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E633" w14:textId="77777777" w:rsidR="009D170C" w:rsidRDefault="009D170C">
      <w:pPr>
        <w:spacing w:after="0" w:line="240" w:lineRule="auto"/>
        <w:rPr>
          <w:rFonts w:ascii="Times New Roman" w:hAnsi="Times New Roman"/>
          <w:sz w:val="26"/>
        </w:rPr>
      </w:pPr>
    </w:p>
    <w:p w14:paraId="5823F703" w14:textId="77777777" w:rsidR="009D170C" w:rsidRDefault="00BE0F2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 wp14:anchorId="3AEE4C46" wp14:editId="62F0F4E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81FAE" w14:textId="77777777" w:rsidR="009D170C" w:rsidRDefault="00BE0F2D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76743E22" w14:textId="77777777" w:rsidR="009D170C" w:rsidRDefault="00BE0F2D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КРАСНОЯРСКИЙ КРАЙ</w:t>
      </w:r>
    </w:p>
    <w:p w14:paraId="64809C27" w14:textId="77777777" w:rsidR="009D170C" w:rsidRDefault="009D170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34F38379" w14:textId="77777777" w:rsidR="009D170C" w:rsidRDefault="00BE0F2D">
      <w:pPr>
        <w:keepNext/>
        <w:spacing w:after="0" w:line="240" w:lineRule="auto"/>
        <w:jc w:val="center"/>
        <w:outlineLvl w:val="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НОРИЛЬСКИЙ ГОРОДСКОЙ СОВЕТ ДЕПУТАТОВ</w:t>
      </w:r>
    </w:p>
    <w:p w14:paraId="7D0783BB" w14:textId="77777777" w:rsidR="009D170C" w:rsidRDefault="009D170C">
      <w:pPr>
        <w:spacing w:after="0" w:line="240" w:lineRule="auto"/>
        <w:ind w:firstLine="709"/>
        <w:jc w:val="center"/>
        <w:rPr>
          <w:rFonts w:ascii="Bookman Old Style" w:hAnsi="Bookman Old Style"/>
          <w:sz w:val="26"/>
        </w:rPr>
      </w:pPr>
    </w:p>
    <w:p w14:paraId="2455A7C7" w14:textId="77777777" w:rsidR="009D170C" w:rsidRDefault="00BE0F2D">
      <w:pPr>
        <w:spacing w:after="0" w:line="240" w:lineRule="auto"/>
        <w:jc w:val="center"/>
        <w:rPr>
          <w:rFonts w:ascii="Bookman Old Style" w:hAnsi="Bookman Old Style"/>
          <w:spacing w:val="20"/>
          <w:sz w:val="26"/>
        </w:rPr>
      </w:pPr>
      <w:r>
        <w:rPr>
          <w:rFonts w:ascii="Bookman Old Style" w:hAnsi="Bookman Old Style"/>
          <w:spacing w:val="20"/>
          <w:sz w:val="26"/>
        </w:rPr>
        <w:t>Р Е Ш Е Н И Е</w:t>
      </w:r>
    </w:p>
    <w:p w14:paraId="0512471A" w14:textId="77777777" w:rsidR="009D170C" w:rsidRDefault="009D170C">
      <w:pPr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293E60B3" w14:textId="77777777" w:rsidR="009D170C" w:rsidRDefault="00BE0F2D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 2024                                                                                         № _______</w:t>
      </w:r>
    </w:p>
    <w:p w14:paraId="59108BF7" w14:textId="77777777" w:rsidR="009D170C" w:rsidRDefault="009D170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AD673DF" w14:textId="77777777" w:rsidR="009D170C" w:rsidRDefault="009D170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9D170C" w14:paraId="0ABD6963" w14:textId="77777777">
        <w:trPr>
          <w:trHeight w:val="896"/>
        </w:trPr>
        <w:tc>
          <w:tcPr>
            <w:tcW w:w="9356" w:type="dxa"/>
          </w:tcPr>
          <w:p w14:paraId="4028167E" w14:textId="111A2798" w:rsidR="009D170C" w:rsidRDefault="00BE0F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 внесении изменений в решение </w:t>
            </w:r>
            <w:r w:rsidR="00CE03ED">
              <w:rPr>
                <w:rFonts w:ascii="Times New Roman" w:hAnsi="Times New Roman"/>
                <w:sz w:val="26"/>
              </w:rPr>
              <w:t xml:space="preserve">Норильского городского </w:t>
            </w:r>
            <w:r w:rsidR="0031213F">
              <w:rPr>
                <w:rFonts w:ascii="Times New Roman" w:hAnsi="Times New Roman"/>
                <w:sz w:val="26"/>
              </w:rPr>
              <w:t>С</w:t>
            </w:r>
            <w:bookmarkStart w:id="0" w:name="_GoBack"/>
            <w:bookmarkEnd w:id="0"/>
            <w:r w:rsidR="00CE03ED">
              <w:rPr>
                <w:rFonts w:ascii="Times New Roman" w:hAnsi="Times New Roman"/>
                <w:sz w:val="26"/>
              </w:rPr>
              <w:t>овета депутатов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040F77">
              <w:rPr>
                <w:rFonts w:ascii="Times New Roman" w:hAnsi="Times New Roman"/>
                <w:sz w:val="26"/>
              </w:rPr>
              <w:t>от 18.12.2018 № 10/5-232 «Об </w:t>
            </w:r>
            <w:r>
              <w:rPr>
                <w:rFonts w:ascii="Times New Roman" w:hAnsi="Times New Roman"/>
                <w:sz w:val="26"/>
              </w:rPr>
              <w:t xml:space="preserve">утверждении </w:t>
            </w:r>
            <w:hyperlink r:id="rId8" w:history="1">
              <w:r>
                <w:rPr>
                  <w:rFonts w:ascii="Times New Roman" w:hAnsi="Times New Roman"/>
                  <w:sz w:val="26"/>
                </w:rPr>
                <w:t>Положени</w:t>
              </w:r>
            </w:hyperlink>
            <w:r>
              <w:rPr>
                <w:rFonts w:ascii="Times New Roman" w:hAnsi="Times New Roman"/>
                <w:sz w:val="26"/>
              </w:rPr>
              <w:t>я о предоставлении жилых помещений муниципального жилищного фонда коммерческого использования муниципального образования город Норильск»</w:t>
            </w:r>
          </w:p>
          <w:p w14:paraId="5CF3A994" w14:textId="77777777" w:rsidR="009D170C" w:rsidRDefault="009D1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1F80AD8B" w14:textId="6E633C2D" w:rsidR="009D170C" w:rsidRDefault="00BE0F2D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Норильск Красноярского края, </w:t>
      </w:r>
      <w:r w:rsidR="00CE03ED">
        <w:rPr>
          <w:rFonts w:ascii="Times New Roman" w:hAnsi="Times New Roman"/>
          <w:sz w:val="26"/>
        </w:rPr>
        <w:t>Норильск</w:t>
      </w:r>
      <w:r w:rsidR="00CE03ED">
        <w:rPr>
          <w:rFonts w:ascii="Times New Roman" w:hAnsi="Times New Roman"/>
          <w:sz w:val="26"/>
        </w:rPr>
        <w:t>ий</w:t>
      </w:r>
      <w:r w:rsidR="00CE03ED">
        <w:rPr>
          <w:rFonts w:ascii="Times New Roman" w:hAnsi="Times New Roman"/>
          <w:sz w:val="26"/>
        </w:rPr>
        <w:t xml:space="preserve"> городско</w:t>
      </w:r>
      <w:r w:rsidR="00CE03ED">
        <w:rPr>
          <w:rFonts w:ascii="Times New Roman" w:hAnsi="Times New Roman"/>
          <w:sz w:val="26"/>
        </w:rPr>
        <w:t xml:space="preserve">й </w:t>
      </w:r>
      <w:r w:rsidR="0031213F">
        <w:rPr>
          <w:rFonts w:ascii="Times New Roman" w:hAnsi="Times New Roman"/>
          <w:sz w:val="26"/>
        </w:rPr>
        <w:t>С</w:t>
      </w:r>
      <w:r w:rsidR="00CE03ED">
        <w:rPr>
          <w:rFonts w:ascii="Times New Roman" w:hAnsi="Times New Roman"/>
          <w:sz w:val="26"/>
        </w:rPr>
        <w:t>овет</w:t>
      </w:r>
      <w:r w:rsidR="00CE03ED">
        <w:rPr>
          <w:rFonts w:ascii="Times New Roman" w:hAnsi="Times New Roman"/>
          <w:sz w:val="26"/>
        </w:rPr>
        <w:t xml:space="preserve"> депутатов</w:t>
      </w:r>
    </w:p>
    <w:p w14:paraId="268E7847" w14:textId="77777777" w:rsidR="009D170C" w:rsidRDefault="00BE0F2D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РЕШИЛ:</w:t>
      </w:r>
    </w:p>
    <w:p w14:paraId="42A8F9E9" w14:textId="77777777" w:rsidR="009D170C" w:rsidRDefault="009D170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6788295F" w14:textId="77777777" w:rsidR="009D170C" w:rsidRPr="002A0840" w:rsidRDefault="00BE0F2D">
      <w:pPr>
        <w:spacing w:after="0" w:line="0" w:lineRule="atLeast"/>
        <w:ind w:firstLine="709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 xml:space="preserve">1. Внести в </w:t>
      </w:r>
      <w:hyperlink r:id="rId9" w:history="1">
        <w:r w:rsidRPr="002A0840">
          <w:rPr>
            <w:rFonts w:ascii="Times New Roman" w:hAnsi="Times New Roman"/>
            <w:sz w:val="26"/>
          </w:rPr>
          <w:t>Положени</w:t>
        </w:r>
      </w:hyperlink>
      <w:r w:rsidRPr="002A0840">
        <w:rPr>
          <w:rFonts w:ascii="Times New Roman" w:hAnsi="Times New Roman"/>
          <w:sz w:val="26"/>
        </w:rPr>
        <w:t>е о предоставлении жилых помещений муниципального жилищного фонда коммерческого использования муниципального образования город Норильск, утвержденное решением Норильского городского Совета депутатов от 18.12.2018 № 10/5-232 (далее - Положение), следующие изменения:</w:t>
      </w:r>
    </w:p>
    <w:p w14:paraId="6DA81785" w14:textId="77777777" w:rsidR="009D170C" w:rsidRPr="002A0840" w:rsidRDefault="00BE0F2D">
      <w:pPr>
        <w:spacing w:after="0" w:line="0" w:lineRule="atLeast"/>
        <w:ind w:firstLine="709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1.1. Пункт 1.3 Положения изложить в следующей редакции:</w:t>
      </w:r>
    </w:p>
    <w:p w14:paraId="649B4CBD" w14:textId="77777777" w:rsidR="009D170C" w:rsidRPr="002A0840" w:rsidRDefault="00BE0F2D">
      <w:pPr>
        <w:spacing w:after="0" w:line="0" w:lineRule="atLeast"/>
        <w:ind w:firstLine="708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«1.3. Основным документом, регулирующим отношения, связанные с наймом жилого помещения, является договор найма жилого помещения коммерческого использования (далее - договор найма жилого помещения), заключаемый в письменной форме.</w:t>
      </w:r>
    </w:p>
    <w:p w14:paraId="34DBDF94" w14:textId="77777777" w:rsidR="009D170C" w:rsidRPr="002A0840" w:rsidRDefault="00BE0F2D">
      <w:pPr>
        <w:spacing w:after="0" w:line="0" w:lineRule="atLeast"/>
        <w:ind w:firstLine="708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Договор найма жилого помещения заключается по типовой форме, утверждаемой правовым актом Администрации города Норильска, издаваемым Главой города Норильска или иным уполномоченным им лицом.».</w:t>
      </w:r>
    </w:p>
    <w:p w14:paraId="721D0056" w14:textId="77777777" w:rsidR="009D170C" w:rsidRPr="002A0840" w:rsidRDefault="00BE0F2D">
      <w:pPr>
        <w:spacing w:after="0" w:line="0" w:lineRule="atLeast"/>
        <w:ind w:firstLine="709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1.2. Абзац четвертый пункта 2.1 Положения изложить в следующей редакции:</w:t>
      </w:r>
    </w:p>
    <w:p w14:paraId="5DA2DFB2" w14:textId="4A1DA1D5" w:rsidR="009D170C" w:rsidRPr="002A0840" w:rsidRDefault="00BE0F2D">
      <w:pPr>
        <w:spacing w:after="0" w:line="0" w:lineRule="atLeast"/>
        <w:ind w:firstLine="540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«Перечень документов, необходимых для рассмотрения Заявления, а также порядок, сроки рассмотрения Заявления и принятия решения о предоставлении либо об отказе в предоставлении жилого помещения определяются Административным регламентом, утвержденным постановлением Администрации города Норильска (далее - Административный регламент)</w:t>
      </w:r>
      <w:r w:rsidR="00936D3C">
        <w:rPr>
          <w:rFonts w:ascii="Times New Roman" w:hAnsi="Times New Roman"/>
          <w:sz w:val="26"/>
        </w:rPr>
        <w:t>.</w:t>
      </w:r>
      <w:r w:rsidR="00040F77" w:rsidRPr="00CE03ED">
        <w:rPr>
          <w:rFonts w:ascii="Times New Roman" w:hAnsi="Times New Roman"/>
          <w:sz w:val="26"/>
        </w:rPr>
        <w:t>»</w:t>
      </w:r>
      <w:r w:rsidRPr="00CE03ED">
        <w:rPr>
          <w:rFonts w:ascii="Times New Roman" w:hAnsi="Times New Roman"/>
          <w:sz w:val="26"/>
        </w:rPr>
        <w:t>.</w:t>
      </w:r>
    </w:p>
    <w:p w14:paraId="4C6CA4A0" w14:textId="2ADBF0A3" w:rsidR="009D170C" w:rsidRDefault="00BE0F2D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2A0840">
        <w:rPr>
          <w:rFonts w:ascii="Times New Roman" w:hAnsi="Times New Roman"/>
          <w:sz w:val="26"/>
        </w:rPr>
        <w:t>2. Настоящее решение вступает в силу через десять дней со дня опубликования в газете «Заполярная правда».</w:t>
      </w:r>
      <w:r w:rsidR="00CE03ED">
        <w:rPr>
          <w:rStyle w:val="ae"/>
        </w:rPr>
        <w:t xml:space="preserve"> </w:t>
      </w:r>
    </w:p>
    <w:p w14:paraId="7EF47CB7" w14:textId="77777777" w:rsidR="009D170C" w:rsidRDefault="009D170C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04617C95" w14:textId="77777777" w:rsidR="009D170C" w:rsidRDefault="00BE0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Городского Совета</w:t>
      </w:r>
      <w:r>
        <w:rPr>
          <w:rFonts w:ascii="Times New Roman" w:hAnsi="Times New Roman"/>
          <w:sz w:val="26"/>
        </w:rPr>
        <w:tab/>
        <w:t xml:space="preserve">                                  </w:t>
      </w:r>
      <w:r w:rsidR="00E0624F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Глав</w:t>
      </w:r>
      <w:r w:rsidR="00E0624F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города Норильска</w:t>
      </w:r>
    </w:p>
    <w:p w14:paraId="2AF51C99" w14:textId="77777777" w:rsidR="009D170C" w:rsidRDefault="009D17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1856E377" w14:textId="77777777" w:rsidR="009D170C" w:rsidRDefault="00BE0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А.А. Пестряков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Д.В. Карасев</w:t>
      </w:r>
    </w:p>
    <w:p w14:paraId="58610374" w14:textId="77777777" w:rsidR="009D170C" w:rsidRDefault="009D17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1CCE4DF6" w14:textId="77777777" w:rsidR="009D170C" w:rsidRDefault="009D17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3191A185" w14:textId="77777777" w:rsidR="009D170C" w:rsidRDefault="009D17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</w:rPr>
      </w:pPr>
    </w:p>
    <w:sectPr w:rsidR="009D170C">
      <w:headerReference w:type="default" r:id="rId10"/>
      <w:pgSz w:w="11906" w:h="16838"/>
      <w:pgMar w:top="567" w:right="850" w:bottom="568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E4DA" w14:textId="77777777" w:rsidR="00C4082C" w:rsidRDefault="00C4082C">
      <w:pPr>
        <w:spacing w:after="0" w:line="240" w:lineRule="auto"/>
      </w:pPr>
      <w:r>
        <w:separator/>
      </w:r>
    </w:p>
  </w:endnote>
  <w:endnote w:type="continuationSeparator" w:id="0">
    <w:p w14:paraId="4A0A047C" w14:textId="77777777" w:rsidR="00C4082C" w:rsidRDefault="00C4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A5841" w14:textId="77777777" w:rsidR="00C4082C" w:rsidRDefault="00C4082C">
      <w:pPr>
        <w:spacing w:after="0" w:line="240" w:lineRule="auto"/>
      </w:pPr>
      <w:r>
        <w:separator/>
      </w:r>
    </w:p>
  </w:footnote>
  <w:footnote w:type="continuationSeparator" w:id="0">
    <w:p w14:paraId="5970D4F7" w14:textId="77777777" w:rsidR="00C4082C" w:rsidRDefault="00C4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2121" w14:textId="77777777" w:rsidR="009D170C" w:rsidRDefault="009D170C">
    <w:pPr>
      <w:pStyle w:val="a6"/>
      <w:tabs>
        <w:tab w:val="left" w:pos="151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FF43FF"/>
    <w:multiLevelType w:val="hybridMultilevel"/>
    <w:tmpl w:val="AF68A3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0C"/>
    <w:rsid w:val="00040F77"/>
    <w:rsid w:val="002A0840"/>
    <w:rsid w:val="0031213F"/>
    <w:rsid w:val="0051650F"/>
    <w:rsid w:val="00936D3C"/>
    <w:rsid w:val="009D170C"/>
    <w:rsid w:val="00A85781"/>
    <w:rsid w:val="00BE0F2D"/>
    <w:rsid w:val="00BE7CB5"/>
    <w:rsid w:val="00C4082C"/>
    <w:rsid w:val="00CE03ED"/>
    <w:rsid w:val="00E0624F"/>
    <w:rsid w:val="00E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B353"/>
  <w15:docId w15:val="{913ECD5D-FF39-48E3-AE98-5BFDB2F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annotation reference"/>
    <w:basedOn w:val="a0"/>
    <w:uiPriority w:val="99"/>
    <w:semiHidden/>
    <w:unhideWhenUsed/>
    <w:rsid w:val="00BE7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7CB5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7CB5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7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7CB5"/>
    <w:rPr>
      <w:b/>
      <w:bCs/>
      <w:sz w:val="20"/>
    </w:rPr>
  </w:style>
  <w:style w:type="paragraph" w:styleId="af3">
    <w:name w:val="List Paragraph"/>
    <w:basedOn w:val="a"/>
    <w:uiPriority w:val="34"/>
    <w:qFormat/>
    <w:rsid w:val="00BE7CB5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154BDE8167BE5DA3271C27199A9D72FF6FEB0CB655619C24A13D0552C886F4233B1BDE966E64483E69572A504573F889150A2DF92BE7ACEF33B73g5w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154BDE8167BE5DA3271C27199A9D72FF6FEB0CB655619C24A13D0552C886F4233B1BDE966E64483E69572A504573F889150A2DF92BE7ACEF33B73g5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Гаврицков Владимир Александрович</dc:creator>
  <cp:lastModifiedBy>Юрист 409</cp:lastModifiedBy>
  <cp:revision>6</cp:revision>
  <cp:lastPrinted>2024-08-26T07:54:00Z</cp:lastPrinted>
  <dcterms:created xsi:type="dcterms:W3CDTF">2024-09-04T09:30:00Z</dcterms:created>
  <dcterms:modified xsi:type="dcterms:W3CDTF">2024-09-05T05:05:00Z</dcterms:modified>
</cp:coreProperties>
</file>