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22353E">
        <w:rPr>
          <w:rFonts w:ascii="Times New Roman" w:hAnsi="Times New Roman" w:cs="Times New Roman"/>
          <w:sz w:val="26"/>
          <w:szCs w:val="26"/>
        </w:rPr>
        <w:t>постановления А</w:t>
      </w:r>
      <w:r w:rsidR="0067330D">
        <w:rPr>
          <w:rFonts w:ascii="Times New Roman" w:hAnsi="Times New Roman" w:cs="Times New Roman"/>
          <w:sz w:val="26"/>
          <w:szCs w:val="26"/>
        </w:rPr>
        <w:t>дминистрации города Норильска от</w:t>
      </w:r>
      <w:r w:rsidR="0067330D" w:rsidRPr="0067330D">
        <w:rPr>
          <w:rFonts w:ascii="Times New Roman" w:hAnsi="Times New Roman" w:cs="Times New Roman"/>
          <w:sz w:val="26"/>
          <w:szCs w:val="26"/>
        </w:rPr>
        <w:t xml:space="preserve"> 12.09.2018 № 353</w:t>
      </w:r>
      <w:r w:rsidR="0069475E" w:rsidRPr="0011231F">
        <w:rPr>
          <w:rFonts w:ascii="Times New Roman" w:hAnsi="Times New Roman" w:cs="Times New Roman"/>
          <w:sz w:val="26"/>
          <w:szCs w:val="26"/>
        </w:rPr>
        <w:t xml:space="preserve"> </w:t>
      </w:r>
      <w:r w:rsidR="0067330D" w:rsidRPr="0067330D">
        <w:rPr>
          <w:rFonts w:ascii="Times New Roman" w:hAnsi="Times New Roman" w:cs="Times New Roman"/>
          <w:sz w:val="26"/>
          <w:szCs w:val="26"/>
        </w:rPr>
        <w:t>«Об утверждении схемы размещения нестационарных торговых объектов на территории муниципального образования город Норильск»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67330D">
        <w:rPr>
          <w:rFonts w:ascii="Times New Roman" w:hAnsi="Times New Roman"/>
          <w:sz w:val="26"/>
          <w:szCs w:val="26"/>
        </w:rPr>
        <w:t>Соболева Екатерина Викторовна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67330D">
        <w:rPr>
          <w:rFonts w:ascii="Times New Roman" w:hAnsi="Times New Roman"/>
          <w:color w:val="000000" w:themeColor="text1"/>
          <w:sz w:val="26"/>
          <w:szCs w:val="26"/>
        </w:rPr>
        <w:t>30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7330D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2699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6</cp:revision>
  <cp:lastPrinted>2021-09-15T05:58:00Z</cp:lastPrinted>
  <dcterms:created xsi:type="dcterms:W3CDTF">2025-03-12T02:28:00Z</dcterms:created>
  <dcterms:modified xsi:type="dcterms:W3CDTF">2025-04-08T09:10:00Z</dcterms:modified>
</cp:coreProperties>
</file>