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AD" w:rsidRPr="00266FAD" w:rsidRDefault="00266FAD" w:rsidP="009D051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Постановление Администрации города</w:t>
      </w:r>
      <w:r w:rsidRPr="00266FAD">
        <w:rPr>
          <w:rFonts w:ascii="Times New Roman" w:hAnsi="Times New Roman" w:cs="Times New Roman"/>
          <w:b w:val="0"/>
          <w:sz w:val="25"/>
          <w:szCs w:val="25"/>
        </w:rPr>
        <w:t xml:space="preserve"> Норильска от 20.12.2022 </w:t>
      </w:r>
      <w:r>
        <w:rPr>
          <w:rFonts w:ascii="Times New Roman" w:hAnsi="Times New Roman" w:cs="Times New Roman"/>
          <w:b w:val="0"/>
          <w:sz w:val="25"/>
          <w:szCs w:val="25"/>
        </w:rPr>
        <w:t>№ 634 «</w:t>
      </w:r>
      <w:r w:rsidRPr="00266FAD">
        <w:rPr>
          <w:rFonts w:ascii="Times New Roman" w:hAnsi="Times New Roman" w:cs="Times New Roman"/>
          <w:b w:val="0"/>
          <w:sz w:val="25"/>
          <w:szCs w:val="25"/>
        </w:rPr>
        <w:t>Об утверждении Административного регламента предо</w:t>
      </w:r>
      <w:r>
        <w:rPr>
          <w:rFonts w:ascii="Times New Roman" w:hAnsi="Times New Roman" w:cs="Times New Roman"/>
          <w:b w:val="0"/>
          <w:sz w:val="25"/>
          <w:szCs w:val="25"/>
        </w:rPr>
        <w:t>ставления муниципальной услуги «</w:t>
      </w:r>
      <w:r w:rsidRPr="00266FAD">
        <w:rPr>
          <w:rFonts w:ascii="Times New Roman" w:hAnsi="Times New Roman" w:cs="Times New Roman"/>
          <w:b w:val="0"/>
          <w:sz w:val="25"/>
          <w:szCs w:val="25"/>
        </w:rPr>
        <w:t>Согласование паспорта фасадов отдельно стоящих гаражей, типовых домиков отдыха, входных групп в нежилые помещения, расположенные в многоквартирных домах на территории муниципаль</w:t>
      </w:r>
      <w:r>
        <w:rPr>
          <w:rFonts w:ascii="Times New Roman" w:hAnsi="Times New Roman" w:cs="Times New Roman"/>
          <w:b w:val="0"/>
          <w:sz w:val="25"/>
          <w:szCs w:val="25"/>
        </w:rPr>
        <w:t>ного образования город Норильск»</w:t>
      </w:r>
    </w:p>
    <w:p w:rsidR="00266FAD" w:rsidRPr="00266FAD" w:rsidRDefault="00266FAD" w:rsidP="009D051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5"/>
          <w:szCs w:val="25"/>
        </w:rPr>
      </w:pPr>
    </w:p>
    <w:p w:rsidR="009D051D" w:rsidRPr="009D051D" w:rsidRDefault="009D051D" w:rsidP="009D051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051D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</w:p>
    <w:p w:rsidR="009D051D" w:rsidRPr="009D051D" w:rsidRDefault="009D051D" w:rsidP="009D051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D051D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 </w:t>
      </w:r>
    </w:p>
    <w:p w:rsidR="009D051D" w:rsidRPr="009D051D" w:rsidRDefault="009D051D" w:rsidP="009D05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051D" w:rsidRPr="009D051D" w:rsidRDefault="009D051D" w:rsidP="009D05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051D">
        <w:rPr>
          <w:rFonts w:ascii="Times New Roman" w:hAnsi="Times New Roman" w:cs="Times New Roman"/>
          <w:sz w:val="26"/>
          <w:szCs w:val="26"/>
        </w:rPr>
        <w:t>Для получения муниципальной услуги при запросах, поступивших при личном приеме Заявителя, почтовой связью либо в форме электронных документов на адрес электронной почты Уполномоченного органа, через ЕПГУ либо РПГУ, через многофункциональный центр, Заявитель представляет:</w:t>
      </w:r>
    </w:p>
    <w:p w:rsidR="009D051D" w:rsidRPr="009D051D" w:rsidRDefault="009D051D" w:rsidP="009D05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051D">
        <w:rPr>
          <w:rFonts w:ascii="Times New Roman" w:hAnsi="Times New Roman" w:cs="Times New Roman"/>
          <w:sz w:val="26"/>
          <w:szCs w:val="26"/>
        </w:rPr>
        <w:t>а) заявление о предоставлении муниципальной услуги по форме</w:t>
      </w:r>
      <w:r>
        <w:rPr>
          <w:rFonts w:ascii="Times New Roman" w:hAnsi="Times New Roman" w:cs="Times New Roman"/>
          <w:sz w:val="26"/>
          <w:szCs w:val="26"/>
        </w:rPr>
        <w:t>, приведенной в приложении №</w:t>
      </w:r>
      <w:r w:rsidRPr="009D051D">
        <w:rPr>
          <w:rFonts w:ascii="Times New Roman" w:hAnsi="Times New Roman" w:cs="Times New Roman"/>
          <w:sz w:val="26"/>
          <w:szCs w:val="26"/>
        </w:rPr>
        <w:t xml:space="preserve"> 2 к настоящему Административному регламенту;</w:t>
      </w:r>
    </w:p>
    <w:p w:rsidR="009D051D" w:rsidRPr="009D051D" w:rsidRDefault="009D051D" w:rsidP="009D05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051D">
        <w:rPr>
          <w:rFonts w:ascii="Times New Roman" w:hAnsi="Times New Roman" w:cs="Times New Roman"/>
          <w:sz w:val="26"/>
          <w:szCs w:val="26"/>
        </w:rPr>
        <w:t>б) документ, удостоверяющий лично</w:t>
      </w:r>
      <w:bookmarkStart w:id="0" w:name="_GoBack"/>
      <w:bookmarkEnd w:id="0"/>
      <w:r w:rsidRPr="009D051D">
        <w:rPr>
          <w:rFonts w:ascii="Times New Roman" w:hAnsi="Times New Roman" w:cs="Times New Roman"/>
          <w:sz w:val="26"/>
          <w:szCs w:val="26"/>
        </w:rPr>
        <w:t>сть Заявителя, представителя Заявителя (для физических лиц и уполномоченных представителей юридических лиц).</w:t>
      </w:r>
    </w:p>
    <w:p w:rsidR="009D051D" w:rsidRDefault="009D051D" w:rsidP="009D05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051D">
        <w:rPr>
          <w:rFonts w:ascii="Times New Roman" w:hAnsi="Times New Roman" w:cs="Times New Roman"/>
          <w:sz w:val="26"/>
          <w:szCs w:val="26"/>
        </w:rPr>
        <w:t xml:space="preserve"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9D051D" w:rsidRPr="009D051D" w:rsidRDefault="009D051D" w:rsidP="009D05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051D">
        <w:rPr>
          <w:rFonts w:ascii="Times New Roman" w:hAnsi="Times New Roman" w:cs="Times New Roman"/>
          <w:sz w:val="26"/>
          <w:szCs w:val="26"/>
        </w:rPr>
        <w:t>г) учредительные документы юридического лица, приказ о назначении руководителя на должность, иные документы, подтверждающие полномочия руководителя юридического лица (для юридических лиц);</w:t>
      </w:r>
    </w:p>
    <w:p w:rsidR="009D051D" w:rsidRPr="009D051D" w:rsidRDefault="009D051D" w:rsidP="009D05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9"/>
      <w:bookmarkEnd w:id="1"/>
      <w:r w:rsidRPr="009D051D">
        <w:rPr>
          <w:rFonts w:ascii="Times New Roman" w:hAnsi="Times New Roman" w:cs="Times New Roman"/>
          <w:sz w:val="26"/>
          <w:szCs w:val="26"/>
        </w:rPr>
        <w:t>д) выписку из Единого государственного реестра юридических лиц, в случае, если Заявителем является юридическое лицо;</w:t>
      </w:r>
    </w:p>
    <w:p w:rsidR="009D051D" w:rsidRPr="009D051D" w:rsidRDefault="009D051D" w:rsidP="009D05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"/>
      <w:bookmarkEnd w:id="2"/>
      <w:r w:rsidRPr="009D051D">
        <w:rPr>
          <w:rFonts w:ascii="Times New Roman" w:hAnsi="Times New Roman" w:cs="Times New Roman"/>
          <w:sz w:val="26"/>
          <w:szCs w:val="26"/>
        </w:rPr>
        <w:t>е) выписку из Единого государственного реестра индивидуальных предпринимателей, в случае, если Заявителем является индивидуальный предприниматель;</w:t>
      </w:r>
    </w:p>
    <w:p w:rsidR="009D051D" w:rsidRPr="009D051D" w:rsidRDefault="009D051D" w:rsidP="009D05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051D">
        <w:rPr>
          <w:rFonts w:ascii="Times New Roman" w:hAnsi="Times New Roman" w:cs="Times New Roman"/>
          <w:sz w:val="26"/>
          <w:szCs w:val="26"/>
        </w:rPr>
        <w:t xml:space="preserve">ж) подготовленный и оформленный в соответствии с приложением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D051D">
        <w:rPr>
          <w:rFonts w:ascii="Times New Roman" w:hAnsi="Times New Roman" w:cs="Times New Roman"/>
          <w:sz w:val="26"/>
          <w:szCs w:val="26"/>
        </w:rPr>
        <w:t xml:space="preserve"> 4 к Административному регламенту паспорт фасадов Объекта (в случае, если Заявитель обращается с запросом о согласовании паспорта фасадов Объекта), подготовленный и оформленный в соответствии с приложением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D051D">
        <w:rPr>
          <w:rFonts w:ascii="Times New Roman" w:hAnsi="Times New Roman" w:cs="Times New Roman"/>
          <w:sz w:val="26"/>
          <w:szCs w:val="26"/>
        </w:rPr>
        <w:t xml:space="preserve"> 5 к Административному регламенту паспорт входной группы (при обращении с Заявлением о согласовании паспорта входной группы);</w:t>
      </w:r>
    </w:p>
    <w:p w:rsidR="009D051D" w:rsidRPr="009D051D" w:rsidRDefault="009D051D" w:rsidP="009D05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2"/>
      <w:bookmarkEnd w:id="3"/>
      <w:r w:rsidRPr="009D051D">
        <w:rPr>
          <w:rFonts w:ascii="Times New Roman" w:hAnsi="Times New Roman" w:cs="Times New Roman"/>
          <w:sz w:val="26"/>
          <w:szCs w:val="26"/>
        </w:rPr>
        <w:t>з) выписку из Единого государственного реестра недвижимости на земельный участок, на котором планируется строительство Объекта (при обращении с Заявлением о согласовании паспорта Объекта, планируемого к строительству);</w:t>
      </w:r>
    </w:p>
    <w:p w:rsidR="009D051D" w:rsidRPr="009D051D" w:rsidRDefault="009D051D" w:rsidP="009D05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3"/>
      <w:bookmarkEnd w:id="4"/>
      <w:r w:rsidRPr="009D051D">
        <w:rPr>
          <w:rFonts w:ascii="Times New Roman" w:hAnsi="Times New Roman" w:cs="Times New Roman"/>
          <w:sz w:val="26"/>
          <w:szCs w:val="26"/>
        </w:rPr>
        <w:t>и) выписку из Единого государственного реестра недвижимости на Объект, на нежилое помещение, расположенное в многоквартирном доме (при обращении с Заявлением о согласовании паспорта фасада Объекта собственником Объекта, о согласовании паспорта входной группы собственником нежилого помещения, расположенного в многоквартирном доме);</w:t>
      </w:r>
    </w:p>
    <w:p w:rsidR="009D051D" w:rsidRPr="009D051D" w:rsidRDefault="009D051D" w:rsidP="009D05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4"/>
      <w:bookmarkEnd w:id="5"/>
      <w:r w:rsidRPr="009D051D">
        <w:rPr>
          <w:rFonts w:ascii="Times New Roman" w:hAnsi="Times New Roman" w:cs="Times New Roman"/>
          <w:sz w:val="26"/>
          <w:szCs w:val="26"/>
        </w:rPr>
        <w:t>к) правоустанавливающие документы, подтверждающие право собственности, владения и (или) пользования Заявителя земельным участком, на котором планируется строительство Объекта (при обращении с Заявлением о согласовании паспорта фасада планируемого к строительству Объекта), права на которые не зарегистрированы в Едином государственном реестре недвижимости;</w:t>
      </w:r>
    </w:p>
    <w:p w:rsidR="009D051D" w:rsidRPr="009D051D" w:rsidRDefault="009D051D" w:rsidP="009D05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5"/>
      <w:bookmarkEnd w:id="6"/>
      <w:r w:rsidRPr="009D051D">
        <w:rPr>
          <w:rFonts w:ascii="Times New Roman" w:hAnsi="Times New Roman" w:cs="Times New Roman"/>
          <w:sz w:val="26"/>
          <w:szCs w:val="26"/>
        </w:rPr>
        <w:t xml:space="preserve">л) правоустанавливающие документы, подтверждающие право собственности, </w:t>
      </w:r>
      <w:r w:rsidRPr="009D051D">
        <w:rPr>
          <w:rFonts w:ascii="Times New Roman" w:hAnsi="Times New Roman" w:cs="Times New Roman"/>
          <w:sz w:val="26"/>
          <w:szCs w:val="26"/>
        </w:rPr>
        <w:lastRenderedPageBreak/>
        <w:t>владения и (или) пользования Заявителя Объектом, нежилым помещением, расположенным в многоквартирном доме, права на которые не зарегистрированы в Едином государственном реестре недвижимости;</w:t>
      </w:r>
    </w:p>
    <w:p w:rsidR="009D051D" w:rsidRPr="009D051D" w:rsidRDefault="009D051D" w:rsidP="009D05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051D">
        <w:rPr>
          <w:rFonts w:ascii="Times New Roman" w:hAnsi="Times New Roman" w:cs="Times New Roman"/>
          <w:sz w:val="26"/>
          <w:szCs w:val="26"/>
        </w:rPr>
        <w:t>м) согласие всех собственников помещений в многоквартирном доме на присоединение к занимаемому Заявителем помещению части общего имущества многоквартирного дома, повлекшее уменьшение размера общего имущества, принадлежащего собственникам помещений в многоквартирном доме (при обращении с Заявлением о согласовании паспорта входной группы).</w:t>
      </w:r>
    </w:p>
    <w:p w:rsidR="009D051D" w:rsidRPr="009D051D" w:rsidRDefault="009D051D" w:rsidP="009D05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051D">
        <w:rPr>
          <w:rFonts w:ascii="Times New Roman" w:hAnsi="Times New Roman" w:cs="Times New Roman"/>
          <w:sz w:val="26"/>
          <w:szCs w:val="26"/>
        </w:rPr>
        <w:t xml:space="preserve">Документы, предусмотренные подпунктами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051D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D051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051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D051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051D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D051D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051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D051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051D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D051D">
        <w:rPr>
          <w:rFonts w:ascii="Times New Roman" w:hAnsi="Times New Roman" w:cs="Times New Roman"/>
          <w:sz w:val="26"/>
          <w:szCs w:val="26"/>
        </w:rPr>
        <w:t xml:space="preserve"> (за исключением случая, если земельный участок, на котором планируется строительство Объекта, является частной собственность),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051D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D051D">
        <w:rPr>
          <w:rFonts w:ascii="Times New Roman" w:hAnsi="Times New Roman" w:cs="Times New Roman"/>
          <w:sz w:val="26"/>
          <w:szCs w:val="26"/>
        </w:rPr>
        <w:t xml:space="preserve"> (за исключением случая, если Объект, нежилое помещение в многоквартирном доме являются частной собственностью) настоящего пункта, предоставляются по желанию Заявителя.</w:t>
      </w:r>
    </w:p>
    <w:sectPr w:rsidR="009D051D" w:rsidRPr="009D051D" w:rsidSect="0014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1D"/>
    <w:rsid w:val="00266FAD"/>
    <w:rsid w:val="009D051D"/>
    <w:rsid w:val="00E8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B992"/>
  <w15:chartTrackingRefBased/>
  <w15:docId w15:val="{2FF258F0-9CA4-47AB-840E-6E16E594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5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05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Волгин Данила Михайлович</dc:creator>
  <cp:keywords/>
  <dc:description/>
  <cp:lastModifiedBy>Волгин Данила Михайлович</cp:lastModifiedBy>
  <cp:revision>2</cp:revision>
  <dcterms:created xsi:type="dcterms:W3CDTF">2024-06-26T03:16:00Z</dcterms:created>
  <dcterms:modified xsi:type="dcterms:W3CDTF">2024-06-26T03:22:00Z</dcterms:modified>
</cp:coreProperties>
</file>