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CBE" w:rsidRPr="00D57CBE" w:rsidRDefault="00D57CBE" w:rsidP="00B603A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55530" wp14:editId="4C31BC79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57CBE" w:rsidRPr="00D57CBE" w:rsidRDefault="00D57CBE" w:rsidP="00D57CBE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D57CBE" w:rsidRPr="00D57CBE" w:rsidRDefault="00177C15" w:rsidP="00D57CBE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28.07.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2023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№ 376</w:t>
      </w:r>
    </w:p>
    <w:p w:rsidR="00D57CBE" w:rsidRPr="00D57CBE" w:rsidRDefault="00D57CBE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«Признание граждан малоимущими» </w:t>
      </w:r>
      <w:r w:rsidR="004571A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</w:t>
      </w:r>
    </w:p>
    <w:p w:rsid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D43" w:rsidRPr="00D57CBE" w:rsidRDefault="008B2D43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>Руководствуясь Федеральным законом от 27.07.2010 № 210-ФЗ «Об организации предоставления государственных и муниципальных услуг»,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№ 540,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Административный регламент предоставления муниципальной услуги «Признание граждан малоимущими» </w:t>
      </w:r>
      <w:r w:rsidR="008B2D4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</w:t>
      </w:r>
      <w:r w:rsidR="008B2D43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2C0461" w:rsidRPr="00E5086D" w:rsidRDefault="002C0461" w:rsidP="002C0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2C0461" w:rsidRPr="00E5086D" w:rsidRDefault="002C0461" w:rsidP="002C0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E5086D">
        <w:rPr>
          <w:rFonts w:ascii="Times New Roman" w:hAnsi="Times New Roman" w:cs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постановлением;</w:t>
      </w:r>
    </w:p>
    <w:p w:rsidR="002C0461" w:rsidRPr="00E5086D" w:rsidRDefault="002C0461" w:rsidP="002C0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4.1, 4.3 Административного регламента, утвержденного постановлением, а также организации исполнения такого контроля;</w:t>
      </w:r>
    </w:p>
    <w:p w:rsidR="002C0461" w:rsidRPr="00E5086D" w:rsidRDefault="002C0461" w:rsidP="002C0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должностно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</w:t>
      </w:r>
      <w:r w:rsidR="00EE455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2C0461" w:rsidRPr="00E5086D" w:rsidRDefault="002C0461" w:rsidP="002C0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2.4.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</w:t>
      </w:r>
      <w:r w:rsidR="00EE455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DF0F0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5.3 Административного регламента, утвержденного постановлением.</w:t>
      </w:r>
    </w:p>
    <w:p w:rsidR="00D57CBE" w:rsidRPr="00D57CBE" w:rsidRDefault="002C0461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Признать утратившими силу: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974F3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D97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74F3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="007519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 от 15.11.2006 № 2361 «Об утверждении Порядка о признании граждан малоимущими в целях постановки на учет в качестве нуждающихся в жилых помещениях по договорам социального найма, предоставления жилых помещений по договорам социального найма и освобождения от внесения платы за пользование жилыми помещениями, занимаемыми по договорам социального найма муниципального жилищного фонда на территории муниципального образования город Норильск»;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04.03.2008 № 545 «О внесении изменений в постановление Главы города Норильска от 15.11.2006 № 2361 «Об утверждении Порядка о признании граждан малоимущими в целях постановки на учет в качестве нуждающихся в жилых помещениях по договорам социального найма и предоставления жилых помещений по договорам социального найма на территории муниципального образования город Норильск»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09.09.2009 № 412 «О внесении изменений и дополнений в постановление Главы города Норильска от 15.11.2006 № 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19.05.2010 № 186 «О внесении изменений в постановление Главы города Норильска от 15.11.2006 № 2361 «Об утверждении Порядка о признании граждан малоимущими в целях постановки на учет в качестве нуждающихся в жилых помещениях по договорам социального найма и предоставления жилых помещений по договорам социального найма на территории муниципального образования город Норильск»;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7452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орильска от 28.11.2012 № 400 «О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Главы г</w:t>
      </w:r>
      <w:r w:rsidR="007452A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 от 15.11.2006 № 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19.04.2013 № 161 «О внесении изменений в постановление Главы г</w:t>
      </w:r>
      <w:r w:rsidR="007452A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 от 15.11.2006 № 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24.12.2014 № 718 «О внесении изменений в постановление Администрации города Норильска от 15.11.2006 № 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09.06.2016 № 336 «О внесении изменений в постановление Администрации города Норильска от 15.11.2006 № 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постановление Администрации города Норильска от 04.05.2017 № 194 «О внесении изменений в постановление Администрации города Норильска от 15.11.2006 № 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постановление Администрации города Норильска от 11.12.2020 № 652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внесении изменений в постановление Администрации города Норильска от 15.11.2006 № 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- постановление Администрации города Норильска от 14.11.2022 № 567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внесении изменений в постановление Администрации города Норильска от 15.11.2006 № 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постановление Администрации города Норильска от 06.04.2023 № 128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внесении изменений в постановление Администрации города Норильска от 15.11.2006 № 2361»;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постановление Администрации города Норильска от 12.04.2023 № 131 </w:t>
      </w: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постановление Администрации города </w:t>
      </w:r>
      <w:r w:rsidR="002C0461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 от 15.11.2006 № 2361».</w:t>
      </w:r>
    </w:p>
    <w:p w:rsidR="00D57CBE" w:rsidRPr="00D57CBE" w:rsidRDefault="002C0461" w:rsidP="00D57CBE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57CBE" w:rsidRPr="00D57CBE" w:rsidRDefault="002C0461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57CBE" w:rsidRPr="00D57CBE">
        <w:rPr>
          <w:rFonts w:ascii="Times New Roman" w:hAnsi="Times New Roman" w:cs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8B2D43" w:rsidRPr="00D57CBE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Arial"/>
          <w:sz w:val="26"/>
          <w:szCs w:val="26"/>
          <w:lang w:eastAsia="ru-RU"/>
        </w:rPr>
        <w:t>Глава города Норильска                                                                                     Д.В. Карасев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2C0461" w:rsidRDefault="002C0461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sectPr w:rsidR="002C0461" w:rsidSect="00366342">
      <w:headerReference w:type="default" r:id="rId7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05F" w:rsidRDefault="004C605F" w:rsidP="00366342">
      <w:pPr>
        <w:spacing w:after="0" w:line="240" w:lineRule="auto"/>
      </w:pPr>
      <w:r>
        <w:separator/>
      </w:r>
    </w:p>
  </w:endnote>
  <w:endnote w:type="continuationSeparator" w:id="0">
    <w:p w:rsidR="004C605F" w:rsidRDefault="004C605F" w:rsidP="0036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05F" w:rsidRDefault="004C605F" w:rsidP="00366342">
      <w:pPr>
        <w:spacing w:after="0" w:line="240" w:lineRule="auto"/>
      </w:pPr>
      <w:r>
        <w:separator/>
      </w:r>
    </w:p>
  </w:footnote>
  <w:footnote w:type="continuationSeparator" w:id="0">
    <w:p w:rsidR="004C605F" w:rsidRDefault="004C605F" w:rsidP="0036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849183"/>
      <w:docPartObj>
        <w:docPartGallery w:val="Page Numbers (Top of Page)"/>
        <w:docPartUnique/>
      </w:docPartObj>
    </w:sdtPr>
    <w:sdtEndPr/>
    <w:sdtContent>
      <w:p w:rsidR="00DF0F01" w:rsidRDefault="00DF0F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C15">
          <w:rPr>
            <w:noProof/>
          </w:rPr>
          <w:t>3</w:t>
        </w:r>
        <w:r>
          <w:fldChar w:fldCharType="end"/>
        </w:r>
      </w:p>
    </w:sdtContent>
  </w:sdt>
  <w:p w:rsidR="00DF0F01" w:rsidRDefault="00DF0F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41"/>
    <w:rsid w:val="000D7B41"/>
    <w:rsid w:val="00177C15"/>
    <w:rsid w:val="002C0461"/>
    <w:rsid w:val="00366342"/>
    <w:rsid w:val="003C51AD"/>
    <w:rsid w:val="004571A9"/>
    <w:rsid w:val="004C605F"/>
    <w:rsid w:val="007452AC"/>
    <w:rsid w:val="0075198B"/>
    <w:rsid w:val="0081634B"/>
    <w:rsid w:val="00816950"/>
    <w:rsid w:val="008B2D43"/>
    <w:rsid w:val="00994549"/>
    <w:rsid w:val="009B6307"/>
    <w:rsid w:val="00B603AE"/>
    <w:rsid w:val="00C52F85"/>
    <w:rsid w:val="00C96E1E"/>
    <w:rsid w:val="00D57CBE"/>
    <w:rsid w:val="00D86981"/>
    <w:rsid w:val="00D974F3"/>
    <w:rsid w:val="00DF0F01"/>
    <w:rsid w:val="00EE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CF31A-27DE-4251-8895-E5FF280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6342"/>
  </w:style>
  <w:style w:type="paragraph" w:styleId="a5">
    <w:name w:val="footer"/>
    <w:basedOn w:val="a"/>
    <w:link w:val="a6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6342"/>
  </w:style>
  <w:style w:type="paragraph" w:styleId="a7">
    <w:name w:val="Balloon Text"/>
    <w:basedOn w:val="a"/>
    <w:link w:val="a8"/>
    <w:uiPriority w:val="99"/>
    <w:semiHidden/>
    <w:unhideWhenUsed/>
    <w:rsid w:val="0036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4</cp:revision>
  <cp:lastPrinted>2023-07-25T08:13:00Z</cp:lastPrinted>
  <dcterms:created xsi:type="dcterms:W3CDTF">2023-07-25T08:22:00Z</dcterms:created>
  <dcterms:modified xsi:type="dcterms:W3CDTF">2023-07-28T04:36:00Z</dcterms:modified>
</cp:coreProperties>
</file>