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2BD92" w14:textId="77777777" w:rsidR="00912DD0" w:rsidRDefault="00E40381">
      <w:pPr>
        <w:pStyle w:val="a5"/>
        <w:jc w:val="center"/>
      </w:pPr>
      <w:r>
        <w:rPr>
          <w:noProof/>
          <w:szCs w:val="26"/>
        </w:rPr>
        <w:drawing>
          <wp:inline distT="0" distB="0" distL="0" distR="0" wp14:anchorId="093287BC" wp14:editId="728DDEC8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AF3C51" w14:textId="77777777" w:rsidR="00912DD0" w:rsidRDefault="00E40381">
      <w:pPr>
        <w:pStyle w:val="a5"/>
        <w:jc w:val="center"/>
      </w:pPr>
      <w:r>
        <w:t>АДМИНИСТРАЦИЯ ГОРОДА НОРИЛЬСКА</w:t>
      </w:r>
    </w:p>
    <w:p w14:paraId="04A9C4B3" w14:textId="77777777" w:rsidR="00912DD0" w:rsidRDefault="00E40381">
      <w:pPr>
        <w:pStyle w:val="a5"/>
        <w:jc w:val="center"/>
      </w:pPr>
      <w:r>
        <w:t>КРАСНОЯРСКОГО КРАЯ</w:t>
      </w:r>
    </w:p>
    <w:p w14:paraId="7FEBAF43" w14:textId="77777777" w:rsidR="00912DD0" w:rsidRDefault="00912DD0">
      <w:pPr>
        <w:pStyle w:val="a5"/>
        <w:jc w:val="center"/>
        <w:rPr>
          <w:szCs w:val="26"/>
        </w:rPr>
      </w:pPr>
    </w:p>
    <w:p w14:paraId="0FAF8BF0" w14:textId="77777777" w:rsidR="00912DD0" w:rsidRPr="00F511A2" w:rsidRDefault="00E40381">
      <w:pPr>
        <w:pStyle w:val="a5"/>
        <w:jc w:val="center"/>
        <w:rPr>
          <w:b/>
        </w:rPr>
      </w:pPr>
      <w:r w:rsidRPr="00F511A2">
        <w:rPr>
          <w:b/>
          <w:sz w:val="28"/>
          <w:szCs w:val="28"/>
        </w:rPr>
        <w:t>ПОСТАНОВЛЕНИЕ</w:t>
      </w:r>
    </w:p>
    <w:p w14:paraId="5C982D8F" w14:textId="77777777" w:rsidR="00912DD0" w:rsidRDefault="00912DD0">
      <w:pPr>
        <w:pStyle w:val="a5"/>
        <w:tabs>
          <w:tab w:val="left" w:pos="1276"/>
        </w:tabs>
        <w:jc w:val="center"/>
        <w:rPr>
          <w:szCs w:val="26"/>
        </w:rPr>
      </w:pPr>
    </w:p>
    <w:p w14:paraId="5518A9B4" w14:textId="49EF25A7" w:rsidR="00F070A5" w:rsidRDefault="00CD2F0A" w:rsidP="00F070A5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24.06.</w:t>
      </w:r>
      <w:r w:rsidR="00AF3BA8">
        <w:t>201</w:t>
      </w:r>
      <w:r w:rsidR="00FF30D6">
        <w:t>9</w:t>
      </w:r>
      <w:r w:rsidR="00F070A5">
        <w:t xml:space="preserve">                            </w:t>
      </w:r>
      <w:r>
        <w:t xml:space="preserve">              </w:t>
      </w:r>
      <w:r w:rsidR="00F070A5">
        <w:t xml:space="preserve"> г. Норильск                   </w:t>
      </w:r>
      <w:r>
        <w:t xml:space="preserve">                               № 239</w:t>
      </w:r>
    </w:p>
    <w:p w14:paraId="2E3347AB" w14:textId="77777777" w:rsidR="00F070A5" w:rsidRDefault="00F070A5" w:rsidP="00F070A5"/>
    <w:p w14:paraId="00512678" w14:textId="77777777" w:rsidR="00912DD0" w:rsidRDefault="00912DD0"/>
    <w:p w14:paraId="443D77AD" w14:textId="77777777" w:rsidR="00912DD0" w:rsidRDefault="00E40381">
      <w:pPr>
        <w:tabs>
          <w:tab w:val="left" w:pos="126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 </w:t>
      </w:r>
      <w:r w:rsidR="005F7D27">
        <w:rPr>
          <w:sz w:val="26"/>
          <w:szCs w:val="26"/>
        </w:rPr>
        <w:t>1</w:t>
      </w:r>
      <w:r w:rsidR="007044FD">
        <w:rPr>
          <w:sz w:val="26"/>
          <w:szCs w:val="26"/>
        </w:rPr>
        <w:t>9</w:t>
      </w:r>
      <w:r w:rsidR="00416182">
        <w:rPr>
          <w:sz w:val="26"/>
          <w:szCs w:val="26"/>
        </w:rPr>
        <w:t>.</w:t>
      </w:r>
      <w:r w:rsidR="005F7D27">
        <w:rPr>
          <w:sz w:val="26"/>
          <w:szCs w:val="26"/>
        </w:rPr>
        <w:t>0</w:t>
      </w:r>
      <w:r w:rsidR="007044FD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7044FD">
        <w:rPr>
          <w:sz w:val="26"/>
          <w:szCs w:val="26"/>
        </w:rPr>
        <w:t>09</w:t>
      </w:r>
      <w:r>
        <w:rPr>
          <w:sz w:val="26"/>
          <w:szCs w:val="26"/>
        </w:rPr>
        <w:t xml:space="preserve"> № </w:t>
      </w:r>
      <w:r w:rsidR="007044FD">
        <w:rPr>
          <w:sz w:val="26"/>
          <w:szCs w:val="26"/>
        </w:rPr>
        <w:t>303</w:t>
      </w:r>
    </w:p>
    <w:p w14:paraId="0524F687" w14:textId="77777777" w:rsidR="00912DD0" w:rsidRDefault="00912DD0">
      <w:pPr>
        <w:rPr>
          <w:sz w:val="22"/>
          <w:szCs w:val="22"/>
        </w:rPr>
      </w:pPr>
    </w:p>
    <w:p w14:paraId="76125043" w14:textId="77777777" w:rsidR="00537F7C" w:rsidRDefault="00537F7C">
      <w:pPr>
        <w:rPr>
          <w:sz w:val="22"/>
          <w:szCs w:val="22"/>
        </w:rPr>
      </w:pPr>
    </w:p>
    <w:p w14:paraId="379E1586" w14:textId="59811120" w:rsidR="00912DD0" w:rsidRPr="00D95C56" w:rsidRDefault="00D95C56" w:rsidP="00D95C56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423B39">
        <w:rPr>
          <w:sz w:val="26"/>
          <w:szCs w:val="26"/>
        </w:rPr>
        <w:t xml:space="preserve">урегулирования </w:t>
      </w:r>
      <w:r>
        <w:rPr>
          <w:sz w:val="26"/>
          <w:szCs w:val="26"/>
        </w:rPr>
        <w:t>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</w:t>
      </w:r>
      <w:r w:rsidR="00062168">
        <w:rPr>
          <w:sz w:val="26"/>
          <w:szCs w:val="26"/>
        </w:rPr>
        <w:t>,</w:t>
      </w:r>
      <w:r w:rsidR="00062168">
        <w:rPr>
          <w:rFonts w:eastAsia="Calibri"/>
          <w:sz w:val="26"/>
          <w:szCs w:val="26"/>
        </w:rPr>
        <w:t xml:space="preserve"> </w:t>
      </w:r>
    </w:p>
    <w:p w14:paraId="46AC80D5" w14:textId="77777777" w:rsidR="00912DD0" w:rsidRDefault="00E40381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62D74C56" w14:textId="77777777" w:rsidR="005F7D27" w:rsidRDefault="005F7D27">
      <w:pPr>
        <w:jc w:val="both"/>
        <w:rPr>
          <w:sz w:val="26"/>
          <w:szCs w:val="26"/>
        </w:rPr>
      </w:pPr>
    </w:p>
    <w:p w14:paraId="3A7222C6" w14:textId="7FAFD3DB" w:rsidR="009521C4" w:rsidRDefault="001F3BCE" w:rsidP="009521C4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9521C4" w:rsidRPr="009521C4">
        <w:rPr>
          <w:sz w:val="26"/>
          <w:szCs w:val="26"/>
        </w:rPr>
        <w:t xml:space="preserve"> </w:t>
      </w:r>
      <w:r w:rsidR="009521C4">
        <w:rPr>
          <w:sz w:val="26"/>
          <w:szCs w:val="26"/>
        </w:rPr>
        <w:t xml:space="preserve">Внести в </w:t>
      </w:r>
      <w:r w:rsidR="009521C4" w:rsidRPr="001F3BCE">
        <w:rPr>
          <w:sz w:val="26"/>
          <w:szCs w:val="26"/>
        </w:rPr>
        <w:t xml:space="preserve">Порядок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утвержденный </w:t>
      </w:r>
      <w:r w:rsidR="009521C4">
        <w:rPr>
          <w:sz w:val="26"/>
          <w:szCs w:val="26"/>
        </w:rPr>
        <w:t xml:space="preserve">постановлением Администрации города Норильска от 19.06.2009 № 303 </w:t>
      </w:r>
      <w:r w:rsidR="009521C4" w:rsidRPr="001F3BCE">
        <w:rPr>
          <w:sz w:val="26"/>
          <w:szCs w:val="26"/>
        </w:rPr>
        <w:t>(далее - Порядок), следующие изменения:</w:t>
      </w:r>
    </w:p>
    <w:p w14:paraId="47915589" w14:textId="77777777" w:rsidR="00072822" w:rsidRDefault="000B3BC1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2C0433">
        <w:rPr>
          <w:sz w:val="26"/>
          <w:szCs w:val="26"/>
        </w:rPr>
        <w:t xml:space="preserve">1.1. </w:t>
      </w:r>
      <w:r w:rsidR="00D95C56" w:rsidRPr="002C0433">
        <w:rPr>
          <w:sz w:val="26"/>
          <w:szCs w:val="26"/>
        </w:rPr>
        <w:t>Абзац первый</w:t>
      </w:r>
      <w:r w:rsidRPr="002C0433">
        <w:rPr>
          <w:sz w:val="26"/>
          <w:szCs w:val="26"/>
        </w:rPr>
        <w:t xml:space="preserve"> </w:t>
      </w:r>
      <w:r w:rsidR="00D95C56" w:rsidRPr="002C0433">
        <w:rPr>
          <w:sz w:val="26"/>
          <w:szCs w:val="26"/>
        </w:rPr>
        <w:t>пункта 1.</w:t>
      </w:r>
      <w:r w:rsidR="00072822">
        <w:rPr>
          <w:sz w:val="26"/>
          <w:szCs w:val="26"/>
        </w:rPr>
        <w:t>2</w:t>
      </w:r>
      <w:r w:rsidR="00D95C56" w:rsidRPr="002C0433">
        <w:rPr>
          <w:sz w:val="26"/>
          <w:szCs w:val="26"/>
        </w:rPr>
        <w:t xml:space="preserve"> Порядка</w:t>
      </w:r>
      <w:r w:rsidR="009521C4">
        <w:rPr>
          <w:sz w:val="26"/>
          <w:szCs w:val="26"/>
        </w:rPr>
        <w:t xml:space="preserve"> изложить в следующей редакции</w:t>
      </w:r>
      <w:r w:rsidR="00072822">
        <w:rPr>
          <w:sz w:val="26"/>
          <w:szCs w:val="26"/>
        </w:rPr>
        <w:t>:</w:t>
      </w:r>
    </w:p>
    <w:p w14:paraId="5172CC9B" w14:textId="6694414D" w:rsidR="00072822" w:rsidRDefault="00072822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«1.2. </w:t>
      </w:r>
      <w:r w:rsidR="001D669B" w:rsidRPr="002C0433">
        <w:rPr>
          <w:sz w:val="26"/>
          <w:szCs w:val="26"/>
        </w:rPr>
        <w:t xml:space="preserve"> Субсидии предоставляются Получателям субсидий</w:t>
      </w:r>
      <w:r>
        <w:rPr>
          <w:sz w:val="26"/>
          <w:szCs w:val="26"/>
        </w:rPr>
        <w:t>, осуществляющи</w:t>
      </w:r>
      <w:r w:rsidR="00C52F43">
        <w:rPr>
          <w:sz w:val="26"/>
          <w:szCs w:val="26"/>
        </w:rPr>
        <w:t>м</w:t>
      </w:r>
      <w:r>
        <w:rPr>
          <w:sz w:val="26"/>
          <w:szCs w:val="26"/>
        </w:rPr>
        <w:t xml:space="preserve"> свою деятельность на территории муниципального образования город Норильск,</w:t>
      </w:r>
      <w:r w:rsidR="00C305FE">
        <w:rPr>
          <w:sz w:val="26"/>
          <w:szCs w:val="26"/>
        </w:rPr>
        <w:t xml:space="preserve"> в </w:t>
      </w:r>
      <w:r w:rsidR="005F2AA5">
        <w:rPr>
          <w:sz w:val="26"/>
          <w:szCs w:val="26"/>
        </w:rPr>
        <w:t>целях финансового</w:t>
      </w:r>
      <w:r>
        <w:rPr>
          <w:sz w:val="26"/>
          <w:szCs w:val="26"/>
        </w:rPr>
        <w:t xml:space="preserve"> обеспечени</w:t>
      </w:r>
      <w:r w:rsidR="00C305FE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1D669B" w:rsidRPr="002C0433">
        <w:rPr>
          <w:sz w:val="26"/>
          <w:szCs w:val="26"/>
        </w:rPr>
        <w:t>(возмещени</w:t>
      </w:r>
      <w:r w:rsidR="00C305FE">
        <w:rPr>
          <w:sz w:val="26"/>
          <w:szCs w:val="26"/>
        </w:rPr>
        <w:t>я</w:t>
      </w:r>
      <w:r w:rsidR="001D669B" w:rsidRPr="002C0433">
        <w:rPr>
          <w:sz w:val="26"/>
          <w:szCs w:val="26"/>
        </w:rPr>
        <w:t>) затрат</w:t>
      </w:r>
      <w:r>
        <w:rPr>
          <w:sz w:val="26"/>
          <w:szCs w:val="26"/>
        </w:rPr>
        <w:t xml:space="preserve"> по проведению капитального ремонта многоквартирных домов жилищного фонда муниципального образования город Норильск </w:t>
      </w:r>
      <w:r w:rsidR="001D669B" w:rsidRPr="002C0433">
        <w:rPr>
          <w:sz w:val="26"/>
          <w:szCs w:val="26"/>
        </w:rPr>
        <w:t>в рамках мероприятий, установленных Муниципальной программой</w:t>
      </w:r>
      <w:r w:rsidR="00B52484">
        <w:rPr>
          <w:sz w:val="26"/>
          <w:szCs w:val="26"/>
        </w:rPr>
        <w:t xml:space="preserve">, </w:t>
      </w:r>
      <w:r w:rsidR="00C305FE">
        <w:rPr>
          <w:sz w:val="26"/>
          <w:szCs w:val="26"/>
        </w:rPr>
        <w:t>для</w:t>
      </w:r>
      <w:r>
        <w:rPr>
          <w:sz w:val="26"/>
          <w:szCs w:val="26"/>
        </w:rPr>
        <w:t xml:space="preserve"> соблюдения:».</w:t>
      </w:r>
    </w:p>
    <w:p w14:paraId="258D4D62" w14:textId="77E8DAC8" w:rsidR="00072822" w:rsidRDefault="00072822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1.2. Пункт 1.3 Порядка исключить.</w:t>
      </w:r>
    </w:p>
    <w:p w14:paraId="24896F69" w14:textId="5500AD13" w:rsidR="00D95C56" w:rsidRDefault="00072822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1.3. Пункты</w:t>
      </w:r>
      <w:r w:rsidR="001D669B" w:rsidRPr="002C0433">
        <w:rPr>
          <w:sz w:val="26"/>
          <w:szCs w:val="26"/>
        </w:rPr>
        <w:t xml:space="preserve"> </w:t>
      </w:r>
      <w:r>
        <w:rPr>
          <w:sz w:val="26"/>
          <w:szCs w:val="26"/>
        </w:rPr>
        <w:t>1.4 – 1.7 Порядка считать пунктами 1.3 – 1.6 соответственно.</w:t>
      </w:r>
    </w:p>
    <w:p w14:paraId="15FC9A21" w14:textId="39DAF610" w:rsidR="00072822" w:rsidRDefault="00072822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1.4. Пункт 2.2 Порядка изложить в следующей редакции:</w:t>
      </w:r>
    </w:p>
    <w:p w14:paraId="5EB3FBBD" w14:textId="6B0A10A3" w:rsidR="00EE7884" w:rsidRPr="002C0433" w:rsidRDefault="00072822" w:rsidP="0059330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«2.2.</w:t>
      </w:r>
      <w:r w:rsidR="00EE7884" w:rsidRPr="002C0433">
        <w:rPr>
          <w:sz w:val="26"/>
          <w:szCs w:val="26"/>
        </w:rPr>
        <w:t xml:space="preserve"> Сметная стоимость капитального ремонта многоквартирных домов, включаемых в Титульные списки, разрабатывается Управляющими организациями до 15 июля года, предшествующего планируемому финансовому году, в соответствии с нормативными требованиями составления проектно-сметной документации и (или) методом сопоставимых рыночных цен, по видам ремонтных работ</w:t>
      </w:r>
      <w:r w:rsidR="00F511A2">
        <w:rPr>
          <w:sz w:val="26"/>
          <w:szCs w:val="26"/>
        </w:rPr>
        <w:t>,</w:t>
      </w:r>
      <w:r w:rsidR="00323349" w:rsidRPr="002C0433">
        <w:rPr>
          <w:sz w:val="26"/>
          <w:szCs w:val="26"/>
        </w:rPr>
        <w:t xml:space="preserve"> соответствующих</w:t>
      </w:r>
      <w:r w:rsidR="00593303" w:rsidRPr="002C0433">
        <w:rPr>
          <w:sz w:val="26"/>
          <w:szCs w:val="26"/>
        </w:rPr>
        <w:t xml:space="preserve"> </w:t>
      </w:r>
      <w:r w:rsidR="00593303" w:rsidRPr="002C0433">
        <w:rPr>
          <w:sz w:val="26"/>
          <w:szCs w:val="26"/>
          <w:shd w:val="clear" w:color="auto" w:fill="FFFFFF"/>
        </w:rPr>
        <w:t>нормативным документам, инструкциям по разработке проектов</w:t>
      </w:r>
      <w:r w:rsidR="00593303" w:rsidRPr="002C0433">
        <w:rPr>
          <w:sz w:val="26"/>
          <w:szCs w:val="26"/>
        </w:rPr>
        <w:t xml:space="preserve">, </w:t>
      </w:r>
      <w:r w:rsidR="00323349" w:rsidRPr="002C0433">
        <w:rPr>
          <w:sz w:val="26"/>
          <w:szCs w:val="26"/>
        </w:rPr>
        <w:t xml:space="preserve">нормативно-техническим требованиям и </w:t>
      </w:r>
      <w:r w:rsidR="00A77E53" w:rsidRPr="002C0433">
        <w:rPr>
          <w:sz w:val="26"/>
          <w:szCs w:val="26"/>
        </w:rPr>
        <w:t>сводам правил</w:t>
      </w:r>
      <w:r w:rsidR="00697A79" w:rsidRPr="002C0433">
        <w:rPr>
          <w:sz w:val="26"/>
          <w:szCs w:val="26"/>
        </w:rPr>
        <w:t>, регламентирующих технологии производства работ, применения конструктивных и отделочных материалов.».</w:t>
      </w:r>
    </w:p>
    <w:p w14:paraId="7D92D09A" w14:textId="3C3E9D3E" w:rsidR="00F63736" w:rsidRPr="002C0433" w:rsidRDefault="00F63736" w:rsidP="0059330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2C0433">
        <w:rPr>
          <w:sz w:val="26"/>
          <w:szCs w:val="26"/>
        </w:rPr>
        <w:t>1.</w:t>
      </w:r>
      <w:r w:rsidR="0071208D">
        <w:rPr>
          <w:sz w:val="26"/>
          <w:szCs w:val="26"/>
        </w:rPr>
        <w:t>5</w:t>
      </w:r>
      <w:r w:rsidRPr="002C0433">
        <w:rPr>
          <w:sz w:val="26"/>
          <w:szCs w:val="26"/>
        </w:rPr>
        <w:t xml:space="preserve">. В </w:t>
      </w:r>
      <w:r w:rsidR="0071208D">
        <w:rPr>
          <w:sz w:val="26"/>
          <w:szCs w:val="26"/>
        </w:rPr>
        <w:t xml:space="preserve">абзаце первом </w:t>
      </w:r>
      <w:r w:rsidRPr="002C0433">
        <w:rPr>
          <w:sz w:val="26"/>
          <w:szCs w:val="26"/>
        </w:rPr>
        <w:t>пункт</w:t>
      </w:r>
      <w:r w:rsidR="0071208D">
        <w:rPr>
          <w:sz w:val="26"/>
          <w:szCs w:val="26"/>
        </w:rPr>
        <w:t>а</w:t>
      </w:r>
      <w:r w:rsidRPr="002C0433">
        <w:rPr>
          <w:sz w:val="26"/>
          <w:szCs w:val="26"/>
        </w:rPr>
        <w:t xml:space="preserve"> 2.3 Порядка слова «(приложение 2 к настоящему Порядку)» заменить словами «(приложение 1 к настоящему </w:t>
      </w:r>
      <w:r w:rsidR="0071208D">
        <w:rPr>
          <w:sz w:val="26"/>
          <w:szCs w:val="26"/>
        </w:rPr>
        <w:t>П</w:t>
      </w:r>
      <w:r w:rsidRPr="002C0433">
        <w:rPr>
          <w:sz w:val="26"/>
          <w:szCs w:val="26"/>
        </w:rPr>
        <w:t>орядку).».</w:t>
      </w:r>
    </w:p>
    <w:p w14:paraId="38753768" w14:textId="47C36FC2" w:rsidR="001D669B" w:rsidRDefault="00D45701" w:rsidP="0059330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2C0433">
        <w:rPr>
          <w:sz w:val="26"/>
          <w:szCs w:val="26"/>
        </w:rPr>
        <w:lastRenderedPageBreak/>
        <w:t>1.</w:t>
      </w:r>
      <w:r w:rsidR="0071208D">
        <w:rPr>
          <w:sz w:val="26"/>
          <w:szCs w:val="26"/>
        </w:rPr>
        <w:t>6</w:t>
      </w:r>
      <w:r w:rsidRPr="002C0433">
        <w:rPr>
          <w:sz w:val="26"/>
          <w:szCs w:val="26"/>
        </w:rPr>
        <w:t xml:space="preserve">. Абзац </w:t>
      </w:r>
      <w:r w:rsidR="0071208D">
        <w:rPr>
          <w:sz w:val="26"/>
          <w:szCs w:val="26"/>
        </w:rPr>
        <w:t>четвертый</w:t>
      </w:r>
      <w:r w:rsidRPr="002C0433">
        <w:rPr>
          <w:sz w:val="26"/>
          <w:szCs w:val="26"/>
        </w:rPr>
        <w:t xml:space="preserve"> пункта 2.5 Порядка</w:t>
      </w:r>
      <w:r w:rsidR="00C168C6" w:rsidRPr="002C0433">
        <w:rPr>
          <w:sz w:val="26"/>
          <w:szCs w:val="26"/>
        </w:rPr>
        <w:t xml:space="preserve"> исключить.</w:t>
      </w:r>
    </w:p>
    <w:p w14:paraId="7B31F0AA" w14:textId="7E4857C0" w:rsidR="002433A5" w:rsidRDefault="00A72957" w:rsidP="002433A5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2433A5">
        <w:rPr>
          <w:sz w:val="26"/>
          <w:szCs w:val="26"/>
        </w:rPr>
        <w:t>В подпункте «д» пункта 2.6 Порядка слова «</w:t>
      </w:r>
      <w:r w:rsidR="002433A5" w:rsidRPr="002433A5">
        <w:rPr>
          <w:sz w:val="26"/>
          <w:szCs w:val="26"/>
        </w:rPr>
        <w:t>пунктом 1.3</w:t>
      </w:r>
      <w:r w:rsidR="002433A5">
        <w:rPr>
          <w:sz w:val="26"/>
          <w:szCs w:val="26"/>
        </w:rPr>
        <w:t>» заменить словами «пунктом 1.2».</w:t>
      </w:r>
    </w:p>
    <w:p w14:paraId="7FD41AEC" w14:textId="567B94A1" w:rsidR="00A72957" w:rsidRDefault="002433A5" w:rsidP="00A72957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A72957">
        <w:rPr>
          <w:sz w:val="26"/>
          <w:szCs w:val="26"/>
        </w:rPr>
        <w:t xml:space="preserve">Пункт 2.10 Порядка дополнить абзацем вторым </w:t>
      </w:r>
      <w:r w:rsidR="00B52484">
        <w:rPr>
          <w:sz w:val="26"/>
          <w:szCs w:val="26"/>
        </w:rPr>
        <w:t>следующего содержания</w:t>
      </w:r>
      <w:r w:rsidR="00A72957">
        <w:rPr>
          <w:sz w:val="26"/>
          <w:szCs w:val="26"/>
        </w:rPr>
        <w:t>:</w:t>
      </w:r>
    </w:p>
    <w:p w14:paraId="6817BC00" w14:textId="0353FEE0" w:rsidR="00A72957" w:rsidRPr="002C0433" w:rsidRDefault="00A72957" w:rsidP="0059330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</w:t>
      </w:r>
      <w:r w:rsidRPr="00A72957">
        <w:rPr>
          <w:sz w:val="26"/>
          <w:szCs w:val="26"/>
        </w:rPr>
        <w:t>По результатам проведенн</w:t>
      </w:r>
      <w:r w:rsidR="00B52484">
        <w:rPr>
          <w:sz w:val="26"/>
          <w:szCs w:val="26"/>
        </w:rPr>
        <w:t>ого</w:t>
      </w:r>
      <w:r w:rsidRPr="00A72957">
        <w:rPr>
          <w:sz w:val="26"/>
          <w:szCs w:val="26"/>
        </w:rPr>
        <w:t xml:space="preserve"> Конкур</w:t>
      </w:r>
      <w:r w:rsidR="00B52484">
        <w:rPr>
          <w:sz w:val="26"/>
          <w:szCs w:val="26"/>
        </w:rPr>
        <w:t>са</w:t>
      </w:r>
      <w:r w:rsidRPr="00A72957">
        <w:rPr>
          <w:sz w:val="26"/>
          <w:szCs w:val="26"/>
        </w:rPr>
        <w:t xml:space="preserve"> Получатели субсидий в течение </w:t>
      </w:r>
      <w:r>
        <w:rPr>
          <w:sz w:val="26"/>
          <w:szCs w:val="26"/>
        </w:rPr>
        <w:t>5 (</w:t>
      </w:r>
      <w:r w:rsidRPr="00A72957">
        <w:rPr>
          <w:sz w:val="26"/>
          <w:szCs w:val="26"/>
        </w:rPr>
        <w:t>пяти</w:t>
      </w:r>
      <w:r>
        <w:rPr>
          <w:sz w:val="26"/>
          <w:szCs w:val="26"/>
        </w:rPr>
        <w:t>) рабочих</w:t>
      </w:r>
      <w:r w:rsidRPr="00A72957">
        <w:rPr>
          <w:sz w:val="26"/>
          <w:szCs w:val="26"/>
        </w:rPr>
        <w:t xml:space="preserve"> дней </w:t>
      </w:r>
      <w:r w:rsidR="00423B39">
        <w:rPr>
          <w:sz w:val="26"/>
          <w:szCs w:val="26"/>
        </w:rPr>
        <w:t xml:space="preserve">с даты заключения договоров подряда </w:t>
      </w:r>
      <w:r w:rsidRPr="00A72957">
        <w:rPr>
          <w:sz w:val="26"/>
          <w:szCs w:val="26"/>
        </w:rPr>
        <w:t xml:space="preserve">направляют в УЖКХ копии договоров подряда, в том числе договоров на разработку проектно-сметной документации и прохождение экспертизы достоверности сметной стоимости (в случае, если капитальный ремонт включает в себя работы, предусмотренные в </w:t>
      </w:r>
      <w:hyperlink r:id="rId9" w:history="1">
        <w:r w:rsidRPr="00A72957">
          <w:rPr>
            <w:sz w:val="26"/>
            <w:szCs w:val="26"/>
          </w:rPr>
          <w:t>пункте 1(1)</w:t>
        </w:r>
      </w:hyperlink>
      <w:r w:rsidRPr="00A72957">
        <w:rPr>
          <w:sz w:val="26"/>
          <w:szCs w:val="26"/>
        </w:rPr>
        <w:t xml:space="preserve"> </w:t>
      </w:r>
      <w:r w:rsidR="00DB13D1" w:rsidRPr="005F2AA5">
        <w:rPr>
          <w:sz w:val="26"/>
          <w:szCs w:val="26"/>
        </w:rPr>
        <w:t>Положения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утвержденного Постановлением Правительства Российской Федерации от 18.05.2009 № 427 (далее - Положение о проведении проверки)</w:t>
      </w:r>
      <w:r w:rsidRPr="005F2AA5">
        <w:rPr>
          <w:sz w:val="26"/>
          <w:szCs w:val="26"/>
        </w:rPr>
        <w:t xml:space="preserve">, заключенных в соответствии с первым абзацем </w:t>
      </w:r>
      <w:hyperlink w:anchor="P111" w:history="1">
        <w:r w:rsidRPr="005F2AA5">
          <w:rPr>
            <w:sz w:val="26"/>
            <w:szCs w:val="26"/>
          </w:rPr>
          <w:t>пункта 2.10</w:t>
        </w:r>
      </w:hyperlink>
      <w:r w:rsidRPr="005F2AA5">
        <w:rPr>
          <w:sz w:val="26"/>
          <w:szCs w:val="26"/>
        </w:rPr>
        <w:t xml:space="preserve"> настоящего Порядка.».</w:t>
      </w:r>
    </w:p>
    <w:p w14:paraId="1D1DB21D" w14:textId="0761E67D" w:rsidR="0071208D" w:rsidRDefault="0071208D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2433A5">
        <w:rPr>
          <w:sz w:val="26"/>
          <w:szCs w:val="26"/>
        </w:rPr>
        <w:t>9</w:t>
      </w:r>
      <w:r>
        <w:rPr>
          <w:sz w:val="26"/>
          <w:szCs w:val="26"/>
        </w:rPr>
        <w:t>. В пункте 2.11 Порядка:</w:t>
      </w:r>
    </w:p>
    <w:p w14:paraId="1746B783" w14:textId="27DA7310" w:rsidR="0071208D" w:rsidRDefault="0071208D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2433A5">
        <w:rPr>
          <w:sz w:val="26"/>
          <w:szCs w:val="26"/>
        </w:rPr>
        <w:t>9</w:t>
      </w:r>
      <w:r>
        <w:rPr>
          <w:sz w:val="26"/>
          <w:szCs w:val="26"/>
        </w:rPr>
        <w:t xml:space="preserve">.1. </w:t>
      </w:r>
      <w:r w:rsidR="00660D3A">
        <w:rPr>
          <w:sz w:val="26"/>
          <w:szCs w:val="26"/>
        </w:rPr>
        <w:t>а</w:t>
      </w:r>
      <w:r>
        <w:rPr>
          <w:sz w:val="26"/>
          <w:szCs w:val="26"/>
        </w:rPr>
        <w:t>бзац первый изложить в следующей редакции:</w:t>
      </w:r>
    </w:p>
    <w:p w14:paraId="733065B6" w14:textId="039CBB3C" w:rsidR="0071208D" w:rsidRDefault="0071208D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«2.11. </w:t>
      </w:r>
      <w:r w:rsidRPr="002C0433">
        <w:rPr>
          <w:sz w:val="26"/>
          <w:szCs w:val="26"/>
        </w:rPr>
        <w:t>Получатели субсидий для заключения договора о предоставлении субсидии в течение 10 (десяти) рабочих дней с даты получения уведомления, указанного в пункте 2.9 настоящего Порядка, предоставляют в УЖКХ следующие документы</w:t>
      </w:r>
      <w:r w:rsidR="000535FB">
        <w:rPr>
          <w:sz w:val="26"/>
          <w:szCs w:val="26"/>
        </w:rPr>
        <w:t>:»;</w:t>
      </w:r>
    </w:p>
    <w:p w14:paraId="77714DD4" w14:textId="119A64A9" w:rsidR="00BC43E3" w:rsidRDefault="0071208D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2433A5">
        <w:rPr>
          <w:sz w:val="26"/>
          <w:szCs w:val="26"/>
        </w:rPr>
        <w:t>9</w:t>
      </w:r>
      <w:r>
        <w:rPr>
          <w:sz w:val="26"/>
          <w:szCs w:val="26"/>
        </w:rPr>
        <w:t xml:space="preserve">.2. </w:t>
      </w:r>
      <w:r w:rsidR="00660D3A">
        <w:rPr>
          <w:sz w:val="26"/>
          <w:szCs w:val="26"/>
        </w:rPr>
        <w:t>п</w:t>
      </w:r>
      <w:r w:rsidRPr="002C0433">
        <w:rPr>
          <w:sz w:val="26"/>
          <w:szCs w:val="26"/>
        </w:rPr>
        <w:t xml:space="preserve">одпункт </w:t>
      </w:r>
      <w:r w:rsidR="00B52484">
        <w:rPr>
          <w:sz w:val="26"/>
          <w:szCs w:val="26"/>
        </w:rPr>
        <w:t>«</w:t>
      </w:r>
      <w:r w:rsidRPr="002C0433">
        <w:rPr>
          <w:sz w:val="26"/>
          <w:szCs w:val="26"/>
        </w:rPr>
        <w:t>ж</w:t>
      </w:r>
      <w:r w:rsidR="00B52484">
        <w:rPr>
          <w:sz w:val="26"/>
          <w:szCs w:val="26"/>
        </w:rPr>
        <w:t>»</w:t>
      </w:r>
      <w:r w:rsidR="00BC43E3">
        <w:rPr>
          <w:sz w:val="26"/>
          <w:szCs w:val="26"/>
        </w:rPr>
        <w:t xml:space="preserve"> </w:t>
      </w:r>
      <w:r w:rsidR="00C305FE">
        <w:rPr>
          <w:sz w:val="26"/>
          <w:szCs w:val="26"/>
        </w:rPr>
        <w:t>изложить в следующей редакции:</w:t>
      </w:r>
    </w:p>
    <w:p w14:paraId="7FADD0AA" w14:textId="42E4BC30" w:rsidR="00C305FE" w:rsidRPr="00660D3A" w:rsidRDefault="00C305FE" w:rsidP="00C305FE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«ж) заключение о достоверности (положительное заключение) сметной стоимости капитального ремонта объекта капитального строительства, выданное органом (организацией), уполномоченн</w:t>
      </w:r>
      <w:r w:rsidR="002433A5">
        <w:rPr>
          <w:sz w:val="26"/>
          <w:szCs w:val="26"/>
        </w:rPr>
        <w:t>ым</w:t>
      </w:r>
      <w:r>
        <w:rPr>
          <w:sz w:val="26"/>
          <w:szCs w:val="26"/>
        </w:rPr>
        <w:t xml:space="preserve"> на проведение проверки сметной стоимости (в случае если работы, предусмотренные на выполнение целей, </w:t>
      </w:r>
      <w:r w:rsidRPr="00660D3A">
        <w:rPr>
          <w:color w:val="000000" w:themeColor="text1"/>
          <w:sz w:val="26"/>
          <w:szCs w:val="26"/>
        </w:rPr>
        <w:t xml:space="preserve">указанных в </w:t>
      </w:r>
      <w:hyperlink r:id="rId10" w:history="1">
        <w:r w:rsidRPr="00660D3A">
          <w:rPr>
            <w:color w:val="000000" w:themeColor="text1"/>
            <w:sz w:val="26"/>
            <w:szCs w:val="26"/>
          </w:rPr>
          <w:t>пункте 1.2</w:t>
        </w:r>
      </w:hyperlink>
      <w:r w:rsidRPr="00660D3A">
        <w:rPr>
          <w:color w:val="000000" w:themeColor="text1"/>
          <w:sz w:val="26"/>
          <w:szCs w:val="26"/>
        </w:rPr>
        <w:t xml:space="preserve"> настоящего Порядка, включают работы, указанные в </w:t>
      </w:r>
      <w:hyperlink r:id="rId11" w:history="1">
        <w:r w:rsidRPr="00660D3A">
          <w:rPr>
            <w:color w:val="000000" w:themeColor="text1"/>
            <w:sz w:val="26"/>
            <w:szCs w:val="26"/>
          </w:rPr>
          <w:t>пункте 1(1)</w:t>
        </w:r>
      </w:hyperlink>
      <w:r w:rsidRPr="00660D3A">
        <w:rPr>
          <w:color w:val="000000" w:themeColor="text1"/>
          <w:sz w:val="26"/>
          <w:szCs w:val="26"/>
        </w:rPr>
        <w:t xml:space="preserve"> Положения о проведении проверки), </w:t>
      </w:r>
      <w:r w:rsidR="0058414E" w:rsidRPr="00660D3A">
        <w:rPr>
          <w:color w:val="000000" w:themeColor="text1"/>
          <w:sz w:val="26"/>
          <w:szCs w:val="26"/>
        </w:rPr>
        <w:t>при наличии;</w:t>
      </w:r>
      <w:r w:rsidRPr="00660D3A">
        <w:rPr>
          <w:color w:val="000000" w:themeColor="text1"/>
          <w:sz w:val="26"/>
          <w:szCs w:val="26"/>
        </w:rPr>
        <w:t>».</w:t>
      </w:r>
    </w:p>
    <w:p w14:paraId="29FC162F" w14:textId="0A55FE81" w:rsidR="00017396" w:rsidRPr="00660D3A" w:rsidRDefault="00BC43E3" w:rsidP="00017396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1.</w:t>
      </w:r>
      <w:r w:rsidR="002433A5" w:rsidRPr="00660D3A">
        <w:rPr>
          <w:color w:val="000000" w:themeColor="text1"/>
          <w:sz w:val="26"/>
          <w:szCs w:val="26"/>
        </w:rPr>
        <w:t>9</w:t>
      </w:r>
      <w:r w:rsidRPr="00660D3A">
        <w:rPr>
          <w:color w:val="000000" w:themeColor="text1"/>
          <w:sz w:val="26"/>
          <w:szCs w:val="26"/>
        </w:rPr>
        <w:t xml:space="preserve">.3. </w:t>
      </w:r>
      <w:r w:rsidR="00660D3A">
        <w:rPr>
          <w:color w:val="000000" w:themeColor="text1"/>
          <w:sz w:val="26"/>
          <w:szCs w:val="26"/>
        </w:rPr>
        <w:t>п</w:t>
      </w:r>
      <w:r w:rsidRPr="00660D3A">
        <w:rPr>
          <w:color w:val="000000" w:themeColor="text1"/>
          <w:sz w:val="26"/>
          <w:szCs w:val="26"/>
        </w:rPr>
        <w:t>одпункт</w:t>
      </w:r>
      <w:r w:rsidR="0071208D" w:rsidRPr="00660D3A">
        <w:rPr>
          <w:color w:val="000000" w:themeColor="text1"/>
          <w:sz w:val="26"/>
          <w:szCs w:val="26"/>
        </w:rPr>
        <w:t xml:space="preserve"> </w:t>
      </w:r>
      <w:r w:rsidR="00B52484" w:rsidRPr="00660D3A">
        <w:rPr>
          <w:color w:val="000000" w:themeColor="text1"/>
          <w:sz w:val="26"/>
          <w:szCs w:val="26"/>
        </w:rPr>
        <w:t>«</w:t>
      </w:r>
      <w:r w:rsidR="0071208D" w:rsidRPr="00660D3A">
        <w:rPr>
          <w:color w:val="000000" w:themeColor="text1"/>
          <w:sz w:val="26"/>
          <w:szCs w:val="26"/>
        </w:rPr>
        <w:t>к</w:t>
      </w:r>
      <w:r w:rsidR="00B52484" w:rsidRPr="00660D3A">
        <w:rPr>
          <w:color w:val="000000" w:themeColor="text1"/>
          <w:sz w:val="26"/>
          <w:szCs w:val="26"/>
        </w:rPr>
        <w:t>»</w:t>
      </w:r>
      <w:r w:rsidR="0071208D" w:rsidRPr="00660D3A">
        <w:rPr>
          <w:color w:val="000000" w:themeColor="text1"/>
          <w:sz w:val="26"/>
          <w:szCs w:val="26"/>
        </w:rPr>
        <w:t xml:space="preserve"> </w:t>
      </w:r>
      <w:r w:rsidR="00C305FE" w:rsidRPr="00660D3A">
        <w:rPr>
          <w:color w:val="000000" w:themeColor="text1"/>
          <w:sz w:val="26"/>
          <w:szCs w:val="26"/>
        </w:rPr>
        <w:t>изложить</w:t>
      </w:r>
      <w:r w:rsidR="00017396" w:rsidRPr="00660D3A">
        <w:rPr>
          <w:color w:val="000000" w:themeColor="text1"/>
          <w:sz w:val="26"/>
          <w:szCs w:val="26"/>
        </w:rPr>
        <w:t xml:space="preserve"> в следующей редакции:</w:t>
      </w:r>
    </w:p>
    <w:p w14:paraId="28A86414" w14:textId="3C73428F" w:rsidR="0071208D" w:rsidRPr="00660D3A" w:rsidRDefault="00017396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«к) справку Финансового управления Администрации города Норильска о состоянии расчетов с местным бюджетом</w:t>
      </w:r>
      <w:r w:rsidR="004D6109" w:rsidRPr="00660D3A">
        <w:rPr>
          <w:color w:val="000000" w:themeColor="text1"/>
          <w:sz w:val="26"/>
          <w:szCs w:val="26"/>
        </w:rPr>
        <w:t>.</w:t>
      </w:r>
      <w:r w:rsidR="000535FB">
        <w:rPr>
          <w:color w:val="000000" w:themeColor="text1"/>
          <w:sz w:val="26"/>
          <w:szCs w:val="26"/>
        </w:rPr>
        <w:t>»;</w:t>
      </w:r>
    </w:p>
    <w:p w14:paraId="08BA6D8A" w14:textId="542223D4" w:rsidR="0039403E" w:rsidRPr="00660D3A" w:rsidRDefault="0039403E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 xml:space="preserve">1.9.4. </w:t>
      </w:r>
      <w:r w:rsidR="00660D3A">
        <w:rPr>
          <w:color w:val="000000" w:themeColor="text1"/>
          <w:sz w:val="26"/>
          <w:szCs w:val="26"/>
        </w:rPr>
        <w:t>д</w:t>
      </w:r>
      <w:r w:rsidRPr="00660D3A">
        <w:rPr>
          <w:color w:val="000000" w:themeColor="text1"/>
          <w:sz w:val="26"/>
          <w:szCs w:val="26"/>
        </w:rPr>
        <w:t>ополнить подпунктом «л» в следующей редакции:</w:t>
      </w:r>
    </w:p>
    <w:p w14:paraId="51618BF4" w14:textId="7C2D1BD9" w:rsidR="0039403E" w:rsidRPr="00660D3A" w:rsidRDefault="00DB6D36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«л) </w:t>
      </w:r>
      <w:r w:rsidR="0039403E" w:rsidRPr="00660D3A">
        <w:rPr>
          <w:color w:val="000000" w:themeColor="text1"/>
          <w:sz w:val="26"/>
          <w:szCs w:val="26"/>
        </w:rPr>
        <w:t>проект планируемого графика производства работ по каждому объекту в соответствии с Выпиской.».</w:t>
      </w:r>
    </w:p>
    <w:p w14:paraId="2964CD89" w14:textId="06A3FF94" w:rsidR="00A658E3" w:rsidRDefault="0039403E" w:rsidP="0039403E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 xml:space="preserve">1.10. </w:t>
      </w:r>
      <w:r w:rsidR="00DB6D36">
        <w:rPr>
          <w:color w:val="000000" w:themeColor="text1"/>
          <w:sz w:val="26"/>
          <w:szCs w:val="26"/>
        </w:rPr>
        <w:t>А</w:t>
      </w:r>
      <w:r w:rsidR="00DB6D36" w:rsidRPr="00660D3A">
        <w:rPr>
          <w:color w:val="000000" w:themeColor="text1"/>
          <w:sz w:val="26"/>
          <w:szCs w:val="26"/>
        </w:rPr>
        <w:t xml:space="preserve">бзац </w:t>
      </w:r>
      <w:r w:rsidR="00DB6D36">
        <w:rPr>
          <w:color w:val="000000" w:themeColor="text1"/>
          <w:sz w:val="26"/>
          <w:szCs w:val="26"/>
        </w:rPr>
        <w:t xml:space="preserve">пятый </w:t>
      </w:r>
      <w:r w:rsidR="00A658E3">
        <w:rPr>
          <w:color w:val="000000" w:themeColor="text1"/>
          <w:sz w:val="26"/>
          <w:szCs w:val="26"/>
        </w:rPr>
        <w:t>пункт</w:t>
      </w:r>
      <w:r w:rsidR="00DB6D36">
        <w:rPr>
          <w:color w:val="000000" w:themeColor="text1"/>
          <w:sz w:val="26"/>
          <w:szCs w:val="26"/>
        </w:rPr>
        <w:t>а 2.12 Порядка</w:t>
      </w:r>
      <w:r w:rsidR="00A658E3">
        <w:rPr>
          <w:color w:val="000000" w:themeColor="text1"/>
          <w:sz w:val="26"/>
          <w:szCs w:val="26"/>
        </w:rPr>
        <w:t xml:space="preserve"> </w:t>
      </w:r>
      <w:r w:rsidR="00A658E3" w:rsidRPr="00660D3A">
        <w:rPr>
          <w:color w:val="000000" w:themeColor="text1"/>
          <w:sz w:val="26"/>
          <w:szCs w:val="26"/>
        </w:rPr>
        <w:t>изложить в следующей редакции:</w:t>
      </w:r>
    </w:p>
    <w:p w14:paraId="2CE11377" w14:textId="7365A917" w:rsidR="00A658E3" w:rsidRPr="00DB6D36" w:rsidRDefault="00A658E3" w:rsidP="0039403E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DB6D36">
        <w:rPr>
          <w:color w:val="000000" w:themeColor="text1"/>
          <w:sz w:val="26"/>
          <w:szCs w:val="26"/>
        </w:rPr>
        <w:t>«</w:t>
      </w:r>
      <w:r w:rsidR="00DB6D36" w:rsidRPr="00DB6D36">
        <w:rPr>
          <w:color w:val="000000" w:themeColor="text1"/>
          <w:sz w:val="26"/>
          <w:szCs w:val="26"/>
        </w:rPr>
        <w:t>План финансирования</w:t>
      </w:r>
      <w:r w:rsidRPr="00DB6D36">
        <w:rPr>
          <w:color w:val="000000" w:themeColor="text1"/>
          <w:sz w:val="26"/>
          <w:szCs w:val="26"/>
        </w:rPr>
        <w:t xml:space="preserve"> субсидий </w:t>
      </w:r>
      <w:r w:rsidR="00DB6D36" w:rsidRPr="00DB6D36">
        <w:rPr>
          <w:color w:val="000000" w:themeColor="text1"/>
          <w:sz w:val="26"/>
          <w:szCs w:val="26"/>
        </w:rPr>
        <w:t xml:space="preserve">определяет сроки (периодичность) перечисления субсидий и </w:t>
      </w:r>
      <w:r w:rsidR="00115710" w:rsidRPr="00DB6D36">
        <w:rPr>
          <w:color w:val="000000" w:themeColor="text1"/>
          <w:sz w:val="26"/>
          <w:szCs w:val="26"/>
        </w:rPr>
        <w:t>долж</w:t>
      </w:r>
      <w:r w:rsidR="00DB6D36" w:rsidRPr="00DB6D36">
        <w:rPr>
          <w:color w:val="000000" w:themeColor="text1"/>
          <w:sz w:val="26"/>
          <w:szCs w:val="26"/>
        </w:rPr>
        <w:t>ен</w:t>
      </w:r>
      <w:r w:rsidRPr="00DB6D36">
        <w:rPr>
          <w:color w:val="000000" w:themeColor="text1"/>
          <w:sz w:val="26"/>
          <w:szCs w:val="26"/>
        </w:rPr>
        <w:t xml:space="preserve"> соответствовать графику проведения работ</w:t>
      </w:r>
      <w:r w:rsidR="00DB6D36">
        <w:rPr>
          <w:color w:val="000000" w:themeColor="text1"/>
          <w:sz w:val="26"/>
          <w:szCs w:val="26"/>
        </w:rPr>
        <w:t>, указанному в подпункте «л» пункта 2.11 настоящего Порядка</w:t>
      </w:r>
      <w:r w:rsidRPr="00DB6D36">
        <w:rPr>
          <w:color w:val="000000" w:themeColor="text1"/>
          <w:sz w:val="26"/>
          <w:szCs w:val="26"/>
        </w:rPr>
        <w:t>.».</w:t>
      </w:r>
    </w:p>
    <w:p w14:paraId="55187446" w14:textId="576C9751" w:rsidR="00B235D4" w:rsidRPr="00DB6D36" w:rsidRDefault="00716465" w:rsidP="001F3BCE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DB6D36">
        <w:rPr>
          <w:color w:val="000000" w:themeColor="text1"/>
          <w:sz w:val="26"/>
          <w:szCs w:val="26"/>
        </w:rPr>
        <w:t>1.</w:t>
      </w:r>
      <w:r w:rsidR="002433A5" w:rsidRPr="00DB6D36">
        <w:rPr>
          <w:color w:val="000000" w:themeColor="text1"/>
          <w:sz w:val="26"/>
          <w:szCs w:val="26"/>
        </w:rPr>
        <w:t>1</w:t>
      </w:r>
      <w:r w:rsidR="0039403E" w:rsidRPr="00DB6D36">
        <w:rPr>
          <w:color w:val="000000" w:themeColor="text1"/>
          <w:sz w:val="26"/>
          <w:szCs w:val="26"/>
        </w:rPr>
        <w:t>1</w:t>
      </w:r>
      <w:r w:rsidR="001D4285" w:rsidRPr="00DB6D36">
        <w:rPr>
          <w:color w:val="000000" w:themeColor="text1"/>
          <w:sz w:val="26"/>
          <w:szCs w:val="26"/>
        </w:rPr>
        <w:t xml:space="preserve">. </w:t>
      </w:r>
      <w:r w:rsidR="00B235D4" w:rsidRPr="00DB6D36">
        <w:rPr>
          <w:color w:val="000000" w:themeColor="text1"/>
          <w:sz w:val="26"/>
          <w:szCs w:val="26"/>
        </w:rPr>
        <w:t>В пункте 2.17 Порядка слова «пунктом 1.3» заменить словами «пунктом 1.2».</w:t>
      </w:r>
    </w:p>
    <w:p w14:paraId="799CDBF0" w14:textId="257E6BF3" w:rsidR="00230075" w:rsidRPr="00DB6D36" w:rsidRDefault="00B235D4" w:rsidP="00B235D4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DB6D36">
        <w:rPr>
          <w:color w:val="000000" w:themeColor="text1"/>
          <w:sz w:val="26"/>
          <w:szCs w:val="26"/>
        </w:rPr>
        <w:t>1.1</w:t>
      </w:r>
      <w:r w:rsidR="0039403E" w:rsidRPr="00DB6D36">
        <w:rPr>
          <w:color w:val="000000" w:themeColor="text1"/>
          <w:sz w:val="26"/>
          <w:szCs w:val="26"/>
        </w:rPr>
        <w:t>2</w:t>
      </w:r>
      <w:r w:rsidRPr="00DB6D36">
        <w:rPr>
          <w:color w:val="000000" w:themeColor="text1"/>
          <w:sz w:val="26"/>
          <w:szCs w:val="26"/>
        </w:rPr>
        <w:t xml:space="preserve">. </w:t>
      </w:r>
      <w:r w:rsidR="001D4285" w:rsidRPr="00DB6D36">
        <w:rPr>
          <w:color w:val="000000" w:themeColor="text1"/>
          <w:sz w:val="26"/>
          <w:szCs w:val="26"/>
        </w:rPr>
        <w:t xml:space="preserve">Подпункт 2.18.4 </w:t>
      </w:r>
      <w:r w:rsidR="00230075" w:rsidRPr="00DB6D36">
        <w:rPr>
          <w:color w:val="000000" w:themeColor="text1"/>
          <w:sz w:val="26"/>
          <w:szCs w:val="26"/>
        </w:rPr>
        <w:t>пункт</w:t>
      </w:r>
      <w:r w:rsidR="001D4285" w:rsidRPr="00DB6D36">
        <w:rPr>
          <w:color w:val="000000" w:themeColor="text1"/>
          <w:sz w:val="26"/>
          <w:szCs w:val="26"/>
        </w:rPr>
        <w:t>а</w:t>
      </w:r>
      <w:r w:rsidR="00230075" w:rsidRPr="00DB6D36">
        <w:rPr>
          <w:color w:val="000000" w:themeColor="text1"/>
          <w:sz w:val="26"/>
          <w:szCs w:val="26"/>
        </w:rPr>
        <w:t xml:space="preserve"> 2.18 Порядка изложить в следующей редакции:</w:t>
      </w:r>
    </w:p>
    <w:p w14:paraId="2C27A410" w14:textId="33797208" w:rsidR="00230075" w:rsidRPr="00660D3A" w:rsidRDefault="00230075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«2.18.4. копии заключения о достоверности (положительное заключение) сметной стоимости капитального ремонта объекта капитального строительства, выданное органом (организацией), уполномоченн</w:t>
      </w:r>
      <w:r w:rsidR="002433A5" w:rsidRPr="00660D3A">
        <w:rPr>
          <w:color w:val="000000" w:themeColor="text1"/>
          <w:sz w:val="26"/>
          <w:szCs w:val="26"/>
        </w:rPr>
        <w:t>ым</w:t>
      </w:r>
      <w:r w:rsidRPr="00660D3A">
        <w:rPr>
          <w:color w:val="000000" w:themeColor="text1"/>
          <w:sz w:val="26"/>
          <w:szCs w:val="26"/>
        </w:rPr>
        <w:t xml:space="preserve"> на проведение проверки </w:t>
      </w:r>
      <w:r w:rsidRPr="00660D3A">
        <w:rPr>
          <w:color w:val="000000" w:themeColor="text1"/>
          <w:sz w:val="26"/>
          <w:szCs w:val="26"/>
        </w:rPr>
        <w:lastRenderedPageBreak/>
        <w:t xml:space="preserve">сметной стоимости (в случае если работы, предусмотренные на выполнение целей, указанных в </w:t>
      </w:r>
      <w:hyperlink r:id="rId12" w:history="1">
        <w:r w:rsidRPr="00660D3A">
          <w:rPr>
            <w:color w:val="000000" w:themeColor="text1"/>
            <w:sz w:val="26"/>
            <w:szCs w:val="26"/>
          </w:rPr>
          <w:t>пункте 1.2</w:t>
        </w:r>
      </w:hyperlink>
      <w:r w:rsidRPr="00660D3A">
        <w:rPr>
          <w:color w:val="000000" w:themeColor="text1"/>
          <w:sz w:val="26"/>
          <w:szCs w:val="26"/>
        </w:rPr>
        <w:t xml:space="preserve"> настоящего По</w:t>
      </w:r>
      <w:r w:rsidR="00C305FE" w:rsidRPr="00660D3A">
        <w:rPr>
          <w:color w:val="000000" w:themeColor="text1"/>
          <w:sz w:val="26"/>
          <w:szCs w:val="26"/>
        </w:rPr>
        <w:t>рядка</w:t>
      </w:r>
      <w:r w:rsidRPr="00660D3A">
        <w:rPr>
          <w:color w:val="000000" w:themeColor="text1"/>
          <w:sz w:val="26"/>
          <w:szCs w:val="26"/>
        </w:rPr>
        <w:t xml:space="preserve">, включают работы, указанные в </w:t>
      </w:r>
      <w:hyperlink r:id="rId13" w:history="1">
        <w:r w:rsidRPr="00660D3A">
          <w:rPr>
            <w:color w:val="000000" w:themeColor="text1"/>
            <w:sz w:val="26"/>
            <w:szCs w:val="26"/>
          </w:rPr>
          <w:t>пункте 1(1)</w:t>
        </w:r>
      </w:hyperlink>
      <w:r w:rsidRPr="00660D3A">
        <w:rPr>
          <w:color w:val="000000" w:themeColor="text1"/>
          <w:sz w:val="26"/>
          <w:szCs w:val="26"/>
        </w:rPr>
        <w:t xml:space="preserve"> Положения о проведении проверки</w:t>
      </w:r>
      <w:r w:rsidR="00B235D4" w:rsidRPr="00660D3A">
        <w:rPr>
          <w:color w:val="000000" w:themeColor="text1"/>
          <w:sz w:val="26"/>
          <w:szCs w:val="26"/>
        </w:rPr>
        <w:t>)</w:t>
      </w:r>
      <w:r w:rsidRPr="00660D3A">
        <w:rPr>
          <w:color w:val="000000" w:themeColor="text1"/>
          <w:sz w:val="26"/>
          <w:szCs w:val="26"/>
        </w:rPr>
        <w:t>.».</w:t>
      </w:r>
    </w:p>
    <w:p w14:paraId="00E79876" w14:textId="4DD24419" w:rsidR="00BE41BF" w:rsidRPr="00660D3A" w:rsidRDefault="00230075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1.1</w:t>
      </w:r>
      <w:r w:rsidR="0039403E" w:rsidRPr="00660D3A">
        <w:rPr>
          <w:color w:val="000000" w:themeColor="text1"/>
          <w:sz w:val="26"/>
          <w:szCs w:val="26"/>
        </w:rPr>
        <w:t>3</w:t>
      </w:r>
      <w:r w:rsidRPr="00660D3A">
        <w:rPr>
          <w:color w:val="000000" w:themeColor="text1"/>
          <w:sz w:val="26"/>
          <w:szCs w:val="26"/>
        </w:rPr>
        <w:t xml:space="preserve">. </w:t>
      </w:r>
      <w:r w:rsidR="0039403E" w:rsidRPr="00660D3A">
        <w:rPr>
          <w:color w:val="000000" w:themeColor="text1"/>
          <w:sz w:val="26"/>
          <w:szCs w:val="26"/>
        </w:rPr>
        <w:t>Раздел</w:t>
      </w:r>
      <w:r w:rsidRPr="00660D3A">
        <w:rPr>
          <w:color w:val="000000" w:themeColor="text1"/>
          <w:sz w:val="26"/>
          <w:szCs w:val="26"/>
        </w:rPr>
        <w:t xml:space="preserve"> 3 Порядка</w:t>
      </w:r>
      <w:r w:rsidR="0039403E" w:rsidRPr="00660D3A">
        <w:rPr>
          <w:color w:val="000000" w:themeColor="text1"/>
          <w:sz w:val="26"/>
          <w:szCs w:val="26"/>
        </w:rPr>
        <w:t xml:space="preserve"> «Порядок финансирования субсидий» изложить в следующей редакции</w:t>
      </w:r>
      <w:r w:rsidR="00BE41BF" w:rsidRPr="00660D3A">
        <w:rPr>
          <w:color w:val="000000" w:themeColor="text1"/>
          <w:sz w:val="26"/>
          <w:szCs w:val="26"/>
        </w:rPr>
        <w:t>:</w:t>
      </w:r>
    </w:p>
    <w:p w14:paraId="19C20456" w14:textId="0D7DCBF2" w:rsidR="0039403E" w:rsidRPr="00660D3A" w:rsidRDefault="0039403E" w:rsidP="00E41989">
      <w:pPr>
        <w:widowControl w:val="0"/>
        <w:suppressAutoHyphens w:val="0"/>
        <w:autoSpaceDE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«3.1. УЖКХ вправе произвести предварительное перечисление Получателю субсидий части суммы субсидии, составляющей не более 30% от общей суммы субсидии, предусмотренной договором о предоставлении субсидии, при условии включения в договоры подряда положений об авансировании.</w:t>
      </w:r>
    </w:p>
    <w:p w14:paraId="432D228C" w14:textId="5F4D2454" w:rsidR="0039403E" w:rsidRPr="00660D3A" w:rsidRDefault="0039403E" w:rsidP="00E41989">
      <w:pPr>
        <w:widowControl w:val="0"/>
        <w:suppressAutoHyphens w:val="0"/>
        <w:autoSpaceDE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 xml:space="preserve">3.2. Для перечисления платежа, предусмотренного </w:t>
      </w:r>
      <w:hyperlink w:anchor="P172" w:history="1">
        <w:r w:rsidRPr="00660D3A">
          <w:rPr>
            <w:color w:val="000000" w:themeColor="text1"/>
            <w:sz w:val="26"/>
            <w:szCs w:val="26"/>
          </w:rPr>
          <w:t>пунктом 3.1</w:t>
        </w:r>
      </w:hyperlink>
      <w:r w:rsidRPr="00660D3A">
        <w:rPr>
          <w:color w:val="000000" w:themeColor="text1"/>
          <w:sz w:val="26"/>
          <w:szCs w:val="26"/>
        </w:rPr>
        <w:t xml:space="preserve"> настоящего Порядка, УЖКХ в течение 3 (трех) рабочих дней с даты предоставления Получателем субсидий счета на авансирование направляет в</w:t>
      </w:r>
      <w:r w:rsidR="00F511A2">
        <w:rPr>
          <w:color w:val="000000" w:themeColor="text1"/>
          <w:sz w:val="26"/>
          <w:szCs w:val="26"/>
        </w:rPr>
        <w:t xml:space="preserve"> Ф</w:t>
      </w:r>
      <w:r w:rsidRPr="00660D3A">
        <w:rPr>
          <w:color w:val="000000" w:themeColor="text1"/>
          <w:sz w:val="26"/>
          <w:szCs w:val="26"/>
        </w:rPr>
        <w:t>инансовое управление Администрации города Норильска (далее по тексту - Финансовое управление) заявку на финансирование с приложением счета на оплату, предъявленного Получателем субсидий, и копии договора о предоставлении субсидии.</w:t>
      </w:r>
    </w:p>
    <w:p w14:paraId="35933465" w14:textId="22970D67" w:rsidR="0039403E" w:rsidRPr="00660D3A" w:rsidRDefault="0039403E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rFonts w:eastAsiaTheme="minorHAnsi"/>
          <w:color w:val="000000" w:themeColor="text1"/>
          <w:sz w:val="26"/>
          <w:szCs w:val="26"/>
          <w:lang w:eastAsia="en-US"/>
        </w:rPr>
        <w:t>3.3.</w:t>
      </w:r>
      <w:r w:rsidR="000535F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660D3A">
        <w:rPr>
          <w:rFonts w:eastAsiaTheme="minorHAnsi"/>
          <w:color w:val="000000" w:themeColor="text1"/>
          <w:sz w:val="26"/>
          <w:szCs w:val="26"/>
          <w:lang w:eastAsia="en-US"/>
        </w:rPr>
        <w:t xml:space="preserve">Дальнейшее предоставление субсидий осуществляется по выполненным объемам работ, превышающим сумму аванса, для чего Получатели субсидий ежемесячно </w:t>
      </w:r>
      <w:r w:rsidRPr="00660D3A">
        <w:rPr>
          <w:color w:val="000000" w:themeColor="text1"/>
          <w:sz w:val="26"/>
          <w:szCs w:val="26"/>
        </w:rPr>
        <w:t>в срок до 15 числа месяца, следующего за отчетным месяцем, представляют в УЖКХ следующие документы:</w:t>
      </w:r>
    </w:p>
    <w:p w14:paraId="6B4DD0DE" w14:textId="77777777" w:rsidR="0039403E" w:rsidRPr="00660D3A" w:rsidRDefault="0039403E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- счет, счет-фактуру (в случае выполнения работ подрядчиком, являющимся плательщиком НДС);</w:t>
      </w:r>
    </w:p>
    <w:p w14:paraId="2352CE1C" w14:textId="77777777" w:rsidR="0039403E" w:rsidRPr="00660D3A" w:rsidRDefault="0039403E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 xml:space="preserve">- справку о стоимости выполненных работ и затрат </w:t>
      </w:r>
      <w:hyperlink r:id="rId14" w:history="1">
        <w:r w:rsidRPr="00660D3A">
          <w:rPr>
            <w:color w:val="000000" w:themeColor="text1"/>
            <w:sz w:val="26"/>
            <w:szCs w:val="26"/>
          </w:rPr>
          <w:t>(форма КС-3)</w:t>
        </w:r>
      </w:hyperlink>
      <w:r w:rsidRPr="00660D3A">
        <w:rPr>
          <w:color w:val="000000" w:themeColor="text1"/>
          <w:sz w:val="26"/>
          <w:szCs w:val="26"/>
        </w:rPr>
        <w:t xml:space="preserve"> с указанием объемов выполненных работ;</w:t>
      </w:r>
    </w:p>
    <w:p w14:paraId="3AB9CC95" w14:textId="77777777" w:rsidR="0039403E" w:rsidRPr="00660D3A" w:rsidRDefault="0039403E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 xml:space="preserve">- акт о приемке выполненных работ </w:t>
      </w:r>
      <w:hyperlink r:id="rId15" w:history="1">
        <w:r w:rsidRPr="00660D3A">
          <w:rPr>
            <w:color w:val="000000" w:themeColor="text1"/>
            <w:sz w:val="26"/>
            <w:szCs w:val="26"/>
          </w:rPr>
          <w:t>(форма КС-2)</w:t>
        </w:r>
      </w:hyperlink>
      <w:r w:rsidRPr="00660D3A">
        <w:rPr>
          <w:color w:val="000000" w:themeColor="text1"/>
          <w:sz w:val="26"/>
          <w:szCs w:val="26"/>
        </w:rPr>
        <w:t>;</w:t>
      </w:r>
    </w:p>
    <w:p w14:paraId="04EA43C1" w14:textId="77777777" w:rsidR="0039403E" w:rsidRPr="00660D3A" w:rsidRDefault="0039403E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- платежные документы (счета-фактуры, товарно-транспортные накладные) на смонтированное оборудование и материалы, отсутствующие в ТССЦ-2001 (Территориальные сметные цены на материалы, изделия и конструкции);</w:t>
      </w:r>
    </w:p>
    <w:p w14:paraId="2A35EB80" w14:textId="77777777" w:rsidR="0039403E" w:rsidRPr="00660D3A" w:rsidRDefault="0039403E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- акт о приемке законченного капитальным ремонтом многоквартирного дома в эксплуатацию (ВСН 42-85(р) в период сдачи выполненных работ в эксплуатацию.</w:t>
      </w:r>
    </w:p>
    <w:p w14:paraId="719863AA" w14:textId="77777777" w:rsidR="0039403E" w:rsidRPr="00660D3A" w:rsidRDefault="0039403E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 xml:space="preserve">Для перечисления текущих сумм субсидий, направленных на возмещение затрат на разработку проектно-сметной документации и экспертизу сметной стоимости до завершения работ, предусмотренных в пункте 1.2 настоящего Порядка, Получатели субсидий предоставляют в УЖКХ заключение о достоверности (положительное заключение) сметной стоимости капитального ремонта объекта капитального строительства, выданное органом (организацией), уполномоченным на проведение проверки сметной стоимости (в случае если работы, предусмотренные на выполнение целей, указанных в </w:t>
      </w:r>
      <w:hyperlink r:id="rId16" w:history="1">
        <w:r w:rsidRPr="00660D3A">
          <w:rPr>
            <w:color w:val="000000" w:themeColor="text1"/>
            <w:sz w:val="26"/>
            <w:szCs w:val="26"/>
          </w:rPr>
          <w:t>пункте 1.2</w:t>
        </w:r>
      </w:hyperlink>
      <w:r w:rsidRPr="00660D3A">
        <w:rPr>
          <w:color w:val="000000" w:themeColor="text1"/>
          <w:sz w:val="26"/>
          <w:szCs w:val="26"/>
        </w:rPr>
        <w:t xml:space="preserve"> настоящего Порядка, включают работы, указанные в </w:t>
      </w:r>
      <w:hyperlink r:id="rId17" w:history="1">
        <w:r w:rsidRPr="00660D3A">
          <w:rPr>
            <w:color w:val="000000" w:themeColor="text1"/>
            <w:sz w:val="26"/>
            <w:szCs w:val="26"/>
          </w:rPr>
          <w:t>пункте 1(1)</w:t>
        </w:r>
      </w:hyperlink>
      <w:r w:rsidRPr="00660D3A">
        <w:rPr>
          <w:color w:val="000000" w:themeColor="text1"/>
          <w:sz w:val="26"/>
          <w:szCs w:val="26"/>
        </w:rPr>
        <w:t xml:space="preserve"> Положения о проведении проверки).</w:t>
      </w:r>
    </w:p>
    <w:p w14:paraId="0E6FF4D3" w14:textId="77777777" w:rsidR="0039403E" w:rsidRPr="00660D3A" w:rsidRDefault="0039403E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Ответственность за достоверность представляемых для перечисления субсидий документов возлагается на Получателей субсидий.</w:t>
      </w:r>
    </w:p>
    <w:p w14:paraId="3C37A69E" w14:textId="42E10DA3" w:rsidR="0039403E" w:rsidRPr="00660D3A" w:rsidRDefault="0039403E" w:rsidP="00E41989">
      <w:pPr>
        <w:widowControl w:val="0"/>
        <w:suppressAutoHyphens w:val="0"/>
        <w:autoSpaceDE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 xml:space="preserve">3.4. УЖКХ не позднее 5 (пяти) рабочих дней направляет в Финансовое управление заявку на текущее финансирование субсидии с приложением счета на оплату, предъявленного Получателем субсидий и документов, указанных в </w:t>
      </w:r>
      <w:hyperlink w:anchor="P175" w:history="1">
        <w:r w:rsidRPr="00660D3A">
          <w:rPr>
            <w:color w:val="000000" w:themeColor="text1"/>
            <w:sz w:val="26"/>
            <w:szCs w:val="26"/>
          </w:rPr>
          <w:t xml:space="preserve">абзацах </w:t>
        </w:r>
      </w:hyperlink>
      <w:hyperlink w:anchor="P177" w:history="1">
        <w:r w:rsidRPr="00660D3A">
          <w:rPr>
            <w:color w:val="000000" w:themeColor="text1"/>
            <w:sz w:val="26"/>
            <w:szCs w:val="26"/>
          </w:rPr>
          <w:t>третьем</w:t>
        </w:r>
      </w:hyperlink>
      <w:r w:rsidRPr="00660D3A">
        <w:rPr>
          <w:color w:val="000000" w:themeColor="text1"/>
          <w:sz w:val="26"/>
          <w:szCs w:val="26"/>
        </w:rPr>
        <w:t xml:space="preserve">, шестом и </w:t>
      </w:r>
      <w:hyperlink w:anchor="P180" w:history="1">
        <w:r w:rsidRPr="00660D3A">
          <w:rPr>
            <w:color w:val="000000" w:themeColor="text1"/>
            <w:sz w:val="26"/>
            <w:szCs w:val="26"/>
          </w:rPr>
          <w:t>седьмом пункта 3.3</w:t>
        </w:r>
      </w:hyperlink>
      <w:r w:rsidRPr="00660D3A">
        <w:rPr>
          <w:color w:val="000000" w:themeColor="text1"/>
          <w:sz w:val="26"/>
          <w:szCs w:val="26"/>
        </w:rPr>
        <w:t xml:space="preserve"> настоящего Порядка.</w:t>
      </w:r>
    </w:p>
    <w:p w14:paraId="3DFFBE4F" w14:textId="71637D64" w:rsidR="0039403E" w:rsidRPr="00660D3A" w:rsidRDefault="0039403E" w:rsidP="00E41989">
      <w:pPr>
        <w:widowControl w:val="0"/>
        <w:suppressAutoHyphens w:val="0"/>
        <w:autoSpaceDE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 xml:space="preserve">3.5. Для перечисления сумм субсидий, направленных на возмещение произведенных Получателем субсидии затрат, указанных в </w:t>
      </w:r>
      <w:hyperlink w:anchor="P147" w:history="1">
        <w:r w:rsidRPr="00660D3A">
          <w:rPr>
            <w:color w:val="000000" w:themeColor="text1"/>
            <w:sz w:val="26"/>
            <w:szCs w:val="26"/>
          </w:rPr>
          <w:t>пункте 2.1</w:t>
        </w:r>
      </w:hyperlink>
      <w:r w:rsidRPr="00660D3A">
        <w:rPr>
          <w:color w:val="000000" w:themeColor="text1"/>
          <w:sz w:val="26"/>
          <w:szCs w:val="26"/>
        </w:rPr>
        <w:t xml:space="preserve">8 настоящего Порядка, УЖКХ не позднее 5 (пяти) рабочих дней после предоставления </w:t>
      </w:r>
      <w:r w:rsidRPr="00660D3A">
        <w:rPr>
          <w:color w:val="000000" w:themeColor="text1"/>
          <w:sz w:val="26"/>
          <w:szCs w:val="26"/>
        </w:rPr>
        <w:lastRenderedPageBreak/>
        <w:t>Получателем субсидии документов, указанных в пунктах 2.18.3.и.2.18.4</w:t>
      </w:r>
      <w:r w:rsidR="00F511A2">
        <w:rPr>
          <w:color w:val="000000" w:themeColor="text1"/>
          <w:sz w:val="26"/>
          <w:szCs w:val="26"/>
        </w:rPr>
        <w:t>,</w:t>
      </w:r>
      <w:r w:rsidRPr="00660D3A">
        <w:rPr>
          <w:color w:val="000000" w:themeColor="text1"/>
          <w:sz w:val="26"/>
          <w:szCs w:val="26"/>
        </w:rPr>
        <w:t xml:space="preserve"> направляет в Финансовое управление заявку на финансирование с приложением счета, счета-фактуры и документов, указанных в </w:t>
      </w:r>
      <w:hyperlink w:anchor="P152" w:history="1">
        <w:r w:rsidRPr="00660D3A">
          <w:rPr>
            <w:color w:val="000000" w:themeColor="text1"/>
            <w:sz w:val="26"/>
            <w:szCs w:val="26"/>
          </w:rPr>
          <w:t>пунктах 2.18.3</w:t>
        </w:r>
      </w:hyperlink>
      <w:r w:rsidRPr="00660D3A">
        <w:rPr>
          <w:color w:val="000000" w:themeColor="text1"/>
          <w:sz w:val="26"/>
          <w:szCs w:val="26"/>
        </w:rPr>
        <w:t xml:space="preserve"> и </w:t>
      </w:r>
      <w:hyperlink w:anchor="P153" w:history="1">
        <w:r w:rsidRPr="00660D3A">
          <w:rPr>
            <w:color w:val="000000" w:themeColor="text1"/>
            <w:sz w:val="26"/>
            <w:szCs w:val="26"/>
          </w:rPr>
          <w:t>2.18.4</w:t>
        </w:r>
      </w:hyperlink>
      <w:r w:rsidRPr="00660D3A">
        <w:rPr>
          <w:color w:val="000000" w:themeColor="text1"/>
          <w:sz w:val="26"/>
          <w:szCs w:val="26"/>
        </w:rPr>
        <w:t xml:space="preserve"> настоящего Порядка.</w:t>
      </w:r>
    </w:p>
    <w:p w14:paraId="1734BE69" w14:textId="77777777" w:rsidR="0039403E" w:rsidRPr="00660D3A" w:rsidRDefault="0009792A" w:rsidP="00E41989">
      <w:pPr>
        <w:widowControl w:val="0"/>
        <w:suppressAutoHyphens w:val="0"/>
        <w:autoSpaceDE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hyperlink r:id="rId18" w:history="1">
        <w:r w:rsidR="0039403E" w:rsidRPr="00660D3A">
          <w:rPr>
            <w:color w:val="000000" w:themeColor="text1"/>
            <w:sz w:val="26"/>
            <w:szCs w:val="26"/>
          </w:rPr>
          <w:t>3.6</w:t>
        </w:r>
      </w:hyperlink>
      <w:r w:rsidR="0039403E" w:rsidRPr="00660D3A">
        <w:rPr>
          <w:color w:val="000000" w:themeColor="text1"/>
          <w:sz w:val="26"/>
          <w:szCs w:val="26"/>
        </w:rPr>
        <w:t>. Финансовое управление не позднее 5 (пяти) рабочих дней осуществляет перечисление денежных средств Получателям субсидий в виде субсидий в пределах средств, предусмотренных на эти цели бюджетом муниципального образования город Норильск с учетом установленного кассового плана на текущий финансовый год.</w:t>
      </w:r>
    </w:p>
    <w:p w14:paraId="5D797039" w14:textId="77777777" w:rsidR="0039403E" w:rsidRPr="00660D3A" w:rsidRDefault="0039403E" w:rsidP="00E41989">
      <w:pPr>
        <w:widowControl w:val="0"/>
        <w:suppressAutoHyphens w:val="0"/>
        <w:autoSpaceDE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УЖКХ не позднее 5 (пяти) рабочих дней с момента перечисления последнего платежа текущего финансового года направляет Получателям субсидий акт сверки расчетов.</w:t>
      </w:r>
    </w:p>
    <w:p w14:paraId="16D32FBF" w14:textId="35E81A61" w:rsidR="0039403E" w:rsidRPr="00660D3A" w:rsidRDefault="0039403E" w:rsidP="00E41989">
      <w:pPr>
        <w:widowControl w:val="0"/>
        <w:suppressAutoHyphens w:val="0"/>
        <w:autoSpaceDE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Получатели субсидии обязаны не позднее 5 (пяти) рабочих дней с даты поступления акта сверки произвести сверку расчетов и подписать акт сверки.</w:t>
      </w:r>
      <w:r w:rsidR="00E41989" w:rsidRPr="00660D3A">
        <w:rPr>
          <w:color w:val="000000" w:themeColor="text1"/>
          <w:sz w:val="26"/>
          <w:szCs w:val="26"/>
        </w:rPr>
        <w:t>».</w:t>
      </w:r>
    </w:p>
    <w:p w14:paraId="61D69A56" w14:textId="64296B4B" w:rsidR="00E41989" w:rsidRPr="00660D3A" w:rsidRDefault="0039403E" w:rsidP="00E41989">
      <w:pPr>
        <w:widowControl w:val="0"/>
        <w:suppressAutoHyphens w:val="0"/>
        <w:autoSpaceDE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 xml:space="preserve">1.14. </w:t>
      </w:r>
      <w:r w:rsidR="00E41989" w:rsidRPr="00660D3A">
        <w:rPr>
          <w:color w:val="000000" w:themeColor="text1"/>
          <w:sz w:val="26"/>
          <w:szCs w:val="26"/>
        </w:rPr>
        <w:t xml:space="preserve"> В разделе 4 Порядка «Порядок возврата субсидий»:</w:t>
      </w:r>
    </w:p>
    <w:p w14:paraId="146EB97A" w14:textId="786D5062" w:rsidR="00E41989" w:rsidRPr="00660D3A" w:rsidRDefault="00E41989" w:rsidP="00E41989">
      <w:pPr>
        <w:widowControl w:val="0"/>
        <w:suppressAutoHyphens w:val="0"/>
        <w:autoSpaceDE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 xml:space="preserve">1.14.1. </w:t>
      </w:r>
      <w:r w:rsidR="00660D3A">
        <w:rPr>
          <w:color w:val="000000" w:themeColor="text1"/>
          <w:sz w:val="26"/>
          <w:szCs w:val="26"/>
        </w:rPr>
        <w:t>д</w:t>
      </w:r>
      <w:r w:rsidRPr="00660D3A">
        <w:rPr>
          <w:color w:val="000000" w:themeColor="text1"/>
          <w:sz w:val="26"/>
          <w:szCs w:val="26"/>
        </w:rPr>
        <w:t>ополнить пунктом 4.1 в следующей редакции:</w:t>
      </w:r>
    </w:p>
    <w:p w14:paraId="04FC424A" w14:textId="353D3564" w:rsidR="00073B22" w:rsidRPr="00073B22" w:rsidRDefault="00E41989" w:rsidP="00073B22">
      <w:pPr>
        <w:pStyle w:val="af2"/>
        <w:ind w:firstLine="709"/>
        <w:jc w:val="both"/>
        <w:rPr>
          <w:sz w:val="26"/>
          <w:szCs w:val="26"/>
        </w:rPr>
      </w:pPr>
      <w:r w:rsidRPr="00660D3A">
        <w:t>«</w:t>
      </w:r>
      <w:r w:rsidRPr="00073B22">
        <w:rPr>
          <w:sz w:val="26"/>
          <w:szCs w:val="26"/>
        </w:rPr>
        <w:t xml:space="preserve">4.1.  </w:t>
      </w:r>
      <w:r w:rsidR="00073B22" w:rsidRPr="00073B22">
        <w:rPr>
          <w:sz w:val="26"/>
          <w:szCs w:val="26"/>
        </w:rPr>
        <w:t>В случае неиспользования всей суммы субсидии, указанной в пункте 3.1 настоящего Порядка</w:t>
      </w:r>
      <w:r w:rsidR="00073B22">
        <w:rPr>
          <w:sz w:val="26"/>
          <w:szCs w:val="26"/>
        </w:rPr>
        <w:t>,</w:t>
      </w:r>
      <w:r w:rsidR="00073B22" w:rsidRPr="00073B22">
        <w:rPr>
          <w:sz w:val="26"/>
          <w:szCs w:val="26"/>
        </w:rPr>
        <w:t xml:space="preserve"> получатель субсидии обязан возвратить неиспользованный остаток субсидии в </w:t>
      </w:r>
      <w:r w:rsidR="00073B22" w:rsidRPr="00660D3A">
        <w:rPr>
          <w:color w:val="000000" w:themeColor="text1"/>
          <w:sz w:val="26"/>
          <w:szCs w:val="26"/>
        </w:rPr>
        <w:t>бюджет муниципального образования город Норильск</w:t>
      </w:r>
      <w:r w:rsidR="00155121">
        <w:rPr>
          <w:color w:val="000000" w:themeColor="text1"/>
          <w:sz w:val="26"/>
          <w:szCs w:val="26"/>
        </w:rPr>
        <w:t xml:space="preserve"> в течение месяца со дня подписания акта сверки, но не </w:t>
      </w:r>
      <w:r w:rsidR="00073B22" w:rsidRPr="00073B22">
        <w:rPr>
          <w:sz w:val="26"/>
          <w:szCs w:val="26"/>
        </w:rPr>
        <w:t>позднее 25 декабря текущего финансового года.</w:t>
      </w:r>
    </w:p>
    <w:p w14:paraId="5E683BE5" w14:textId="2C912DE9" w:rsidR="00073B22" w:rsidRDefault="00073B22" w:rsidP="0015512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3B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отказе от добровольного возврата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073B22">
        <w:rPr>
          <w:rFonts w:ascii="Times New Roman" w:hAnsi="Times New Roman" w:cs="Times New Roman"/>
          <w:color w:val="000000" w:themeColor="text1"/>
          <w:sz w:val="26"/>
          <w:szCs w:val="26"/>
        </w:rPr>
        <w:t>убсидии</w:t>
      </w:r>
      <w:r w:rsidR="00F511A2">
        <w:rPr>
          <w:rFonts w:ascii="Times New Roman" w:hAnsi="Times New Roman" w:cs="Times New Roman"/>
          <w:color w:val="000000" w:themeColor="text1"/>
          <w:sz w:val="26"/>
          <w:szCs w:val="26"/>
        </w:rPr>
        <w:t>, указанной в пункте 3.1 настоящего Порядка,</w:t>
      </w:r>
      <w:r w:rsidRPr="00073B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установленный срок она подлежит взысканию в бюджет муниципального образования город Норильск в судебном порядке.</w:t>
      </w:r>
      <w:r w:rsidR="00155121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3C7E215A" w14:textId="4285C3FD" w:rsidR="0039403E" w:rsidRPr="00660D3A" w:rsidRDefault="00E41989" w:rsidP="00E41989">
      <w:pPr>
        <w:widowControl w:val="0"/>
        <w:suppressAutoHyphens w:val="0"/>
        <w:autoSpaceDE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 xml:space="preserve">1.14.2. </w:t>
      </w:r>
      <w:r w:rsidR="00660D3A">
        <w:rPr>
          <w:color w:val="000000" w:themeColor="text1"/>
          <w:sz w:val="26"/>
          <w:szCs w:val="26"/>
        </w:rPr>
        <w:t>п</w:t>
      </w:r>
      <w:r w:rsidRPr="00660D3A">
        <w:rPr>
          <w:color w:val="000000" w:themeColor="text1"/>
          <w:sz w:val="26"/>
          <w:szCs w:val="26"/>
        </w:rPr>
        <w:t>ункты 4.1- 4.3</w:t>
      </w:r>
      <w:r w:rsidR="00115710">
        <w:rPr>
          <w:color w:val="000000" w:themeColor="text1"/>
          <w:sz w:val="26"/>
          <w:szCs w:val="26"/>
        </w:rPr>
        <w:t xml:space="preserve"> Порядка</w:t>
      </w:r>
      <w:r w:rsidRPr="00660D3A">
        <w:rPr>
          <w:color w:val="000000" w:themeColor="text1"/>
          <w:sz w:val="26"/>
          <w:szCs w:val="26"/>
        </w:rPr>
        <w:t xml:space="preserve"> считать пунктами 4.2 – 4.4 соответственно.</w:t>
      </w:r>
    </w:p>
    <w:p w14:paraId="7A596337" w14:textId="279B2C50" w:rsidR="00923435" w:rsidRPr="00660D3A" w:rsidRDefault="002433A5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1.1</w:t>
      </w:r>
      <w:r w:rsidR="00E41989" w:rsidRPr="00660D3A">
        <w:rPr>
          <w:color w:val="000000" w:themeColor="text1"/>
          <w:sz w:val="26"/>
          <w:szCs w:val="26"/>
        </w:rPr>
        <w:t>5</w:t>
      </w:r>
      <w:r w:rsidRPr="00660D3A">
        <w:rPr>
          <w:color w:val="000000" w:themeColor="text1"/>
          <w:sz w:val="26"/>
          <w:szCs w:val="26"/>
        </w:rPr>
        <w:t xml:space="preserve">. </w:t>
      </w:r>
      <w:r w:rsidR="00C168C6" w:rsidRPr="00660D3A">
        <w:rPr>
          <w:color w:val="000000" w:themeColor="text1"/>
          <w:sz w:val="26"/>
          <w:szCs w:val="26"/>
        </w:rPr>
        <w:t>Приложение 1</w:t>
      </w:r>
      <w:r w:rsidR="00DB7C3F" w:rsidRPr="00660D3A">
        <w:rPr>
          <w:color w:val="000000" w:themeColor="text1"/>
          <w:sz w:val="26"/>
          <w:szCs w:val="26"/>
        </w:rPr>
        <w:t xml:space="preserve"> </w:t>
      </w:r>
      <w:r w:rsidR="00C168C6" w:rsidRPr="00660D3A">
        <w:rPr>
          <w:color w:val="000000" w:themeColor="text1"/>
          <w:sz w:val="26"/>
          <w:szCs w:val="26"/>
        </w:rPr>
        <w:t>к Порядку</w:t>
      </w:r>
      <w:r w:rsidR="00230075" w:rsidRPr="00660D3A">
        <w:rPr>
          <w:color w:val="000000" w:themeColor="text1"/>
          <w:sz w:val="26"/>
          <w:szCs w:val="26"/>
        </w:rPr>
        <w:t xml:space="preserve"> исключить</w:t>
      </w:r>
      <w:r w:rsidR="00323349" w:rsidRPr="00660D3A">
        <w:rPr>
          <w:color w:val="000000" w:themeColor="text1"/>
          <w:sz w:val="26"/>
          <w:szCs w:val="26"/>
        </w:rPr>
        <w:t>.</w:t>
      </w:r>
    </w:p>
    <w:p w14:paraId="0E0EE02A" w14:textId="1BF7DFDF" w:rsidR="0058414E" w:rsidRPr="00660D3A" w:rsidRDefault="0058414E" w:rsidP="00E41989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1.1</w:t>
      </w:r>
      <w:r w:rsidR="00E41989" w:rsidRPr="00660D3A">
        <w:rPr>
          <w:color w:val="000000" w:themeColor="text1"/>
          <w:sz w:val="26"/>
          <w:szCs w:val="26"/>
        </w:rPr>
        <w:t>6</w:t>
      </w:r>
      <w:r w:rsidRPr="00660D3A">
        <w:rPr>
          <w:color w:val="000000" w:themeColor="text1"/>
          <w:sz w:val="26"/>
          <w:szCs w:val="26"/>
        </w:rPr>
        <w:t xml:space="preserve">. Приложение </w:t>
      </w:r>
      <w:r w:rsidR="00B24FC3" w:rsidRPr="00660D3A">
        <w:rPr>
          <w:color w:val="000000" w:themeColor="text1"/>
          <w:sz w:val="26"/>
          <w:szCs w:val="26"/>
        </w:rPr>
        <w:t xml:space="preserve">2 </w:t>
      </w:r>
      <w:r w:rsidR="00D83BBA" w:rsidRPr="00660D3A">
        <w:rPr>
          <w:color w:val="000000" w:themeColor="text1"/>
          <w:sz w:val="26"/>
          <w:szCs w:val="26"/>
        </w:rPr>
        <w:t xml:space="preserve">к Порядку считать </w:t>
      </w:r>
      <w:r w:rsidR="00B24FC3" w:rsidRPr="00660D3A">
        <w:rPr>
          <w:color w:val="000000" w:themeColor="text1"/>
          <w:sz w:val="26"/>
          <w:szCs w:val="26"/>
        </w:rPr>
        <w:t>п</w:t>
      </w:r>
      <w:r w:rsidR="00D83BBA" w:rsidRPr="00660D3A">
        <w:rPr>
          <w:color w:val="000000" w:themeColor="text1"/>
          <w:sz w:val="26"/>
          <w:szCs w:val="26"/>
        </w:rPr>
        <w:t xml:space="preserve">риложением 1. </w:t>
      </w:r>
    </w:p>
    <w:p w14:paraId="54594C7B" w14:textId="77777777" w:rsidR="00BC695D" w:rsidRPr="00660D3A" w:rsidRDefault="00007D32" w:rsidP="00E41989">
      <w:pPr>
        <w:ind w:firstLine="709"/>
        <w:jc w:val="both"/>
        <w:rPr>
          <w:color w:val="000000" w:themeColor="text1"/>
          <w:sz w:val="26"/>
          <w:szCs w:val="26"/>
        </w:rPr>
      </w:pPr>
      <w:r w:rsidRPr="00660D3A">
        <w:rPr>
          <w:color w:val="000000" w:themeColor="text1"/>
          <w:sz w:val="26"/>
          <w:szCs w:val="26"/>
        </w:rPr>
        <w:t>2</w:t>
      </w:r>
      <w:r w:rsidR="00E40381" w:rsidRPr="00660D3A">
        <w:rPr>
          <w:color w:val="000000" w:themeColor="text1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1229297" w14:textId="15F6AF60" w:rsidR="0009298F" w:rsidRPr="002C0433" w:rsidRDefault="0009298F" w:rsidP="00E41989">
      <w:pPr>
        <w:ind w:firstLine="709"/>
        <w:jc w:val="both"/>
      </w:pPr>
      <w:r>
        <w:rPr>
          <w:sz w:val="26"/>
          <w:szCs w:val="26"/>
        </w:rPr>
        <w:t xml:space="preserve">3. Настоящее постановление вступает в силу с момента его подписания и распространяет </w:t>
      </w:r>
      <w:r w:rsidR="00D41674">
        <w:rPr>
          <w:sz w:val="26"/>
          <w:szCs w:val="26"/>
        </w:rPr>
        <w:t>свое действие на правоотношения, возникшие с 01.01.2019 года.</w:t>
      </w:r>
    </w:p>
    <w:p w14:paraId="00D7EBB8" w14:textId="08319A29" w:rsidR="00B764C0" w:rsidRDefault="0009298F" w:rsidP="00E419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F09421A" w14:textId="77777777" w:rsidR="00077496" w:rsidRDefault="00077496">
      <w:pPr>
        <w:jc w:val="both"/>
        <w:rPr>
          <w:sz w:val="26"/>
          <w:szCs w:val="26"/>
        </w:rPr>
      </w:pPr>
    </w:p>
    <w:p w14:paraId="7BD3BA05" w14:textId="77777777" w:rsidR="00155121" w:rsidRDefault="00155121">
      <w:pPr>
        <w:jc w:val="both"/>
        <w:rPr>
          <w:sz w:val="26"/>
          <w:szCs w:val="26"/>
        </w:rPr>
      </w:pPr>
    </w:p>
    <w:p w14:paraId="6139C13A" w14:textId="06FFF9B3" w:rsidR="00077496" w:rsidRDefault="00567DB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155121">
        <w:rPr>
          <w:sz w:val="26"/>
          <w:szCs w:val="26"/>
        </w:rPr>
        <w:t>а</w:t>
      </w:r>
      <w:r w:rsidR="00E40381">
        <w:rPr>
          <w:sz w:val="26"/>
          <w:szCs w:val="26"/>
        </w:rPr>
        <w:t xml:space="preserve"> города Норильска</w:t>
      </w:r>
      <w:r w:rsidR="00A24712">
        <w:rPr>
          <w:sz w:val="26"/>
          <w:szCs w:val="26"/>
        </w:rPr>
        <w:t xml:space="preserve"> </w:t>
      </w:r>
      <w:r w:rsidR="00A24712">
        <w:rPr>
          <w:sz w:val="26"/>
          <w:szCs w:val="26"/>
        </w:rPr>
        <w:tab/>
      </w:r>
      <w:r w:rsidR="00A24712">
        <w:rPr>
          <w:sz w:val="26"/>
          <w:szCs w:val="26"/>
        </w:rPr>
        <w:tab/>
      </w:r>
      <w:r w:rsidR="00A24712">
        <w:rPr>
          <w:sz w:val="26"/>
          <w:szCs w:val="26"/>
        </w:rPr>
        <w:tab/>
      </w:r>
      <w:r w:rsidR="00A24712">
        <w:rPr>
          <w:sz w:val="26"/>
          <w:szCs w:val="26"/>
        </w:rPr>
        <w:tab/>
      </w:r>
      <w:r w:rsidR="00A24712">
        <w:rPr>
          <w:sz w:val="26"/>
          <w:szCs w:val="26"/>
        </w:rPr>
        <w:tab/>
      </w:r>
      <w:r w:rsidR="00A24712">
        <w:rPr>
          <w:sz w:val="26"/>
          <w:szCs w:val="26"/>
        </w:rPr>
        <w:tab/>
        <w:t xml:space="preserve">  </w:t>
      </w:r>
      <w:r w:rsidR="00564998">
        <w:rPr>
          <w:sz w:val="26"/>
          <w:szCs w:val="26"/>
        </w:rPr>
        <w:t xml:space="preserve">       </w:t>
      </w:r>
      <w:r w:rsidR="0037344F">
        <w:rPr>
          <w:sz w:val="26"/>
          <w:szCs w:val="26"/>
        </w:rPr>
        <w:t xml:space="preserve">    </w:t>
      </w:r>
      <w:r w:rsidR="00155121">
        <w:rPr>
          <w:sz w:val="26"/>
          <w:szCs w:val="26"/>
        </w:rPr>
        <w:t xml:space="preserve">       Р</w:t>
      </w:r>
      <w:r w:rsidR="00564998">
        <w:rPr>
          <w:sz w:val="26"/>
          <w:szCs w:val="26"/>
        </w:rPr>
        <w:t xml:space="preserve">.В. </w:t>
      </w:r>
      <w:r w:rsidR="00155121">
        <w:rPr>
          <w:sz w:val="26"/>
          <w:szCs w:val="26"/>
        </w:rPr>
        <w:t>Ахметчин</w:t>
      </w:r>
      <w:r w:rsidR="00077496">
        <w:rPr>
          <w:sz w:val="26"/>
          <w:szCs w:val="26"/>
        </w:rPr>
        <w:t xml:space="preserve"> </w:t>
      </w:r>
    </w:p>
    <w:p w14:paraId="64B84F4A" w14:textId="77777777" w:rsidR="00D45701" w:rsidRDefault="00D45701">
      <w:pPr>
        <w:jc w:val="both"/>
        <w:rPr>
          <w:sz w:val="22"/>
          <w:szCs w:val="22"/>
        </w:rPr>
      </w:pPr>
    </w:p>
    <w:p w14:paraId="0DC6BCC0" w14:textId="77777777" w:rsidR="00D45701" w:rsidRDefault="00D45701">
      <w:pPr>
        <w:jc w:val="both"/>
        <w:rPr>
          <w:sz w:val="22"/>
          <w:szCs w:val="22"/>
        </w:rPr>
      </w:pPr>
    </w:p>
    <w:p w14:paraId="2E940A92" w14:textId="77777777" w:rsidR="006D7589" w:rsidRDefault="006D7589">
      <w:pPr>
        <w:jc w:val="both"/>
        <w:rPr>
          <w:sz w:val="22"/>
          <w:szCs w:val="22"/>
        </w:rPr>
      </w:pPr>
    </w:p>
    <w:p w14:paraId="00666187" w14:textId="77777777" w:rsidR="006D7589" w:rsidRDefault="006D7589">
      <w:pPr>
        <w:jc w:val="both"/>
        <w:rPr>
          <w:sz w:val="22"/>
          <w:szCs w:val="22"/>
        </w:rPr>
      </w:pPr>
    </w:p>
    <w:p w14:paraId="72B82D64" w14:textId="77777777" w:rsidR="006D7589" w:rsidRDefault="006D7589">
      <w:pPr>
        <w:jc w:val="both"/>
        <w:rPr>
          <w:sz w:val="22"/>
          <w:szCs w:val="22"/>
        </w:rPr>
      </w:pPr>
    </w:p>
    <w:p w14:paraId="1EB23BC2" w14:textId="77777777" w:rsidR="006D7589" w:rsidRDefault="006D7589">
      <w:pPr>
        <w:jc w:val="both"/>
        <w:rPr>
          <w:sz w:val="22"/>
          <w:szCs w:val="22"/>
        </w:rPr>
      </w:pPr>
    </w:p>
    <w:p w14:paraId="36AB4F07" w14:textId="77777777" w:rsidR="006D7589" w:rsidRDefault="006D7589">
      <w:pPr>
        <w:jc w:val="both"/>
        <w:rPr>
          <w:sz w:val="22"/>
          <w:szCs w:val="22"/>
        </w:rPr>
      </w:pPr>
    </w:p>
    <w:p w14:paraId="251AF283" w14:textId="77777777" w:rsidR="00155121" w:rsidRDefault="00155121">
      <w:pPr>
        <w:jc w:val="both"/>
        <w:rPr>
          <w:sz w:val="22"/>
          <w:szCs w:val="22"/>
        </w:rPr>
      </w:pPr>
    </w:p>
    <w:p w14:paraId="15D6650F" w14:textId="77777777" w:rsidR="00155121" w:rsidRDefault="00155121">
      <w:pPr>
        <w:jc w:val="both"/>
        <w:rPr>
          <w:sz w:val="22"/>
          <w:szCs w:val="22"/>
        </w:rPr>
      </w:pPr>
    </w:p>
    <w:p w14:paraId="5CEF9F47" w14:textId="77777777" w:rsidR="00155121" w:rsidRDefault="00155121">
      <w:pPr>
        <w:jc w:val="both"/>
        <w:rPr>
          <w:sz w:val="22"/>
          <w:szCs w:val="22"/>
        </w:rPr>
      </w:pPr>
    </w:p>
    <w:p w14:paraId="6FBE54C9" w14:textId="77777777" w:rsidR="00155121" w:rsidRDefault="00155121">
      <w:pPr>
        <w:jc w:val="both"/>
        <w:rPr>
          <w:sz w:val="22"/>
          <w:szCs w:val="22"/>
        </w:rPr>
      </w:pPr>
      <w:bookmarkStart w:id="0" w:name="_GoBack"/>
      <w:bookmarkEnd w:id="0"/>
    </w:p>
    <w:sectPr w:rsidR="00155121" w:rsidSect="006D7589">
      <w:pgSz w:w="11906" w:h="16838"/>
      <w:pgMar w:top="993" w:right="851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73356" w14:textId="77777777" w:rsidR="0009792A" w:rsidRDefault="0009792A">
      <w:r>
        <w:separator/>
      </w:r>
    </w:p>
  </w:endnote>
  <w:endnote w:type="continuationSeparator" w:id="0">
    <w:p w14:paraId="40BF4E13" w14:textId="77777777" w:rsidR="0009792A" w:rsidRDefault="0009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E7FE0" w14:textId="77777777" w:rsidR="0009792A" w:rsidRDefault="0009792A">
      <w:r>
        <w:rPr>
          <w:color w:val="000000"/>
        </w:rPr>
        <w:separator/>
      </w:r>
    </w:p>
  </w:footnote>
  <w:footnote w:type="continuationSeparator" w:id="0">
    <w:p w14:paraId="1BFAFEBE" w14:textId="77777777" w:rsidR="0009792A" w:rsidRDefault="0009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1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170DFB"/>
    <w:multiLevelType w:val="multilevel"/>
    <w:tmpl w:val="AF08763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E1227FF"/>
    <w:multiLevelType w:val="hybridMultilevel"/>
    <w:tmpl w:val="23140A4E"/>
    <w:lvl w:ilvl="0" w:tplc="B1D831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7D32"/>
    <w:rsid w:val="00015E7D"/>
    <w:rsid w:val="000169ED"/>
    <w:rsid w:val="00017396"/>
    <w:rsid w:val="00047769"/>
    <w:rsid w:val="000505FE"/>
    <w:rsid w:val="000509BF"/>
    <w:rsid w:val="000535FB"/>
    <w:rsid w:val="00053FE7"/>
    <w:rsid w:val="00062168"/>
    <w:rsid w:val="000639A7"/>
    <w:rsid w:val="00064ABF"/>
    <w:rsid w:val="00071FEC"/>
    <w:rsid w:val="00072822"/>
    <w:rsid w:val="000732B2"/>
    <w:rsid w:val="00073B22"/>
    <w:rsid w:val="00077496"/>
    <w:rsid w:val="0009298F"/>
    <w:rsid w:val="0009792A"/>
    <w:rsid w:val="000A4AA1"/>
    <w:rsid w:val="000A62B4"/>
    <w:rsid w:val="000A6A17"/>
    <w:rsid w:val="000B1C7F"/>
    <w:rsid w:val="000B32A1"/>
    <w:rsid w:val="000B3BC1"/>
    <w:rsid w:val="000C5812"/>
    <w:rsid w:val="000C69FC"/>
    <w:rsid w:val="000D74B3"/>
    <w:rsid w:val="000E09CB"/>
    <w:rsid w:val="000E4C6A"/>
    <w:rsid w:val="000E7065"/>
    <w:rsid w:val="000F1AD6"/>
    <w:rsid w:val="001014EC"/>
    <w:rsid w:val="001101B0"/>
    <w:rsid w:val="001110C9"/>
    <w:rsid w:val="00112CF6"/>
    <w:rsid w:val="00115710"/>
    <w:rsid w:val="0012214D"/>
    <w:rsid w:val="001278BE"/>
    <w:rsid w:val="00127F37"/>
    <w:rsid w:val="001352C0"/>
    <w:rsid w:val="0013647E"/>
    <w:rsid w:val="00141A05"/>
    <w:rsid w:val="0014440D"/>
    <w:rsid w:val="00154E35"/>
    <w:rsid w:val="00155121"/>
    <w:rsid w:val="00155BB8"/>
    <w:rsid w:val="00162045"/>
    <w:rsid w:val="00174E00"/>
    <w:rsid w:val="00175EF0"/>
    <w:rsid w:val="00183FF6"/>
    <w:rsid w:val="0018423A"/>
    <w:rsid w:val="0018693A"/>
    <w:rsid w:val="00192C41"/>
    <w:rsid w:val="001A045B"/>
    <w:rsid w:val="001A38C8"/>
    <w:rsid w:val="001A5E8F"/>
    <w:rsid w:val="001A7545"/>
    <w:rsid w:val="001A7F90"/>
    <w:rsid w:val="001B00EB"/>
    <w:rsid w:val="001B0773"/>
    <w:rsid w:val="001B5429"/>
    <w:rsid w:val="001C6F13"/>
    <w:rsid w:val="001C70D7"/>
    <w:rsid w:val="001D09D8"/>
    <w:rsid w:val="001D4285"/>
    <w:rsid w:val="001D63DF"/>
    <w:rsid w:val="001D669B"/>
    <w:rsid w:val="001D7991"/>
    <w:rsid w:val="001E1415"/>
    <w:rsid w:val="001F300A"/>
    <w:rsid w:val="001F3BCE"/>
    <w:rsid w:val="001F7901"/>
    <w:rsid w:val="0020015B"/>
    <w:rsid w:val="0020328B"/>
    <w:rsid w:val="00206EEE"/>
    <w:rsid w:val="002074CB"/>
    <w:rsid w:val="0020773A"/>
    <w:rsid w:val="00213194"/>
    <w:rsid w:val="00216C22"/>
    <w:rsid w:val="00220D09"/>
    <w:rsid w:val="0022441B"/>
    <w:rsid w:val="00225322"/>
    <w:rsid w:val="00230075"/>
    <w:rsid w:val="00235FD8"/>
    <w:rsid w:val="00236210"/>
    <w:rsid w:val="002433A5"/>
    <w:rsid w:val="002458CE"/>
    <w:rsid w:val="00250B9E"/>
    <w:rsid w:val="00266059"/>
    <w:rsid w:val="00266ABF"/>
    <w:rsid w:val="00270C71"/>
    <w:rsid w:val="00271128"/>
    <w:rsid w:val="00276797"/>
    <w:rsid w:val="00282FEB"/>
    <w:rsid w:val="00283A8F"/>
    <w:rsid w:val="0028695B"/>
    <w:rsid w:val="00292AD7"/>
    <w:rsid w:val="00293087"/>
    <w:rsid w:val="00293132"/>
    <w:rsid w:val="0029403E"/>
    <w:rsid w:val="0029409A"/>
    <w:rsid w:val="002A152C"/>
    <w:rsid w:val="002A64DA"/>
    <w:rsid w:val="002A73D5"/>
    <w:rsid w:val="002A799B"/>
    <w:rsid w:val="002B16D9"/>
    <w:rsid w:val="002B3E09"/>
    <w:rsid w:val="002B653B"/>
    <w:rsid w:val="002B6F24"/>
    <w:rsid w:val="002C0433"/>
    <w:rsid w:val="002D16A9"/>
    <w:rsid w:val="002D30CE"/>
    <w:rsid w:val="002D56EA"/>
    <w:rsid w:val="002D750F"/>
    <w:rsid w:val="002E0D4C"/>
    <w:rsid w:val="002E2F29"/>
    <w:rsid w:val="002E43FE"/>
    <w:rsid w:val="002F0761"/>
    <w:rsid w:val="002F41E7"/>
    <w:rsid w:val="00300991"/>
    <w:rsid w:val="00311457"/>
    <w:rsid w:val="00323349"/>
    <w:rsid w:val="00327270"/>
    <w:rsid w:val="00333FF6"/>
    <w:rsid w:val="003363A7"/>
    <w:rsid w:val="00340555"/>
    <w:rsid w:val="00347B61"/>
    <w:rsid w:val="003505C1"/>
    <w:rsid w:val="00350687"/>
    <w:rsid w:val="003510E9"/>
    <w:rsid w:val="003512E4"/>
    <w:rsid w:val="003559C3"/>
    <w:rsid w:val="00357B88"/>
    <w:rsid w:val="00370BAA"/>
    <w:rsid w:val="0037344F"/>
    <w:rsid w:val="00373F84"/>
    <w:rsid w:val="003778B3"/>
    <w:rsid w:val="00381C02"/>
    <w:rsid w:val="00386849"/>
    <w:rsid w:val="00391359"/>
    <w:rsid w:val="00391EB6"/>
    <w:rsid w:val="0039403E"/>
    <w:rsid w:val="003A0E05"/>
    <w:rsid w:val="003A30AD"/>
    <w:rsid w:val="003A4B64"/>
    <w:rsid w:val="003B287D"/>
    <w:rsid w:val="003B3102"/>
    <w:rsid w:val="003B4102"/>
    <w:rsid w:val="003C0ECF"/>
    <w:rsid w:val="003C680E"/>
    <w:rsid w:val="003D0CC2"/>
    <w:rsid w:val="003D0EB3"/>
    <w:rsid w:val="003D7CA4"/>
    <w:rsid w:val="003F6185"/>
    <w:rsid w:val="00413166"/>
    <w:rsid w:val="00416182"/>
    <w:rsid w:val="00423B39"/>
    <w:rsid w:val="00425BE3"/>
    <w:rsid w:val="004359FA"/>
    <w:rsid w:val="00436958"/>
    <w:rsid w:val="004405F5"/>
    <w:rsid w:val="00441C84"/>
    <w:rsid w:val="00454D7C"/>
    <w:rsid w:val="00463E48"/>
    <w:rsid w:val="00464654"/>
    <w:rsid w:val="00465CB5"/>
    <w:rsid w:val="00466595"/>
    <w:rsid w:val="00471238"/>
    <w:rsid w:val="004740AA"/>
    <w:rsid w:val="00475AA3"/>
    <w:rsid w:val="00480581"/>
    <w:rsid w:val="00481313"/>
    <w:rsid w:val="00481323"/>
    <w:rsid w:val="00491357"/>
    <w:rsid w:val="004933C0"/>
    <w:rsid w:val="004A3463"/>
    <w:rsid w:val="004A49B3"/>
    <w:rsid w:val="004A5857"/>
    <w:rsid w:val="004B20B1"/>
    <w:rsid w:val="004C0EB8"/>
    <w:rsid w:val="004C2851"/>
    <w:rsid w:val="004C4F65"/>
    <w:rsid w:val="004D0952"/>
    <w:rsid w:val="004D6109"/>
    <w:rsid w:val="004D73C1"/>
    <w:rsid w:val="004F0056"/>
    <w:rsid w:val="004F0C97"/>
    <w:rsid w:val="00500B09"/>
    <w:rsid w:val="00502DAB"/>
    <w:rsid w:val="00506010"/>
    <w:rsid w:val="00507501"/>
    <w:rsid w:val="00514BDB"/>
    <w:rsid w:val="00524F2B"/>
    <w:rsid w:val="005319F3"/>
    <w:rsid w:val="00532669"/>
    <w:rsid w:val="005328C4"/>
    <w:rsid w:val="00535F4B"/>
    <w:rsid w:val="00537ADA"/>
    <w:rsid w:val="00537F7C"/>
    <w:rsid w:val="0054011E"/>
    <w:rsid w:val="005430DB"/>
    <w:rsid w:val="00552D05"/>
    <w:rsid w:val="00555D25"/>
    <w:rsid w:val="005565CF"/>
    <w:rsid w:val="00557649"/>
    <w:rsid w:val="00557E5F"/>
    <w:rsid w:val="00563710"/>
    <w:rsid w:val="00564998"/>
    <w:rsid w:val="00565431"/>
    <w:rsid w:val="0056598A"/>
    <w:rsid w:val="00567DB7"/>
    <w:rsid w:val="00573DC9"/>
    <w:rsid w:val="005758EF"/>
    <w:rsid w:val="0058042D"/>
    <w:rsid w:val="0058414E"/>
    <w:rsid w:val="00592103"/>
    <w:rsid w:val="00593303"/>
    <w:rsid w:val="00595B78"/>
    <w:rsid w:val="005972F5"/>
    <w:rsid w:val="005A77CD"/>
    <w:rsid w:val="005B0AE1"/>
    <w:rsid w:val="005B11BA"/>
    <w:rsid w:val="005B52E4"/>
    <w:rsid w:val="005C131D"/>
    <w:rsid w:val="005D1090"/>
    <w:rsid w:val="005D1B1C"/>
    <w:rsid w:val="005D2C88"/>
    <w:rsid w:val="005D67B7"/>
    <w:rsid w:val="005F0E23"/>
    <w:rsid w:val="005F1578"/>
    <w:rsid w:val="005F2AA5"/>
    <w:rsid w:val="005F7D27"/>
    <w:rsid w:val="006124B4"/>
    <w:rsid w:val="006278E6"/>
    <w:rsid w:val="00632A8C"/>
    <w:rsid w:val="00646B73"/>
    <w:rsid w:val="006518CB"/>
    <w:rsid w:val="00654E0B"/>
    <w:rsid w:val="00657F51"/>
    <w:rsid w:val="00660D3A"/>
    <w:rsid w:val="00664123"/>
    <w:rsid w:val="006654C3"/>
    <w:rsid w:val="00665ECE"/>
    <w:rsid w:val="00667DF6"/>
    <w:rsid w:val="00674989"/>
    <w:rsid w:val="0067528D"/>
    <w:rsid w:val="00687E28"/>
    <w:rsid w:val="006932AA"/>
    <w:rsid w:val="00697774"/>
    <w:rsid w:val="00697A79"/>
    <w:rsid w:val="006A1180"/>
    <w:rsid w:val="006A3F68"/>
    <w:rsid w:val="006A6540"/>
    <w:rsid w:val="006B054E"/>
    <w:rsid w:val="006C08CA"/>
    <w:rsid w:val="006C0B04"/>
    <w:rsid w:val="006C3396"/>
    <w:rsid w:val="006C7A38"/>
    <w:rsid w:val="006D5EF4"/>
    <w:rsid w:val="006D7589"/>
    <w:rsid w:val="006E0889"/>
    <w:rsid w:val="006F0D75"/>
    <w:rsid w:val="006F2615"/>
    <w:rsid w:val="006F5A32"/>
    <w:rsid w:val="007006A8"/>
    <w:rsid w:val="007044FD"/>
    <w:rsid w:val="0070474F"/>
    <w:rsid w:val="00706108"/>
    <w:rsid w:val="0071208D"/>
    <w:rsid w:val="007120BF"/>
    <w:rsid w:val="0071389E"/>
    <w:rsid w:val="0071575D"/>
    <w:rsid w:val="00716465"/>
    <w:rsid w:val="00724739"/>
    <w:rsid w:val="00735DE9"/>
    <w:rsid w:val="00740AEC"/>
    <w:rsid w:val="00750252"/>
    <w:rsid w:val="007555D2"/>
    <w:rsid w:val="007637B4"/>
    <w:rsid w:val="007773F5"/>
    <w:rsid w:val="00792D74"/>
    <w:rsid w:val="007954B2"/>
    <w:rsid w:val="007A1E60"/>
    <w:rsid w:val="007A68D3"/>
    <w:rsid w:val="007A7EE5"/>
    <w:rsid w:val="007D1B58"/>
    <w:rsid w:val="007D213F"/>
    <w:rsid w:val="007D3218"/>
    <w:rsid w:val="007D6AAB"/>
    <w:rsid w:val="007E42BF"/>
    <w:rsid w:val="007E51FB"/>
    <w:rsid w:val="00804FD4"/>
    <w:rsid w:val="00805764"/>
    <w:rsid w:val="00812C3A"/>
    <w:rsid w:val="00813CC2"/>
    <w:rsid w:val="00814A84"/>
    <w:rsid w:val="00816A5C"/>
    <w:rsid w:val="00823267"/>
    <w:rsid w:val="00827322"/>
    <w:rsid w:val="00831E96"/>
    <w:rsid w:val="0084204A"/>
    <w:rsid w:val="00842C17"/>
    <w:rsid w:val="00845713"/>
    <w:rsid w:val="008464A9"/>
    <w:rsid w:val="0086062B"/>
    <w:rsid w:val="00860C0D"/>
    <w:rsid w:val="008631D7"/>
    <w:rsid w:val="00864AAA"/>
    <w:rsid w:val="00872696"/>
    <w:rsid w:val="00875CD6"/>
    <w:rsid w:val="00876238"/>
    <w:rsid w:val="00876C63"/>
    <w:rsid w:val="008815F6"/>
    <w:rsid w:val="008976FE"/>
    <w:rsid w:val="008A0371"/>
    <w:rsid w:val="008A7717"/>
    <w:rsid w:val="008B2DBE"/>
    <w:rsid w:val="008B5088"/>
    <w:rsid w:val="008B6CBF"/>
    <w:rsid w:val="008C04BA"/>
    <w:rsid w:val="008C0B37"/>
    <w:rsid w:val="008C21B0"/>
    <w:rsid w:val="008D7104"/>
    <w:rsid w:val="008E29EB"/>
    <w:rsid w:val="008E6412"/>
    <w:rsid w:val="008F0A46"/>
    <w:rsid w:val="009050E4"/>
    <w:rsid w:val="00906A2E"/>
    <w:rsid w:val="00910CAC"/>
    <w:rsid w:val="00912DD0"/>
    <w:rsid w:val="009163D2"/>
    <w:rsid w:val="0092022F"/>
    <w:rsid w:val="00923435"/>
    <w:rsid w:val="009300BC"/>
    <w:rsid w:val="009313B7"/>
    <w:rsid w:val="009365DB"/>
    <w:rsid w:val="009420C3"/>
    <w:rsid w:val="009461F1"/>
    <w:rsid w:val="00947E90"/>
    <w:rsid w:val="00951989"/>
    <w:rsid w:val="009521C4"/>
    <w:rsid w:val="00954908"/>
    <w:rsid w:val="009565FF"/>
    <w:rsid w:val="00963DEE"/>
    <w:rsid w:val="00964904"/>
    <w:rsid w:val="00967CC1"/>
    <w:rsid w:val="0097186E"/>
    <w:rsid w:val="00980FB5"/>
    <w:rsid w:val="00983F5A"/>
    <w:rsid w:val="00991DEE"/>
    <w:rsid w:val="00994671"/>
    <w:rsid w:val="009B09EA"/>
    <w:rsid w:val="009D30A4"/>
    <w:rsid w:val="009D773B"/>
    <w:rsid w:val="009E68E6"/>
    <w:rsid w:val="009E72D8"/>
    <w:rsid w:val="009F03DB"/>
    <w:rsid w:val="00A048A8"/>
    <w:rsid w:val="00A1435E"/>
    <w:rsid w:val="00A16BA5"/>
    <w:rsid w:val="00A232E7"/>
    <w:rsid w:val="00A24712"/>
    <w:rsid w:val="00A26578"/>
    <w:rsid w:val="00A33ABB"/>
    <w:rsid w:val="00A34E20"/>
    <w:rsid w:val="00A3551C"/>
    <w:rsid w:val="00A4232B"/>
    <w:rsid w:val="00A47CC4"/>
    <w:rsid w:val="00A5183D"/>
    <w:rsid w:val="00A57070"/>
    <w:rsid w:val="00A5746C"/>
    <w:rsid w:val="00A658E3"/>
    <w:rsid w:val="00A67F17"/>
    <w:rsid w:val="00A72957"/>
    <w:rsid w:val="00A76DDD"/>
    <w:rsid w:val="00A77E53"/>
    <w:rsid w:val="00A814C5"/>
    <w:rsid w:val="00A84367"/>
    <w:rsid w:val="00AA5706"/>
    <w:rsid w:val="00AB1C2D"/>
    <w:rsid w:val="00AB219B"/>
    <w:rsid w:val="00AC3B51"/>
    <w:rsid w:val="00AC4550"/>
    <w:rsid w:val="00AC5A1F"/>
    <w:rsid w:val="00AD2174"/>
    <w:rsid w:val="00AD3D05"/>
    <w:rsid w:val="00AF1A99"/>
    <w:rsid w:val="00AF3322"/>
    <w:rsid w:val="00AF33DC"/>
    <w:rsid w:val="00AF3BA8"/>
    <w:rsid w:val="00AF4A8D"/>
    <w:rsid w:val="00B016F1"/>
    <w:rsid w:val="00B04C9C"/>
    <w:rsid w:val="00B11CBB"/>
    <w:rsid w:val="00B171F1"/>
    <w:rsid w:val="00B208B0"/>
    <w:rsid w:val="00B2185A"/>
    <w:rsid w:val="00B235D4"/>
    <w:rsid w:val="00B24FC3"/>
    <w:rsid w:val="00B27A3D"/>
    <w:rsid w:val="00B37C7E"/>
    <w:rsid w:val="00B47FAC"/>
    <w:rsid w:val="00B5016B"/>
    <w:rsid w:val="00B50D90"/>
    <w:rsid w:val="00B52484"/>
    <w:rsid w:val="00B764C0"/>
    <w:rsid w:val="00B823B0"/>
    <w:rsid w:val="00B8337D"/>
    <w:rsid w:val="00BA27E6"/>
    <w:rsid w:val="00BA55A9"/>
    <w:rsid w:val="00BA5B06"/>
    <w:rsid w:val="00BC2160"/>
    <w:rsid w:val="00BC29B3"/>
    <w:rsid w:val="00BC43E3"/>
    <w:rsid w:val="00BC695D"/>
    <w:rsid w:val="00BD1B3E"/>
    <w:rsid w:val="00BD1E94"/>
    <w:rsid w:val="00BE2DD3"/>
    <w:rsid w:val="00BE41BF"/>
    <w:rsid w:val="00BE490D"/>
    <w:rsid w:val="00BE4E88"/>
    <w:rsid w:val="00BF4E12"/>
    <w:rsid w:val="00BF7B34"/>
    <w:rsid w:val="00C030A9"/>
    <w:rsid w:val="00C168C6"/>
    <w:rsid w:val="00C2100A"/>
    <w:rsid w:val="00C24FE0"/>
    <w:rsid w:val="00C27D1D"/>
    <w:rsid w:val="00C305FE"/>
    <w:rsid w:val="00C33860"/>
    <w:rsid w:val="00C42D4A"/>
    <w:rsid w:val="00C43FEC"/>
    <w:rsid w:val="00C512F1"/>
    <w:rsid w:val="00C52F43"/>
    <w:rsid w:val="00C64F2D"/>
    <w:rsid w:val="00C709B7"/>
    <w:rsid w:val="00C71DCA"/>
    <w:rsid w:val="00C74915"/>
    <w:rsid w:val="00C860BE"/>
    <w:rsid w:val="00CA47D3"/>
    <w:rsid w:val="00CA6B52"/>
    <w:rsid w:val="00CB25E6"/>
    <w:rsid w:val="00CB5190"/>
    <w:rsid w:val="00CB545A"/>
    <w:rsid w:val="00CB6935"/>
    <w:rsid w:val="00CC2558"/>
    <w:rsid w:val="00CC31D9"/>
    <w:rsid w:val="00CC3CCF"/>
    <w:rsid w:val="00CD1C04"/>
    <w:rsid w:val="00CD27A3"/>
    <w:rsid w:val="00CD2F0A"/>
    <w:rsid w:val="00CE0F36"/>
    <w:rsid w:val="00CE7FD0"/>
    <w:rsid w:val="00D02684"/>
    <w:rsid w:val="00D07848"/>
    <w:rsid w:val="00D07B44"/>
    <w:rsid w:val="00D22D8F"/>
    <w:rsid w:val="00D243D1"/>
    <w:rsid w:val="00D2633E"/>
    <w:rsid w:val="00D33FD6"/>
    <w:rsid w:val="00D343B1"/>
    <w:rsid w:val="00D36BA7"/>
    <w:rsid w:val="00D41674"/>
    <w:rsid w:val="00D42134"/>
    <w:rsid w:val="00D421C2"/>
    <w:rsid w:val="00D43A45"/>
    <w:rsid w:val="00D45701"/>
    <w:rsid w:val="00D56448"/>
    <w:rsid w:val="00D61404"/>
    <w:rsid w:val="00D7090E"/>
    <w:rsid w:val="00D72DAF"/>
    <w:rsid w:val="00D75737"/>
    <w:rsid w:val="00D7576C"/>
    <w:rsid w:val="00D838F2"/>
    <w:rsid w:val="00D83BBA"/>
    <w:rsid w:val="00D85AB3"/>
    <w:rsid w:val="00D8658D"/>
    <w:rsid w:val="00D92C75"/>
    <w:rsid w:val="00D94C2D"/>
    <w:rsid w:val="00D95C56"/>
    <w:rsid w:val="00DA464D"/>
    <w:rsid w:val="00DB13D1"/>
    <w:rsid w:val="00DB2257"/>
    <w:rsid w:val="00DB6D36"/>
    <w:rsid w:val="00DB7C3F"/>
    <w:rsid w:val="00DC6F3A"/>
    <w:rsid w:val="00DD4850"/>
    <w:rsid w:val="00DE3349"/>
    <w:rsid w:val="00DE4930"/>
    <w:rsid w:val="00DE4B98"/>
    <w:rsid w:val="00DF28E1"/>
    <w:rsid w:val="00E01913"/>
    <w:rsid w:val="00E02C8F"/>
    <w:rsid w:val="00E0370A"/>
    <w:rsid w:val="00E03916"/>
    <w:rsid w:val="00E04475"/>
    <w:rsid w:val="00E04740"/>
    <w:rsid w:val="00E07B99"/>
    <w:rsid w:val="00E11EF7"/>
    <w:rsid w:val="00E267FB"/>
    <w:rsid w:val="00E30903"/>
    <w:rsid w:val="00E40381"/>
    <w:rsid w:val="00E41989"/>
    <w:rsid w:val="00E47BB7"/>
    <w:rsid w:val="00E5148B"/>
    <w:rsid w:val="00E52D86"/>
    <w:rsid w:val="00E55133"/>
    <w:rsid w:val="00E5577E"/>
    <w:rsid w:val="00E559C8"/>
    <w:rsid w:val="00E6086D"/>
    <w:rsid w:val="00E6658B"/>
    <w:rsid w:val="00E7013D"/>
    <w:rsid w:val="00E74045"/>
    <w:rsid w:val="00E74525"/>
    <w:rsid w:val="00E7674C"/>
    <w:rsid w:val="00E815B5"/>
    <w:rsid w:val="00E858B7"/>
    <w:rsid w:val="00E921FF"/>
    <w:rsid w:val="00E9256E"/>
    <w:rsid w:val="00E95C91"/>
    <w:rsid w:val="00E962F1"/>
    <w:rsid w:val="00E97CDA"/>
    <w:rsid w:val="00EA5ECC"/>
    <w:rsid w:val="00EB07EC"/>
    <w:rsid w:val="00EB5D6F"/>
    <w:rsid w:val="00EB6B1B"/>
    <w:rsid w:val="00EC74AB"/>
    <w:rsid w:val="00EE3B58"/>
    <w:rsid w:val="00EE6DB4"/>
    <w:rsid w:val="00EE7884"/>
    <w:rsid w:val="00EF14C4"/>
    <w:rsid w:val="00EF1CBD"/>
    <w:rsid w:val="00F00A33"/>
    <w:rsid w:val="00F0661B"/>
    <w:rsid w:val="00F070A5"/>
    <w:rsid w:val="00F14174"/>
    <w:rsid w:val="00F20B1E"/>
    <w:rsid w:val="00F30657"/>
    <w:rsid w:val="00F32976"/>
    <w:rsid w:val="00F34F90"/>
    <w:rsid w:val="00F45BE6"/>
    <w:rsid w:val="00F47832"/>
    <w:rsid w:val="00F47970"/>
    <w:rsid w:val="00F511A2"/>
    <w:rsid w:val="00F54F86"/>
    <w:rsid w:val="00F55C8D"/>
    <w:rsid w:val="00F56CE6"/>
    <w:rsid w:val="00F63736"/>
    <w:rsid w:val="00F6707B"/>
    <w:rsid w:val="00F70CF3"/>
    <w:rsid w:val="00F71B9F"/>
    <w:rsid w:val="00F90533"/>
    <w:rsid w:val="00F96CB4"/>
    <w:rsid w:val="00FA0074"/>
    <w:rsid w:val="00FC6697"/>
    <w:rsid w:val="00FD5004"/>
    <w:rsid w:val="00FE136B"/>
    <w:rsid w:val="00FE619E"/>
    <w:rsid w:val="00FF30D6"/>
    <w:rsid w:val="00FF6B9E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B94"/>
  <w15:docId w15:val="{ABE93D29-FC33-44FC-931E-5448210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633E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rsid w:val="009313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313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13B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3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13B7"/>
    <w:rPr>
      <w:b/>
      <w:bCs/>
    </w:rPr>
  </w:style>
  <w:style w:type="paragraph" w:styleId="af1">
    <w:name w:val="Revision"/>
    <w:hidden/>
    <w:uiPriority w:val="99"/>
    <w:semiHidden/>
    <w:rsid w:val="008C21B0"/>
    <w:pPr>
      <w:autoSpaceDN/>
      <w:textAlignment w:val="auto"/>
    </w:pPr>
    <w:rPr>
      <w:sz w:val="24"/>
      <w:szCs w:val="24"/>
    </w:rPr>
  </w:style>
  <w:style w:type="paragraph" w:customStyle="1" w:styleId="ConsPlusTitle">
    <w:name w:val="ConsPlusTitle"/>
    <w:rsid w:val="000C5812"/>
    <w:pPr>
      <w:widowControl w:val="0"/>
      <w:autoSpaceDE w:val="0"/>
      <w:textAlignment w:val="auto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0C5812"/>
  </w:style>
  <w:style w:type="paragraph" w:styleId="af2">
    <w:name w:val="No Spacing"/>
    <w:uiPriority w:val="1"/>
    <w:qFormat/>
    <w:rsid w:val="00073B22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D21E76945F1623BBC4055120A389616DB7FB1E9724D3FA8BB0498E426B62676368C118B216A038CBCC011DA54C5F9381402BFE653oBD" TargetMode="External"/><Relationship Id="rId18" Type="http://schemas.openxmlformats.org/officeDocument/2006/relationships/hyperlink" Target="consultantplus://offline/ref=85C83511AE6DFBE6C60992367D817E252B18E7E5204A37381715CC4730F0511B333AA1999AAA3504BC210E5C16334091559A507A83B68AC626E214D869z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21E76945F1623BBC404B1F1C54C919DB74E6E3704B37F9E2579EB379E6202376CC17D96B255ADCF8941EDD50D0AD6B4E55B2E7341F702F6555F2E55Co4D" TargetMode="External"/><Relationship Id="rId17" Type="http://schemas.openxmlformats.org/officeDocument/2006/relationships/hyperlink" Target="consultantplus://offline/ref=AD21E76945F1623BBC4055120A389616DB7FB1E9724D3FA8BB0498E426B62676368C118B216A038CBCC011DA54C5F9381402BFE653oB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21E76945F1623BBC404B1F1C54C919DB74E6E3704B37F9E2579EB379E6202376CC17D96B255ADCF8941EDD50D0AD6B4E55B2E7341F702F6555F2E55Co4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E856149F573F7900C36613A87B956FD222FC4677EC2D573B875FC62C0492140784E1E4DFDB993397E0D9BD3FBD5866039699BFz8q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FE5BAE1703FAAE2EACDC8906EBFCF01EBD1E8A4CFE7257621DCC2967253D9621C2EC014E58CC5E5611E6CF18DC44BEA2BE093DB5E5F9K7z8E" TargetMode="External"/><Relationship Id="rId10" Type="http://schemas.openxmlformats.org/officeDocument/2006/relationships/hyperlink" Target="consultantplus://offline/ref=E6E856149F573F7900C3781EBE17CA60D229AB4C75EA250662D459917354944147C4E7B69594C063D3B4D6BB3EA80C3459C194BF8E08436B07831AF9zBq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C83511AE6DFBE6C6098C3B6BED212A2B13B0EF224C3F6A4249CA106FA0574E737AA7CBD0E56C54F874035B192614C20FCD5D7B68zDE" TargetMode="External"/><Relationship Id="rId14" Type="http://schemas.openxmlformats.org/officeDocument/2006/relationships/hyperlink" Target="consultantplus://offline/ref=AEFE5BAE1703FAAE2EACDC8906EBFCF01EBD1E8A4CFE7257621DCC2967253D9621C2EC014E5BCF525611E6CF18DC44BEA2BE093DB5E5F9K7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4CC3-2979-4089-A1FA-E70DF015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4</cp:revision>
  <cp:lastPrinted>2019-05-27T09:10:00Z</cp:lastPrinted>
  <dcterms:created xsi:type="dcterms:W3CDTF">2019-06-20T04:26:00Z</dcterms:created>
  <dcterms:modified xsi:type="dcterms:W3CDTF">2019-06-24T05:02:00Z</dcterms:modified>
</cp:coreProperties>
</file>