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8B2A93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33061">
              <w:rPr>
                <w:szCs w:val="26"/>
                <w:lang w:eastAsia="en-US"/>
              </w:rPr>
              <w:t>35/4-76</w:t>
            </w:r>
            <w:r w:rsidR="008B2A93">
              <w:rPr>
                <w:szCs w:val="26"/>
                <w:lang w:eastAsia="en-US"/>
              </w:rPr>
              <w:t>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8B2A93" w:rsidRDefault="008B2A93" w:rsidP="008B2A93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35 сессии </w:t>
      </w:r>
    </w:p>
    <w:p w:rsidR="008B2A93" w:rsidRDefault="008B2A93" w:rsidP="008B2A93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8B2A93" w:rsidRDefault="008B2A93" w:rsidP="008B2A93">
      <w:pPr>
        <w:spacing w:line="252" w:lineRule="auto"/>
        <w:ind w:firstLine="709"/>
        <w:rPr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Рассмотрев проект повестки дня 35 сессии Норильского городского Совета депутатов</w:t>
      </w:r>
      <w:r>
        <w:rPr>
          <w:rFonts w:eastAsia="Times New Roman" w:cs="Times New Roman"/>
          <w:szCs w:val="26"/>
        </w:rPr>
        <w:t>, Городской Совет</w:t>
      </w: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8B2A93" w:rsidRDefault="008B2A93" w:rsidP="008B2A93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8B2A93" w:rsidRDefault="008B2A93" w:rsidP="008B2A9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Утвердить повестку дня 35 сессии Норильского городского Совета депутатов:</w:t>
      </w:r>
    </w:p>
    <w:p w:rsidR="008B2A93" w:rsidRDefault="008B2A93" w:rsidP="008B2A93">
      <w:pPr>
        <w:ind w:firstLine="709"/>
        <w:rPr>
          <w:bCs/>
          <w:szCs w:val="26"/>
        </w:rPr>
      </w:pPr>
      <w:r>
        <w:rPr>
          <w:szCs w:val="26"/>
        </w:rPr>
        <w:t>1. О внесении изменения в р</w:t>
      </w:r>
      <w:r>
        <w:rPr>
          <w:bCs/>
          <w:szCs w:val="26"/>
        </w:rPr>
        <w:t>ешение Городского Совета от 13.05.2008              № 11-251 «Об утверждении Положения о порядке предоставления в аренду объектов недвижимого имущества, находящегося в собственности муниципального образования город Норильск».</w:t>
      </w:r>
    </w:p>
    <w:p w:rsidR="008B2A93" w:rsidRDefault="008B2A93" w:rsidP="008B2A93">
      <w:pPr>
        <w:ind w:firstLine="709"/>
        <w:rPr>
          <w:bCs/>
          <w:szCs w:val="26"/>
        </w:rPr>
      </w:pPr>
      <w:r>
        <w:rPr>
          <w:szCs w:val="26"/>
        </w:rPr>
        <w:t>2. О внесении изменения в р</w:t>
      </w:r>
      <w:r>
        <w:rPr>
          <w:bCs/>
          <w:szCs w:val="26"/>
        </w:rPr>
        <w:t>ешение Городского Совета от 29.09.2009             № 21-510 «Об утверждении Положения о порядке предоставления в аренду движимого имущества, находящегося в собственности муниципального образования город Норильск».</w:t>
      </w:r>
    </w:p>
    <w:p w:rsidR="008B2A93" w:rsidRDefault="008B2A93" w:rsidP="008B2A93">
      <w:pPr>
        <w:ind w:firstLine="709"/>
        <w:rPr>
          <w:bCs/>
          <w:color w:val="000000"/>
          <w:szCs w:val="26"/>
        </w:rPr>
      </w:pPr>
      <w:r>
        <w:rPr>
          <w:szCs w:val="26"/>
        </w:rPr>
        <w:t xml:space="preserve">3. </w:t>
      </w:r>
      <w:r>
        <w:rPr>
          <w:bCs/>
          <w:color w:val="000000"/>
          <w:szCs w:val="26"/>
        </w:rPr>
        <w:t>О внесении изменения в решение Городского Совета от 24.06.2008              № 12-263 «Об утверждении положений об оплате труда муниципальных служащих органов МСУ муниципального образования город Норильск».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4. О внесении изменений в решение Городского Совета от 17.02.2009       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8B2A93" w:rsidRDefault="008B2A93" w:rsidP="008B2A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5. О внесении изменения в решение Городского Совета от 26.03.2013               № 9/4-181 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Норильск»</w:t>
      </w:r>
      <w:r w:rsidR="00903BF1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6. О внесении изменений в решение Городского Совета от 15.12.2015             № 28/4-627 «О бюджете муниципального образования город Норильск на 2016 год и на плановый период 2017 и 2018 годов».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7. О бюджете муниципального образования город Норильск на 2017 год и на плановый период 2018 и 2019 годов.</w:t>
      </w:r>
    </w:p>
    <w:p w:rsidR="008B2A93" w:rsidRDefault="008B2A93" w:rsidP="008B2A9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color w:val="000000"/>
          <w:spacing w:val="-2"/>
          <w:szCs w:val="26"/>
        </w:rPr>
        <w:lastRenderedPageBreak/>
        <w:t xml:space="preserve">8. </w:t>
      </w:r>
      <w:r>
        <w:rPr>
          <w:szCs w:val="26"/>
        </w:rPr>
        <w:t>О назначении на должность председателя Контрольно-счетной палаты города Норильска.</w:t>
      </w:r>
    </w:p>
    <w:p w:rsidR="008B2A93" w:rsidRPr="00673B2D" w:rsidRDefault="008B2A93" w:rsidP="008B2A93">
      <w:pPr>
        <w:ind w:firstLine="709"/>
        <w:rPr>
          <w:szCs w:val="26"/>
        </w:rPr>
      </w:pPr>
      <w:r>
        <w:rPr>
          <w:szCs w:val="26"/>
        </w:rPr>
        <w:t>9. О внесении изменений в решение Городского Совета от 10.11.2009             № 22-533 «Об утверждении Правил землепользования и застройки муниципального образования город Норильск».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10. О внесении изменений в решение Городского Совета от 16.12.2008           № 16-371 «Об утверждении Генерального плана городского округа - муниципального образования город Норильск».</w:t>
      </w:r>
    </w:p>
    <w:p w:rsidR="008B2A93" w:rsidRDefault="008B2A93" w:rsidP="008B2A93">
      <w:pPr>
        <w:autoSpaceDE w:val="0"/>
        <w:autoSpaceDN w:val="0"/>
        <w:adjustRightInd w:val="0"/>
        <w:ind w:firstLine="709"/>
        <w:rPr>
          <w:color w:val="000000"/>
          <w:spacing w:val="-2"/>
          <w:szCs w:val="26"/>
        </w:rPr>
      </w:pPr>
      <w:r>
        <w:rPr>
          <w:szCs w:val="26"/>
        </w:rPr>
        <w:t xml:space="preserve">11. </w:t>
      </w:r>
      <w:r>
        <w:rPr>
          <w:color w:val="000000"/>
          <w:spacing w:val="-2"/>
          <w:szCs w:val="26"/>
        </w:rPr>
        <w:t>О внесении изменений в отдельные решения Норильского городского Совета депутатов.</w:t>
      </w:r>
    </w:p>
    <w:p w:rsidR="008B2A93" w:rsidRDefault="008B2A93" w:rsidP="008B2A93">
      <w:pPr>
        <w:pStyle w:val="23"/>
        <w:tabs>
          <w:tab w:val="left" w:pos="4320"/>
        </w:tabs>
        <w:spacing w:after="0" w:line="240" w:lineRule="auto"/>
        <w:ind w:firstLine="709"/>
      </w:pPr>
      <w:r>
        <w:t xml:space="preserve">12. О награждении Почетной грамотой Норильского городского Совета депутатов. </w:t>
      </w:r>
    </w:p>
    <w:p w:rsidR="008B2A93" w:rsidRDefault="008B2A93" w:rsidP="008B2A9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13. О ходатайстве о награждении Почетной грамотой Законодательного Собрания Красноярского края.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 xml:space="preserve">14. О внесении изменений в решение </w:t>
      </w:r>
      <w:r>
        <w:rPr>
          <w:bCs/>
          <w:szCs w:val="26"/>
        </w:rPr>
        <w:t>Городского Совета</w:t>
      </w:r>
      <w:r>
        <w:rPr>
          <w:szCs w:val="26"/>
        </w:rPr>
        <w:t xml:space="preserve"> от 21.09.2010       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8B2A93" w:rsidRDefault="008B2A93" w:rsidP="008B2A9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15. О внесении изменения в решение Городского Совета от 20.05.2014          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16. О внесении изменения в решение Городского Совета от 21.02.2012            № 38-930 «Об утверждении Положения о Талнахском территориальном управлении Администрации города Норильска».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17. О Перечне видов муниципального контроля и структурных подразделений Администрации города Норильска, уполномоченных на их осуществление.</w:t>
      </w:r>
    </w:p>
    <w:p w:rsidR="008B2A93" w:rsidRDefault="008B2A93" w:rsidP="008B2A93">
      <w:pPr>
        <w:ind w:firstLine="709"/>
        <w:rPr>
          <w:szCs w:val="26"/>
        </w:rPr>
      </w:pPr>
      <w:r>
        <w:rPr>
          <w:szCs w:val="26"/>
        </w:rPr>
        <w:t>18. Об утверждении схемы трехмандатных избирательных округов для проведения выборов депутатов Норильского городского Совета депутатов.</w:t>
      </w:r>
    </w:p>
    <w:p w:rsidR="008B2A93" w:rsidRDefault="008B2A93" w:rsidP="008B2A93">
      <w:pPr>
        <w:autoSpaceDE w:val="0"/>
        <w:autoSpaceDN w:val="0"/>
        <w:adjustRightInd w:val="0"/>
        <w:ind w:firstLine="709"/>
        <w:rPr>
          <w:color w:val="000000"/>
          <w:spacing w:val="-2"/>
          <w:szCs w:val="26"/>
        </w:rPr>
      </w:pPr>
      <w:r>
        <w:rPr>
          <w:szCs w:val="26"/>
        </w:rPr>
        <w:t xml:space="preserve">19. </w:t>
      </w:r>
      <w:r>
        <w:rPr>
          <w:color w:val="000000"/>
          <w:spacing w:val="-2"/>
          <w:szCs w:val="26"/>
        </w:rPr>
        <w:t>О создании автономной некоммерческой организации «Агентство развития Норильска».</w:t>
      </w:r>
    </w:p>
    <w:p w:rsidR="008B2A93" w:rsidRDefault="008B2A93" w:rsidP="008B2A9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color w:val="000000"/>
          <w:spacing w:val="-2"/>
          <w:szCs w:val="26"/>
        </w:rPr>
        <w:t>20. Об утверждении 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 w:rsidR="00903BF1">
        <w:rPr>
          <w:color w:val="000000"/>
          <w:spacing w:val="-2"/>
          <w:szCs w:val="26"/>
        </w:rPr>
        <w:t>.</w:t>
      </w:r>
    </w:p>
    <w:p w:rsidR="008B2A93" w:rsidRDefault="008B2A93" w:rsidP="008B2A93">
      <w:pPr>
        <w:ind w:firstLine="709"/>
        <w:rPr>
          <w:bCs/>
          <w:szCs w:val="26"/>
        </w:rPr>
      </w:pPr>
      <w:r>
        <w:rPr>
          <w:szCs w:val="26"/>
        </w:rPr>
        <w:t>21. О назначении помощника депутата Городского Совета.</w:t>
      </w:r>
    </w:p>
    <w:p w:rsidR="008B2A93" w:rsidRDefault="008B2A93" w:rsidP="008B2A93">
      <w:pPr>
        <w:ind w:firstLine="709"/>
        <w:rPr>
          <w:bCs/>
          <w:szCs w:val="26"/>
        </w:rPr>
      </w:pPr>
      <w:r w:rsidRPr="00AA4861">
        <w:rPr>
          <w:szCs w:val="26"/>
        </w:rPr>
        <w:t>2</w:t>
      </w:r>
      <w:r>
        <w:rPr>
          <w:szCs w:val="26"/>
        </w:rPr>
        <w:t>2</w:t>
      </w:r>
      <w:r w:rsidRPr="00AA4861">
        <w:rPr>
          <w:szCs w:val="26"/>
        </w:rPr>
        <w:t xml:space="preserve">. О внесении изменений в решение Городского Совета от 26.06.2012 </w:t>
      </w:r>
      <w:r>
        <w:rPr>
          <w:szCs w:val="26"/>
        </w:rPr>
        <w:t xml:space="preserve">          </w:t>
      </w:r>
      <w:r w:rsidRPr="00AA4861">
        <w:rPr>
          <w:szCs w:val="26"/>
        </w:rPr>
        <w:t>№ 4/4-71 «О регистрации депутатской фракции Всероссийской политической партии «Единая Россия» в Городском Совете»</w:t>
      </w:r>
      <w:r w:rsidR="00903BF1">
        <w:rPr>
          <w:szCs w:val="26"/>
        </w:rPr>
        <w:t>.</w:t>
      </w:r>
      <w:r w:rsidRPr="000051E6">
        <w:rPr>
          <w:bCs/>
          <w:szCs w:val="26"/>
        </w:rPr>
        <w:t xml:space="preserve"> </w:t>
      </w: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8B2A93" w:rsidRDefault="008B2A93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93306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A5" w:rsidRDefault="00A505A5" w:rsidP="00171B74">
      <w:r>
        <w:separator/>
      </w:r>
    </w:p>
  </w:endnote>
  <w:endnote w:type="continuationSeparator" w:id="1">
    <w:p w:rsidR="00A505A5" w:rsidRDefault="00A505A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41365B">
        <w:pPr>
          <w:pStyle w:val="af1"/>
          <w:jc w:val="center"/>
        </w:pPr>
        <w:fldSimple w:instr=" PAGE   \* MERGEFORMAT ">
          <w:r w:rsidR="00903BF1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A5" w:rsidRDefault="00A505A5" w:rsidP="00171B74">
      <w:r>
        <w:separator/>
      </w:r>
    </w:p>
  </w:footnote>
  <w:footnote w:type="continuationSeparator" w:id="1">
    <w:p w:rsidR="00A505A5" w:rsidRDefault="00A505A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7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365B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4BEB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3F21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2A93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BF1"/>
    <w:rsid w:val="00903EFF"/>
    <w:rsid w:val="00905649"/>
    <w:rsid w:val="00906559"/>
    <w:rsid w:val="009075EC"/>
    <w:rsid w:val="00911E31"/>
    <w:rsid w:val="009205E0"/>
    <w:rsid w:val="00927C06"/>
    <w:rsid w:val="00930DF9"/>
    <w:rsid w:val="00933061"/>
    <w:rsid w:val="00937B72"/>
    <w:rsid w:val="00945E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05A5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FB4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6413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0DE8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6031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2A9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3</cp:revision>
  <cp:lastPrinted>2016-12-13T08:07:00Z</cp:lastPrinted>
  <dcterms:created xsi:type="dcterms:W3CDTF">2016-12-13T08:06:00Z</dcterms:created>
  <dcterms:modified xsi:type="dcterms:W3CDTF">2016-12-13T08:07:00Z</dcterms:modified>
</cp:coreProperties>
</file>