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8DE" w:rsidRDefault="00D80C0E" w:rsidP="001118DE">
      <w:pPr>
        <w:spacing w:after="0"/>
        <w:ind w:left="9072" w:right="-15" w:firstLine="0"/>
        <w:jc w:val="left"/>
        <w:rPr>
          <w:sz w:val="24"/>
        </w:rPr>
      </w:pPr>
      <w:r>
        <w:rPr>
          <w:sz w:val="24"/>
        </w:rPr>
        <w:t xml:space="preserve">Приложение № 1 </w:t>
      </w:r>
    </w:p>
    <w:p w:rsidR="001118DE" w:rsidRPr="001118DE" w:rsidRDefault="00D80C0E" w:rsidP="001118DE">
      <w:pPr>
        <w:spacing w:after="0"/>
        <w:ind w:left="9072" w:right="-15" w:firstLine="0"/>
        <w:jc w:val="left"/>
      </w:pPr>
      <w:r>
        <w:rPr>
          <w:sz w:val="24"/>
        </w:rPr>
        <w:t>к Постановлению Администрации города Нориль</w:t>
      </w:r>
      <w:r w:rsidR="001118DE">
        <w:rPr>
          <w:sz w:val="24"/>
        </w:rPr>
        <w:t xml:space="preserve">ска </w:t>
      </w:r>
    </w:p>
    <w:p w:rsidR="00703742" w:rsidRDefault="001118DE" w:rsidP="001118DE">
      <w:pPr>
        <w:spacing w:after="0"/>
        <w:ind w:left="9072" w:right="-15" w:firstLine="0"/>
        <w:jc w:val="left"/>
        <w:rPr>
          <w:sz w:val="24"/>
        </w:rPr>
      </w:pPr>
      <w:r>
        <w:rPr>
          <w:sz w:val="24"/>
        </w:rPr>
        <w:t>от 16.06.2023 № 246</w:t>
      </w:r>
    </w:p>
    <w:p w:rsidR="00A26743" w:rsidRDefault="00A26743" w:rsidP="00D80C0E">
      <w:pPr>
        <w:spacing w:after="0"/>
        <w:ind w:left="9414" w:right="-15" w:firstLine="0"/>
        <w:jc w:val="left"/>
      </w:pPr>
    </w:p>
    <w:p w:rsidR="001118DE" w:rsidRDefault="00D80C0E" w:rsidP="001118DE">
      <w:pPr>
        <w:ind w:left="-15" w:right="0" w:firstLine="317"/>
        <w:jc w:val="center"/>
      </w:pPr>
      <w:r>
        <w:t xml:space="preserve">Размер платы за пользование жилыми помещениями для нанимателей жилых помещений </w:t>
      </w:r>
      <w:r w:rsidR="00200909" w:rsidRPr="00AB29C8">
        <w:rPr>
          <w:rFonts w:eastAsia="Calibri"/>
          <w:szCs w:val="26"/>
          <w:lang w:eastAsia="en-US"/>
        </w:rPr>
        <w:t xml:space="preserve">по договорам социального </w:t>
      </w:r>
      <w:r w:rsidR="00AE0C38" w:rsidRPr="00AB29C8">
        <w:rPr>
          <w:rFonts w:eastAsia="Calibri"/>
          <w:szCs w:val="26"/>
          <w:lang w:eastAsia="en-US"/>
        </w:rPr>
        <w:t xml:space="preserve">найма </w:t>
      </w:r>
      <w:r w:rsidR="00AE0C38">
        <w:rPr>
          <w:rFonts w:eastAsia="Calibri"/>
          <w:szCs w:val="26"/>
          <w:lang w:eastAsia="en-US"/>
        </w:rPr>
        <w:t>жилых</w:t>
      </w:r>
      <w:r w:rsidR="00200909">
        <w:rPr>
          <w:rFonts w:eastAsia="Calibri"/>
          <w:szCs w:val="26"/>
          <w:lang w:eastAsia="en-US"/>
        </w:rPr>
        <w:t xml:space="preserve"> помещений государственного и муниципального жилищного фонда </w:t>
      </w:r>
      <w:r>
        <w:t>(за исключением коммерческого найма)</w:t>
      </w:r>
    </w:p>
    <w:tbl>
      <w:tblPr>
        <w:tblStyle w:val="TableGrid"/>
        <w:tblpPr w:vertAnchor="page" w:horzAnchor="margin" w:tblpX="-431" w:tblpY="2710"/>
        <w:tblOverlap w:val="never"/>
        <w:tblW w:w="15730" w:type="dxa"/>
        <w:tblInd w:w="0" w:type="dxa"/>
        <w:tblCellMar>
          <w:top w:w="58" w:type="dxa"/>
          <w:left w:w="108" w:type="dxa"/>
          <w:right w:w="11" w:type="dxa"/>
        </w:tblCellMar>
        <w:tblLook w:val="04A0" w:firstRow="1" w:lastRow="0" w:firstColumn="1" w:lastColumn="0" w:noHBand="0" w:noVBand="1"/>
      </w:tblPr>
      <w:tblGrid>
        <w:gridCol w:w="544"/>
        <w:gridCol w:w="2145"/>
        <w:gridCol w:w="558"/>
        <w:gridCol w:w="1281"/>
        <w:gridCol w:w="1510"/>
        <w:gridCol w:w="1527"/>
        <w:gridCol w:w="1224"/>
        <w:gridCol w:w="1534"/>
        <w:gridCol w:w="1685"/>
        <w:gridCol w:w="1141"/>
        <w:gridCol w:w="2581"/>
      </w:tblGrid>
      <w:tr w:rsidR="00A26743" w:rsidTr="00A26743">
        <w:trPr>
          <w:trHeight w:val="1022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2"/>
              </w:rPr>
              <w:t xml:space="preserve">№ </w:t>
            </w:r>
          </w:p>
          <w:p w:rsidR="00A26743" w:rsidRDefault="00A26743" w:rsidP="00A26743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>п/п</w:t>
            </w: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Коэффициент, характеризующий качество жилого помещения, К</w:t>
            </w:r>
            <w:r>
              <w:rPr>
                <w:sz w:val="22"/>
                <w:vertAlign w:val="subscript"/>
              </w:rPr>
              <w:t>1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38" w:lineRule="auto"/>
              <w:ind w:right="0" w:firstLine="0"/>
              <w:jc w:val="center"/>
            </w:pPr>
            <w:r>
              <w:rPr>
                <w:sz w:val="22"/>
              </w:rPr>
              <w:t xml:space="preserve">Коэффициент, характеризующий </w:t>
            </w:r>
          </w:p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благоустройство жилого помещения, К</w:t>
            </w:r>
            <w:r>
              <w:rPr>
                <w:sz w:val="22"/>
                <w:vertAlign w:val="subscript"/>
              </w:rPr>
              <w:t>2</w:t>
            </w:r>
          </w:p>
        </w:tc>
        <w:tc>
          <w:tcPr>
            <w:tcW w:w="4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Коэффициент, характеризующий месторасположение дома, К</w:t>
            </w:r>
            <w:r>
              <w:rPr>
                <w:sz w:val="22"/>
                <w:vertAlign w:val="subscript"/>
              </w:rPr>
              <w:t>3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38" w:lineRule="auto"/>
              <w:ind w:right="0" w:firstLine="0"/>
              <w:jc w:val="center"/>
            </w:pPr>
            <w:r>
              <w:rPr>
                <w:sz w:val="22"/>
              </w:rPr>
              <w:t xml:space="preserve">Коэффициент, </w:t>
            </w:r>
            <w:proofErr w:type="spellStart"/>
            <w:r>
              <w:rPr>
                <w:sz w:val="22"/>
              </w:rPr>
              <w:t>характеризующ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ий</w:t>
            </w:r>
            <w:proofErr w:type="spellEnd"/>
            <w:r>
              <w:rPr>
                <w:sz w:val="22"/>
              </w:rPr>
              <w:t xml:space="preserve"> качество и </w:t>
            </w:r>
          </w:p>
          <w:p w:rsidR="00A26743" w:rsidRDefault="00A26743" w:rsidP="00A26743">
            <w:pPr>
              <w:spacing w:after="0" w:line="238" w:lineRule="auto"/>
              <w:ind w:right="53" w:firstLine="0"/>
              <w:jc w:val="center"/>
            </w:pPr>
            <w:r>
              <w:rPr>
                <w:sz w:val="22"/>
              </w:rPr>
              <w:t xml:space="preserve">благоустройств о жилого </w:t>
            </w:r>
          </w:p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 xml:space="preserve">помещения, </w:t>
            </w:r>
          </w:p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proofErr w:type="spellStart"/>
            <w:r>
              <w:rPr>
                <w:sz w:val="22"/>
              </w:rPr>
              <w:t>месторасполож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ение</w:t>
            </w:r>
            <w:proofErr w:type="spellEnd"/>
            <w:r>
              <w:rPr>
                <w:sz w:val="22"/>
              </w:rPr>
              <w:t xml:space="preserve"> дома, </w:t>
            </w:r>
            <w:proofErr w:type="spellStart"/>
            <w:r>
              <w:rPr>
                <w:sz w:val="22"/>
              </w:rPr>
              <w:t>К</w:t>
            </w:r>
            <w:r>
              <w:rPr>
                <w:sz w:val="22"/>
                <w:vertAlign w:val="subscript"/>
              </w:rPr>
              <w:t>j</w:t>
            </w:r>
            <w:proofErr w:type="spellEnd"/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  <w:proofErr w:type="spellStart"/>
            <w:r>
              <w:rPr>
                <w:sz w:val="22"/>
              </w:rPr>
              <w:t>Коэффици</w:t>
            </w:r>
            <w:proofErr w:type="spellEnd"/>
          </w:p>
          <w:p w:rsidR="00A26743" w:rsidRDefault="00A26743" w:rsidP="00A26743">
            <w:pPr>
              <w:spacing w:after="0" w:line="274" w:lineRule="auto"/>
              <w:ind w:right="0" w:firstLine="0"/>
              <w:jc w:val="left"/>
            </w:pPr>
            <w:proofErr w:type="spellStart"/>
            <w:r>
              <w:rPr>
                <w:sz w:val="22"/>
              </w:rPr>
              <w:t>ент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соответств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ия</w:t>
            </w:r>
            <w:proofErr w:type="spellEnd"/>
            <w:r>
              <w:rPr>
                <w:sz w:val="22"/>
              </w:rPr>
              <w:t xml:space="preserve"> платы, </w:t>
            </w:r>
          </w:p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>Кс</w:t>
            </w:r>
          </w:p>
        </w:tc>
        <w:tc>
          <w:tcPr>
            <w:tcW w:w="2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Размер платы за 1 </w:t>
            </w:r>
            <w:proofErr w:type="spellStart"/>
            <w:r>
              <w:rPr>
                <w:sz w:val="22"/>
              </w:rPr>
              <w:t>кв.м</w:t>
            </w:r>
            <w:proofErr w:type="spellEnd"/>
            <w:r>
              <w:rPr>
                <w:sz w:val="22"/>
              </w:rPr>
              <w:t xml:space="preserve"> (в руб</w:t>
            </w:r>
            <w:r w:rsidR="00737986">
              <w:rPr>
                <w:sz w:val="22"/>
              </w:rPr>
              <w:t xml:space="preserve">.) </w:t>
            </w:r>
            <w:r w:rsidR="00861D55">
              <w:rPr>
                <w:sz w:val="22"/>
              </w:rPr>
              <w:t>*</w:t>
            </w:r>
          </w:p>
        </w:tc>
      </w:tr>
      <w:tr w:rsidR="00A26743" w:rsidTr="00A26743">
        <w:trPr>
          <w:trHeight w:val="10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 xml:space="preserve">Все виды благоустрой </w:t>
            </w:r>
            <w:proofErr w:type="spellStart"/>
            <w:r>
              <w:rPr>
                <w:sz w:val="22"/>
              </w:rPr>
              <w:t>ства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 xml:space="preserve">Отсутствие благоустрой </w:t>
            </w:r>
            <w:proofErr w:type="spellStart"/>
            <w:r>
              <w:rPr>
                <w:sz w:val="22"/>
              </w:rPr>
              <w:t>ства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38" w:lineRule="auto"/>
              <w:ind w:right="0" w:firstLine="0"/>
              <w:jc w:val="center"/>
            </w:pPr>
            <w:r>
              <w:rPr>
                <w:sz w:val="22"/>
              </w:rPr>
              <w:t xml:space="preserve">Центральный район, район </w:t>
            </w:r>
          </w:p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Талнах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район </w:t>
            </w:r>
          </w:p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>Кайеркан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 xml:space="preserve">поселок </w:t>
            </w:r>
          </w:p>
          <w:p w:rsidR="00A26743" w:rsidRDefault="00A26743" w:rsidP="00A26743">
            <w:pPr>
              <w:spacing w:after="0" w:line="259" w:lineRule="auto"/>
              <w:ind w:left="44" w:right="0" w:firstLine="0"/>
              <w:jc w:val="left"/>
            </w:pPr>
            <w:r>
              <w:rPr>
                <w:sz w:val="22"/>
              </w:rPr>
              <w:t>Снежногорск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</w:tr>
      <w:tr w:rsidR="00A26743" w:rsidTr="00A26743">
        <w:trPr>
          <w:trHeight w:val="350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жилые помещения, расположенные в домах, введенных в эксплуатацию по 1959 года </w:t>
            </w:r>
          </w:p>
        </w:tc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0,83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0,2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11,94</w:t>
            </w:r>
          </w:p>
        </w:tc>
      </w:tr>
      <w:tr w:rsidR="00A26743" w:rsidTr="00A26743">
        <w:trPr>
          <w:trHeight w:val="6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0,82</w:t>
            </w: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11,79</w:t>
            </w:r>
          </w:p>
        </w:tc>
      </w:tr>
      <w:tr w:rsidR="00A26743" w:rsidTr="00A26743">
        <w:trPr>
          <w:trHeight w:val="527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38" w:lineRule="auto"/>
              <w:ind w:right="0" w:firstLine="0"/>
              <w:jc w:val="left"/>
            </w:pPr>
            <w:r>
              <w:rPr>
                <w:sz w:val="22"/>
              </w:rPr>
              <w:t>жилые помещения, расположенные в домах, введенных в эксплуатацию   в период с 1960 года по 1979 год</w:t>
            </w:r>
          </w:p>
        </w:tc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left="54" w:right="0" w:firstLine="0"/>
              <w:jc w:val="left"/>
            </w:pPr>
            <w:r>
              <w:rPr>
                <w:sz w:val="22"/>
              </w:rPr>
              <w:t>0,85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0,88</w:t>
            </w: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12,66</w:t>
            </w:r>
          </w:p>
        </w:tc>
      </w:tr>
      <w:tr w:rsidR="00A26743" w:rsidTr="00A26743">
        <w:trPr>
          <w:trHeight w:val="5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0,87</w:t>
            </w: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12,51</w:t>
            </w:r>
          </w:p>
        </w:tc>
      </w:tr>
      <w:tr w:rsidR="00A26743" w:rsidTr="00A26743">
        <w:trPr>
          <w:trHeight w:val="5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12,22</w:t>
            </w:r>
          </w:p>
        </w:tc>
      </w:tr>
      <w:tr w:rsidR="00A26743" w:rsidTr="00A26743">
        <w:trPr>
          <w:trHeight w:val="5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12,22</w:t>
            </w:r>
          </w:p>
        </w:tc>
      </w:tr>
      <w:tr w:rsidR="00A26743" w:rsidTr="00A26743">
        <w:trPr>
          <w:trHeight w:val="5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0,83</w:t>
            </w: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11,94</w:t>
            </w:r>
          </w:p>
        </w:tc>
      </w:tr>
      <w:tr w:rsidR="00A26743" w:rsidTr="00A26743">
        <w:trPr>
          <w:trHeight w:val="2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0,82</w:t>
            </w: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11,79</w:t>
            </w:r>
          </w:p>
        </w:tc>
      </w:tr>
      <w:tr w:rsidR="00A26743" w:rsidTr="00A26743">
        <w:trPr>
          <w:trHeight w:val="922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12" w:firstLine="0"/>
              <w:jc w:val="left"/>
            </w:pPr>
            <w:r>
              <w:rPr>
                <w:sz w:val="22"/>
              </w:rPr>
              <w:t xml:space="preserve">жилые помещения, расположенные в домах, введенных в эксплуатацию с 1980 года </w:t>
            </w:r>
          </w:p>
        </w:tc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12,94</w:t>
            </w:r>
          </w:p>
        </w:tc>
      </w:tr>
      <w:tr w:rsidR="00A26743" w:rsidTr="00A26743">
        <w:trPr>
          <w:trHeight w:val="5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0,88</w:t>
            </w: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12,66</w:t>
            </w:r>
          </w:p>
        </w:tc>
      </w:tr>
    </w:tbl>
    <w:p w:rsidR="00A26743" w:rsidRDefault="00A26743" w:rsidP="00A26743">
      <w:pPr>
        <w:ind w:right="0" w:firstLine="0"/>
      </w:pPr>
    </w:p>
    <w:tbl>
      <w:tblPr>
        <w:tblStyle w:val="TableGrid"/>
        <w:tblpPr w:leftFromText="180" w:rightFromText="180" w:vertAnchor="text" w:horzAnchor="margin" w:tblpX="-289" w:tblpY="219"/>
        <w:tblW w:w="15588" w:type="dxa"/>
        <w:tblInd w:w="0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8"/>
        <w:gridCol w:w="1979"/>
        <w:gridCol w:w="567"/>
        <w:gridCol w:w="1416"/>
        <w:gridCol w:w="1416"/>
        <w:gridCol w:w="1558"/>
        <w:gridCol w:w="1273"/>
        <w:gridCol w:w="1560"/>
        <w:gridCol w:w="1395"/>
        <w:gridCol w:w="1274"/>
        <w:gridCol w:w="2582"/>
      </w:tblGrid>
      <w:tr w:rsidR="00A26743" w:rsidTr="00A26743">
        <w:trPr>
          <w:trHeight w:val="527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12" w:firstLine="0"/>
              <w:jc w:val="left"/>
            </w:pP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0,87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>12,51</w:t>
            </w:r>
          </w:p>
        </w:tc>
      </w:tr>
      <w:tr w:rsidR="00A26743" w:rsidTr="00A26743"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>12,51</w:t>
            </w:r>
          </w:p>
        </w:tc>
      </w:tr>
      <w:tr w:rsidR="00A26743" w:rsidTr="00A26743">
        <w:trPr>
          <w:trHeight w:val="231"/>
        </w:trPr>
        <w:tc>
          <w:tcPr>
            <w:tcW w:w="5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</w:tr>
      <w:tr w:rsidR="00A26743" w:rsidTr="00A26743">
        <w:trPr>
          <w:trHeight w:val="5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>12,22</w:t>
            </w:r>
          </w:p>
        </w:tc>
      </w:tr>
      <w:tr w:rsidR="00A26743" w:rsidTr="00A26743">
        <w:trPr>
          <w:trHeight w:val="5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743" w:rsidRDefault="00A26743" w:rsidP="00A26743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>11,94</w:t>
            </w:r>
          </w:p>
        </w:tc>
      </w:tr>
    </w:tbl>
    <w:p w:rsidR="00703742" w:rsidRDefault="00A26743">
      <w:r>
        <w:rPr>
          <w:sz w:val="22"/>
        </w:rPr>
        <w:t xml:space="preserve">* рассчитывается </w:t>
      </w:r>
      <w:proofErr w:type="gramStart"/>
      <w:r w:rsidRPr="00537EA5">
        <w:rPr>
          <w:sz w:val="22"/>
        </w:rPr>
        <w:t>с  учетом</w:t>
      </w:r>
      <w:proofErr w:type="gramEnd"/>
      <w:r w:rsidRPr="00537EA5">
        <w:rPr>
          <w:sz w:val="22"/>
        </w:rPr>
        <w:t xml:space="preserve"> средней стоимости средней цены 1 </w:t>
      </w:r>
      <w:proofErr w:type="spellStart"/>
      <w:r w:rsidRPr="00537EA5">
        <w:rPr>
          <w:sz w:val="22"/>
        </w:rPr>
        <w:t>кв.м</w:t>
      </w:r>
      <w:proofErr w:type="spellEnd"/>
      <w:r w:rsidRPr="00537EA5">
        <w:rPr>
          <w:sz w:val="22"/>
        </w:rPr>
        <w:t>. общей площади квартир на вторичном рынке жилья в Красноярском крае</w:t>
      </w: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A26743" w:rsidRDefault="00A26743" w:rsidP="00D80C0E">
      <w:pPr>
        <w:spacing w:after="11"/>
        <w:ind w:left="9639" w:right="-15" w:firstLine="0"/>
        <w:jc w:val="left"/>
        <w:rPr>
          <w:sz w:val="24"/>
        </w:rPr>
      </w:pPr>
    </w:p>
    <w:p w:rsidR="001118DE" w:rsidRDefault="00D80C0E" w:rsidP="00D80C0E">
      <w:pPr>
        <w:spacing w:after="11"/>
        <w:ind w:left="9639" w:right="-15" w:firstLine="0"/>
        <w:jc w:val="left"/>
        <w:rPr>
          <w:sz w:val="24"/>
        </w:rPr>
      </w:pPr>
      <w:r>
        <w:rPr>
          <w:sz w:val="24"/>
        </w:rPr>
        <w:lastRenderedPageBreak/>
        <w:t xml:space="preserve">Приложение № 2 </w:t>
      </w:r>
    </w:p>
    <w:p w:rsidR="00703742" w:rsidRDefault="00D80C0E" w:rsidP="001118DE">
      <w:pPr>
        <w:spacing w:after="11"/>
        <w:ind w:left="9639" w:right="-15" w:firstLine="0"/>
        <w:jc w:val="left"/>
      </w:pPr>
      <w:r>
        <w:rPr>
          <w:sz w:val="24"/>
        </w:rPr>
        <w:t xml:space="preserve">к Постановлению Администрации города Норильска </w:t>
      </w:r>
    </w:p>
    <w:p w:rsidR="00703742" w:rsidRDefault="001118DE" w:rsidP="00D80C0E">
      <w:pPr>
        <w:spacing w:after="264" w:line="265" w:lineRule="auto"/>
        <w:ind w:left="9639" w:right="-15" w:hanging="10"/>
        <w:jc w:val="left"/>
      </w:pPr>
      <w:r>
        <w:rPr>
          <w:sz w:val="24"/>
        </w:rPr>
        <w:t>от 16.06.</w:t>
      </w:r>
      <w:r w:rsidR="00D80C0E">
        <w:rPr>
          <w:sz w:val="24"/>
        </w:rPr>
        <w:t>2023</w:t>
      </w:r>
      <w:r>
        <w:rPr>
          <w:sz w:val="24"/>
        </w:rPr>
        <w:t xml:space="preserve"> № 246</w:t>
      </w:r>
    </w:p>
    <w:p w:rsidR="00703742" w:rsidRPr="00537EA5" w:rsidRDefault="00D80C0E" w:rsidP="00537EA5">
      <w:pPr>
        <w:ind w:left="82" w:right="0" w:firstLine="607"/>
        <w:rPr>
          <w:sz w:val="24"/>
          <w:szCs w:val="24"/>
        </w:rPr>
      </w:pPr>
      <w:r w:rsidRPr="00537EA5">
        <w:rPr>
          <w:sz w:val="24"/>
          <w:szCs w:val="24"/>
        </w:rPr>
        <w:t xml:space="preserve">Размер платы за пользование жилыми помещениями для нанимателей жилых помещений по договорам найма жилых помещений государственного и муниципального жилищного фонда муниципального образования город Норильск (за исключением коммерческого найма) </w:t>
      </w:r>
    </w:p>
    <w:tbl>
      <w:tblPr>
        <w:tblStyle w:val="TableGrid"/>
        <w:tblpPr w:vertAnchor="page" w:horzAnchor="margin" w:tblpXSpec="center" w:tblpY="2821"/>
        <w:tblOverlap w:val="never"/>
        <w:tblW w:w="15588" w:type="dxa"/>
        <w:tblInd w:w="0" w:type="dxa"/>
        <w:tblLayout w:type="fixed"/>
        <w:tblCellMar>
          <w:top w:w="58" w:type="dxa"/>
          <w:left w:w="108" w:type="dxa"/>
          <w:right w:w="11" w:type="dxa"/>
        </w:tblCellMar>
        <w:tblLook w:val="04A0" w:firstRow="1" w:lastRow="0" w:firstColumn="1" w:lastColumn="0" w:noHBand="0" w:noVBand="1"/>
      </w:tblPr>
      <w:tblGrid>
        <w:gridCol w:w="568"/>
        <w:gridCol w:w="2834"/>
        <w:gridCol w:w="708"/>
        <w:gridCol w:w="1416"/>
        <w:gridCol w:w="1416"/>
        <w:gridCol w:w="1558"/>
        <w:gridCol w:w="1273"/>
        <w:gridCol w:w="1560"/>
        <w:gridCol w:w="1631"/>
        <w:gridCol w:w="923"/>
        <w:gridCol w:w="1701"/>
      </w:tblGrid>
      <w:tr w:rsidR="00537EA5" w:rsidTr="00537EA5">
        <w:trPr>
          <w:trHeight w:val="1022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2"/>
              </w:rPr>
              <w:t xml:space="preserve">№ </w:t>
            </w:r>
          </w:p>
          <w:p w:rsidR="00537EA5" w:rsidRDefault="00537EA5" w:rsidP="00537EA5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>п/п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Коэффициент, характеризующий качество жилого помещения, К</w:t>
            </w:r>
            <w:r>
              <w:rPr>
                <w:sz w:val="22"/>
                <w:vertAlign w:val="subscript"/>
              </w:rPr>
              <w:t>1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38" w:lineRule="auto"/>
              <w:ind w:right="0" w:firstLine="0"/>
              <w:jc w:val="center"/>
            </w:pPr>
            <w:r>
              <w:rPr>
                <w:sz w:val="22"/>
              </w:rPr>
              <w:t xml:space="preserve">Коэффициент, характеризующий </w:t>
            </w:r>
          </w:p>
          <w:p w:rsidR="00537EA5" w:rsidRDefault="00537EA5" w:rsidP="00537EA5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благоустройство жилого помещения, К</w:t>
            </w:r>
            <w:r>
              <w:rPr>
                <w:sz w:val="22"/>
                <w:vertAlign w:val="subscript"/>
              </w:rPr>
              <w:t>2</w:t>
            </w:r>
          </w:p>
        </w:tc>
        <w:tc>
          <w:tcPr>
            <w:tcW w:w="4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Коэффициент, характеризующий месторасположение дома, К</w:t>
            </w:r>
            <w:r>
              <w:rPr>
                <w:sz w:val="22"/>
                <w:vertAlign w:val="subscript"/>
              </w:rPr>
              <w:t>3</w:t>
            </w:r>
          </w:p>
        </w:tc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38" w:lineRule="auto"/>
              <w:ind w:right="0" w:firstLine="0"/>
              <w:jc w:val="center"/>
            </w:pPr>
            <w:r>
              <w:rPr>
                <w:sz w:val="22"/>
              </w:rPr>
              <w:t xml:space="preserve">Коэффициент, </w:t>
            </w:r>
            <w:proofErr w:type="spellStart"/>
            <w:r>
              <w:rPr>
                <w:sz w:val="22"/>
              </w:rPr>
              <w:t>характеризующ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ий</w:t>
            </w:r>
            <w:proofErr w:type="spellEnd"/>
            <w:r>
              <w:rPr>
                <w:sz w:val="22"/>
              </w:rPr>
              <w:t xml:space="preserve"> качество и </w:t>
            </w:r>
          </w:p>
          <w:p w:rsidR="00537EA5" w:rsidRDefault="00537EA5" w:rsidP="00537EA5">
            <w:pPr>
              <w:spacing w:after="0" w:line="238" w:lineRule="auto"/>
              <w:ind w:right="53" w:firstLine="0"/>
              <w:jc w:val="center"/>
            </w:pPr>
            <w:r>
              <w:rPr>
                <w:sz w:val="22"/>
              </w:rPr>
              <w:t xml:space="preserve">благоустройств о жилого </w:t>
            </w:r>
          </w:p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 xml:space="preserve">помещения, </w:t>
            </w:r>
          </w:p>
          <w:p w:rsidR="00537EA5" w:rsidRDefault="00537EA5" w:rsidP="00537EA5">
            <w:pPr>
              <w:spacing w:after="0" w:line="259" w:lineRule="auto"/>
              <w:ind w:right="0" w:firstLine="0"/>
              <w:jc w:val="center"/>
            </w:pPr>
            <w:proofErr w:type="spellStart"/>
            <w:r>
              <w:rPr>
                <w:sz w:val="22"/>
              </w:rPr>
              <w:t>месторасполож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ение</w:t>
            </w:r>
            <w:proofErr w:type="spellEnd"/>
            <w:r>
              <w:rPr>
                <w:sz w:val="22"/>
              </w:rPr>
              <w:t xml:space="preserve"> дома, </w:t>
            </w:r>
            <w:proofErr w:type="spellStart"/>
            <w:r>
              <w:rPr>
                <w:sz w:val="22"/>
              </w:rPr>
              <w:t>К</w:t>
            </w:r>
            <w:r>
              <w:rPr>
                <w:sz w:val="22"/>
                <w:vertAlign w:val="subscript"/>
              </w:rPr>
              <w:t>j</w:t>
            </w:r>
            <w:proofErr w:type="spellEnd"/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" w:line="259" w:lineRule="auto"/>
              <w:ind w:right="0" w:firstLine="0"/>
              <w:jc w:val="left"/>
            </w:pPr>
            <w:proofErr w:type="spellStart"/>
            <w:r>
              <w:rPr>
                <w:sz w:val="22"/>
              </w:rPr>
              <w:t>Коэффици</w:t>
            </w:r>
            <w:proofErr w:type="spellEnd"/>
          </w:p>
          <w:p w:rsidR="00537EA5" w:rsidRDefault="00537EA5" w:rsidP="00537EA5">
            <w:pPr>
              <w:spacing w:after="0" w:line="274" w:lineRule="auto"/>
              <w:ind w:right="0" w:firstLine="0"/>
              <w:jc w:val="left"/>
            </w:pPr>
            <w:proofErr w:type="spellStart"/>
            <w:r>
              <w:rPr>
                <w:sz w:val="22"/>
              </w:rPr>
              <w:t>ент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соответств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ия</w:t>
            </w:r>
            <w:proofErr w:type="spellEnd"/>
            <w:r>
              <w:rPr>
                <w:sz w:val="22"/>
              </w:rPr>
              <w:t xml:space="preserve"> платы, </w:t>
            </w:r>
          </w:p>
          <w:p w:rsidR="00537EA5" w:rsidRDefault="00537EA5" w:rsidP="00537EA5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>Кс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Размер платы за 1 </w:t>
            </w:r>
            <w:proofErr w:type="spellStart"/>
            <w:r>
              <w:rPr>
                <w:sz w:val="22"/>
              </w:rPr>
              <w:t>кв.м</w:t>
            </w:r>
            <w:proofErr w:type="spellEnd"/>
            <w:r>
              <w:rPr>
                <w:sz w:val="22"/>
              </w:rPr>
              <w:t xml:space="preserve"> (в руб.) *</w:t>
            </w:r>
          </w:p>
        </w:tc>
      </w:tr>
      <w:tr w:rsidR="00537EA5" w:rsidTr="00537EA5">
        <w:trPr>
          <w:trHeight w:val="1281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 xml:space="preserve">Все виды благоустрой </w:t>
            </w:r>
            <w:proofErr w:type="spellStart"/>
            <w:r>
              <w:rPr>
                <w:sz w:val="22"/>
              </w:rPr>
              <w:t>ства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 xml:space="preserve">Отсутствие благоустрой </w:t>
            </w:r>
            <w:proofErr w:type="spellStart"/>
            <w:r>
              <w:rPr>
                <w:sz w:val="22"/>
              </w:rPr>
              <w:t>ства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38" w:lineRule="auto"/>
              <w:ind w:right="0" w:firstLine="0"/>
              <w:jc w:val="center"/>
            </w:pPr>
            <w:r>
              <w:rPr>
                <w:sz w:val="22"/>
              </w:rPr>
              <w:t xml:space="preserve">Центральный район, район </w:t>
            </w:r>
          </w:p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Талнах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район </w:t>
            </w:r>
          </w:p>
          <w:p w:rsidR="00537EA5" w:rsidRDefault="00537EA5" w:rsidP="00537EA5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>Кайеркан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 xml:space="preserve">поселок </w:t>
            </w:r>
          </w:p>
          <w:p w:rsidR="00537EA5" w:rsidRDefault="00537EA5" w:rsidP="00537EA5">
            <w:pPr>
              <w:spacing w:after="0" w:line="259" w:lineRule="auto"/>
              <w:ind w:left="44" w:right="0" w:firstLine="0"/>
              <w:jc w:val="left"/>
            </w:pPr>
            <w:r>
              <w:rPr>
                <w:sz w:val="22"/>
              </w:rPr>
              <w:t>Снежногорск</w:t>
            </w:r>
          </w:p>
        </w:tc>
        <w:tc>
          <w:tcPr>
            <w:tcW w:w="16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</w:tr>
      <w:tr w:rsidR="00537EA5" w:rsidTr="00537EA5">
        <w:trPr>
          <w:trHeight w:val="35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жилые помещения, расположенные в домах, введенных в эксплуатацию по 1959 года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0,83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59,69</w:t>
            </w:r>
          </w:p>
        </w:tc>
      </w:tr>
      <w:tr w:rsidR="00537EA5" w:rsidTr="00537EA5">
        <w:trPr>
          <w:trHeight w:val="698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0,82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58,97</w:t>
            </w:r>
          </w:p>
        </w:tc>
      </w:tr>
      <w:tr w:rsidR="00537EA5" w:rsidTr="00537EA5">
        <w:trPr>
          <w:trHeight w:val="527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38" w:lineRule="auto"/>
              <w:ind w:right="0" w:firstLine="0"/>
              <w:jc w:val="left"/>
            </w:pPr>
            <w:r>
              <w:rPr>
                <w:sz w:val="22"/>
              </w:rPr>
              <w:t xml:space="preserve">жилые помещения, расположенные в домах, введенных в эксплуатацию   в период с 1960 года по </w:t>
            </w:r>
          </w:p>
          <w:p w:rsidR="00537EA5" w:rsidRDefault="00537EA5" w:rsidP="00537EA5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>1979 год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left="54" w:right="0" w:firstLine="0"/>
              <w:jc w:val="left"/>
            </w:pPr>
            <w:r>
              <w:rPr>
                <w:sz w:val="22"/>
              </w:rPr>
              <w:t>0,85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0,88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63,28</w:t>
            </w:r>
          </w:p>
        </w:tc>
      </w:tr>
      <w:tr w:rsidR="00537EA5" w:rsidTr="00537EA5">
        <w:trPr>
          <w:trHeight w:val="527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0,87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62,56</w:t>
            </w:r>
          </w:p>
        </w:tc>
      </w:tr>
      <w:tr w:rsidR="00537EA5" w:rsidTr="00537EA5">
        <w:trPr>
          <w:trHeight w:val="527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61,12</w:t>
            </w:r>
          </w:p>
        </w:tc>
      </w:tr>
      <w:tr w:rsidR="00537EA5" w:rsidTr="00537EA5">
        <w:trPr>
          <w:trHeight w:val="527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61,12</w:t>
            </w:r>
          </w:p>
        </w:tc>
      </w:tr>
      <w:tr w:rsidR="00537EA5" w:rsidTr="00537EA5">
        <w:trPr>
          <w:trHeight w:val="527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0,83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59,69</w:t>
            </w:r>
          </w:p>
        </w:tc>
      </w:tr>
      <w:tr w:rsidR="00537EA5" w:rsidTr="00537EA5">
        <w:trPr>
          <w:trHeight w:val="527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0,82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58,97</w:t>
            </w:r>
          </w:p>
        </w:tc>
      </w:tr>
      <w:tr w:rsidR="00537EA5" w:rsidTr="00537EA5">
        <w:trPr>
          <w:trHeight w:val="527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12" w:firstLine="0"/>
              <w:jc w:val="left"/>
            </w:pPr>
            <w:r>
              <w:rPr>
                <w:sz w:val="22"/>
              </w:rPr>
              <w:t xml:space="preserve">жилые помещения, расположенные в домах, введенных в эксплуатацию с 1980 года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64,72</w:t>
            </w:r>
          </w:p>
        </w:tc>
      </w:tr>
      <w:tr w:rsidR="00537EA5" w:rsidTr="00537EA5">
        <w:trPr>
          <w:trHeight w:val="527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>0,88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A5" w:rsidRDefault="00537EA5" w:rsidP="00537EA5">
            <w:pPr>
              <w:spacing w:after="0" w:line="259" w:lineRule="auto"/>
              <w:ind w:right="97" w:firstLine="0"/>
              <w:jc w:val="center"/>
            </w:pPr>
            <w:r>
              <w:rPr>
                <w:sz w:val="24"/>
              </w:rPr>
              <w:t>63,28</w:t>
            </w:r>
          </w:p>
        </w:tc>
      </w:tr>
    </w:tbl>
    <w:p w:rsidR="00703742" w:rsidRDefault="00703742">
      <w:pPr>
        <w:spacing w:after="0" w:line="259" w:lineRule="auto"/>
        <w:ind w:left="-996" w:right="237" w:firstLine="0"/>
        <w:jc w:val="left"/>
      </w:pPr>
    </w:p>
    <w:tbl>
      <w:tblPr>
        <w:tblStyle w:val="TableGrid"/>
        <w:tblW w:w="15562" w:type="dxa"/>
        <w:tblInd w:w="26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8"/>
        <w:gridCol w:w="2834"/>
        <w:gridCol w:w="708"/>
        <w:gridCol w:w="1416"/>
        <w:gridCol w:w="1416"/>
        <w:gridCol w:w="1558"/>
        <w:gridCol w:w="1273"/>
        <w:gridCol w:w="1560"/>
        <w:gridCol w:w="1698"/>
        <w:gridCol w:w="831"/>
        <w:gridCol w:w="1700"/>
      </w:tblGrid>
      <w:tr w:rsidR="00703742" w:rsidTr="00537EA5">
        <w:trPr>
          <w:trHeight w:val="527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0,87</w:t>
            </w: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>62,56</w:t>
            </w:r>
          </w:p>
        </w:tc>
      </w:tr>
      <w:tr w:rsidR="00703742" w:rsidTr="00537EA5"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0,87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>62,56</w:t>
            </w:r>
          </w:p>
        </w:tc>
      </w:tr>
      <w:tr w:rsidR="00703742" w:rsidTr="00537EA5">
        <w:trPr>
          <w:trHeight w:val="231"/>
        </w:trPr>
        <w:tc>
          <w:tcPr>
            <w:tcW w:w="5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</w:tr>
      <w:tr w:rsidR="00703742" w:rsidTr="00537EA5">
        <w:trPr>
          <w:trHeight w:val="5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0,85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>61,12</w:t>
            </w:r>
          </w:p>
        </w:tc>
      </w:tr>
      <w:tr w:rsidR="00703742" w:rsidTr="00537EA5">
        <w:trPr>
          <w:trHeight w:val="5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2"/>
              </w:rPr>
              <w:t>0,83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703742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742" w:rsidRDefault="00D80C0E">
            <w:pPr>
              <w:spacing w:after="0" w:line="259" w:lineRule="auto"/>
              <w:ind w:right="0" w:firstLine="0"/>
              <w:jc w:val="center"/>
            </w:pPr>
            <w:r>
              <w:rPr>
                <w:sz w:val="24"/>
              </w:rPr>
              <w:t>59,69</w:t>
            </w:r>
          </w:p>
        </w:tc>
      </w:tr>
    </w:tbl>
    <w:p w:rsidR="00537EA5" w:rsidRDefault="00537EA5"/>
    <w:p w:rsidR="00537EA5" w:rsidRDefault="00537EA5" w:rsidP="00537EA5">
      <w:pPr>
        <w:pStyle w:val="a3"/>
        <w:ind w:left="0" w:firstLine="0"/>
      </w:pPr>
      <w:r>
        <w:rPr>
          <w:sz w:val="22"/>
        </w:rPr>
        <w:t xml:space="preserve">*рассчитывается </w:t>
      </w:r>
      <w:r w:rsidRPr="00537EA5">
        <w:rPr>
          <w:sz w:val="22"/>
        </w:rPr>
        <w:t xml:space="preserve">с учетом средней стоимости средней цены 1 </w:t>
      </w:r>
      <w:proofErr w:type="spellStart"/>
      <w:r w:rsidRPr="00537EA5">
        <w:rPr>
          <w:sz w:val="22"/>
        </w:rPr>
        <w:t>кв.м</w:t>
      </w:r>
      <w:proofErr w:type="spellEnd"/>
      <w:r w:rsidRPr="00537EA5">
        <w:rPr>
          <w:sz w:val="22"/>
        </w:rPr>
        <w:t>. общей площади квартира на вторичном рынке жилья в Красноярском крае</w:t>
      </w:r>
      <w:bookmarkStart w:id="0" w:name="_GoBack"/>
      <w:bookmarkEnd w:id="0"/>
    </w:p>
    <w:sectPr w:rsidR="00537EA5" w:rsidSect="001118DE">
      <w:pgSz w:w="16838" w:h="11906" w:orient="landscape"/>
      <w:pgMar w:top="709" w:right="284" w:bottom="284" w:left="99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60B28"/>
    <w:multiLevelType w:val="hybridMultilevel"/>
    <w:tmpl w:val="3C0E4A44"/>
    <w:lvl w:ilvl="0" w:tplc="A4724C9E">
      <w:start w:val="7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AF016C8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E460F5A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29CD916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B58633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D50A02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2247E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4A8F1E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7AC246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EC642F"/>
    <w:multiLevelType w:val="hybridMultilevel"/>
    <w:tmpl w:val="46603A98"/>
    <w:lvl w:ilvl="0" w:tplc="77381B8C">
      <w:start w:val="3"/>
      <w:numFmt w:val="bullet"/>
      <w:lvlText w:val=""/>
      <w:lvlJc w:val="left"/>
      <w:pPr>
        <w:ind w:left="1059" w:hanging="360"/>
      </w:pPr>
      <w:rPr>
        <w:rFonts w:ascii="Symbol" w:eastAsia="Times New Roman" w:hAnsi="Symbol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2">
    <w:nsid w:val="06546C1D"/>
    <w:multiLevelType w:val="multilevel"/>
    <w:tmpl w:val="A6741C1C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93A2029"/>
    <w:multiLevelType w:val="hybridMultilevel"/>
    <w:tmpl w:val="F3A6D176"/>
    <w:lvl w:ilvl="0" w:tplc="3DFEAAA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D829D7A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0AC8EB0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5C73AE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4F437CA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F2555E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90AE1BC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B8A419C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B3E1E9E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742"/>
    <w:rsid w:val="001118DE"/>
    <w:rsid w:val="00200909"/>
    <w:rsid w:val="00537EA5"/>
    <w:rsid w:val="00657E10"/>
    <w:rsid w:val="00703742"/>
    <w:rsid w:val="00737986"/>
    <w:rsid w:val="00861D55"/>
    <w:rsid w:val="008B0A32"/>
    <w:rsid w:val="00A26743"/>
    <w:rsid w:val="00AE0C38"/>
    <w:rsid w:val="00D8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2AB8D-113E-4C80-AD74-C8176BF4B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49" w:lineRule="auto"/>
      <w:ind w:right="142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142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86" w:line="249" w:lineRule="auto"/>
      <w:ind w:left="10" w:right="50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37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Грицюк Марина Геннадьевна</cp:lastModifiedBy>
  <cp:revision>9</cp:revision>
  <dcterms:created xsi:type="dcterms:W3CDTF">2023-05-12T04:29:00Z</dcterms:created>
  <dcterms:modified xsi:type="dcterms:W3CDTF">2023-06-16T03:12:00Z</dcterms:modified>
</cp:coreProperties>
</file>