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B79" w:rsidRPr="00E97715" w:rsidRDefault="0028133A" w:rsidP="00474B79">
      <w:pPr>
        <w:pStyle w:val="a4"/>
        <w:tabs>
          <w:tab w:val="left" w:pos="7230"/>
        </w:tabs>
        <w:jc w:val="center"/>
      </w:pPr>
      <w:r w:rsidRPr="00E97715">
        <w:rPr>
          <w:noProof/>
        </w:rPr>
        <w:drawing>
          <wp:inline distT="0" distB="0" distL="0" distR="0" wp14:anchorId="442B18D0" wp14:editId="4463CC76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B79" w:rsidRPr="00E97715" w:rsidRDefault="00474B79" w:rsidP="00474B79">
      <w:pPr>
        <w:pStyle w:val="a4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E97715">
        <w:rPr>
          <w:sz w:val="26"/>
          <w:szCs w:val="26"/>
        </w:rPr>
        <w:t>АДМИНИСТРАЦИЯ ГОРОДА НОРИЛЬСКА</w:t>
      </w:r>
    </w:p>
    <w:p w:rsidR="00474B79" w:rsidRPr="00E97715" w:rsidRDefault="00474B79" w:rsidP="00474B79">
      <w:pPr>
        <w:pStyle w:val="a4"/>
        <w:jc w:val="center"/>
        <w:rPr>
          <w:sz w:val="26"/>
          <w:szCs w:val="26"/>
        </w:rPr>
      </w:pPr>
      <w:r w:rsidRPr="00E97715">
        <w:rPr>
          <w:sz w:val="26"/>
          <w:szCs w:val="26"/>
        </w:rPr>
        <w:t>КРАСНОЯРСКОГО КРАЯ</w:t>
      </w:r>
    </w:p>
    <w:p w:rsidR="00474B79" w:rsidRPr="00E97715" w:rsidRDefault="00474B79" w:rsidP="00474B79">
      <w:pPr>
        <w:pStyle w:val="a4"/>
        <w:jc w:val="center"/>
        <w:outlineLvl w:val="0"/>
        <w:rPr>
          <w:b/>
          <w:bCs/>
          <w:sz w:val="28"/>
          <w:szCs w:val="28"/>
        </w:rPr>
      </w:pPr>
    </w:p>
    <w:p w:rsidR="00474B79" w:rsidRPr="00E97715" w:rsidRDefault="00474B79" w:rsidP="00474B79">
      <w:pPr>
        <w:pStyle w:val="a4"/>
        <w:jc w:val="center"/>
        <w:outlineLvl w:val="0"/>
        <w:rPr>
          <w:b/>
          <w:bCs/>
          <w:sz w:val="28"/>
          <w:szCs w:val="28"/>
        </w:rPr>
      </w:pPr>
      <w:r w:rsidRPr="00E97715">
        <w:rPr>
          <w:b/>
          <w:bCs/>
          <w:sz w:val="28"/>
          <w:szCs w:val="28"/>
        </w:rPr>
        <w:t>ПОСТАНОВЛЕНИЕ</w:t>
      </w:r>
    </w:p>
    <w:p w:rsidR="00474B79" w:rsidRPr="00E97715" w:rsidRDefault="00474B79" w:rsidP="00474B79">
      <w:pPr>
        <w:rPr>
          <w:rFonts w:ascii="Times New Roman" w:hAnsi="Times New Roman" w:cs="Times New Roman"/>
          <w:sz w:val="26"/>
          <w:szCs w:val="26"/>
        </w:rPr>
      </w:pPr>
    </w:p>
    <w:p w:rsidR="00474B79" w:rsidRPr="00E97715" w:rsidRDefault="008977C6" w:rsidP="00474B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11.03.</w:t>
      </w:r>
      <w:r w:rsidR="006D6EC1" w:rsidRPr="00E97715">
        <w:rPr>
          <w:rFonts w:ascii="Times New Roman" w:hAnsi="Times New Roman" w:cs="Times New Roman"/>
          <w:sz w:val="26"/>
          <w:szCs w:val="26"/>
        </w:rPr>
        <w:t>201</w:t>
      </w:r>
      <w:r w:rsidR="00186679">
        <w:rPr>
          <w:rFonts w:ascii="Times New Roman" w:hAnsi="Times New Roman" w:cs="Times New Roman"/>
          <w:sz w:val="26"/>
          <w:szCs w:val="26"/>
        </w:rPr>
        <w:t>9</w:t>
      </w:r>
      <w:r w:rsidR="00474B79" w:rsidRPr="00E97715">
        <w:rPr>
          <w:rFonts w:ascii="Times New Roman" w:hAnsi="Times New Roman" w:cs="Times New Roman"/>
          <w:sz w:val="26"/>
          <w:szCs w:val="26"/>
        </w:rPr>
        <w:t xml:space="preserve"> </w:t>
      </w:r>
      <w:r w:rsidR="00CD2D18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474B79" w:rsidRPr="00E97715">
        <w:rPr>
          <w:rFonts w:ascii="Times New Roman" w:hAnsi="Times New Roman" w:cs="Times New Roman"/>
          <w:sz w:val="26"/>
          <w:szCs w:val="26"/>
        </w:rPr>
        <w:t xml:space="preserve">г. Норильск                                      </w:t>
      </w:r>
      <w:r w:rsidR="00CD2D18">
        <w:rPr>
          <w:rFonts w:ascii="Times New Roman" w:hAnsi="Times New Roman" w:cs="Times New Roman"/>
          <w:sz w:val="26"/>
          <w:szCs w:val="26"/>
        </w:rPr>
        <w:t xml:space="preserve">        </w:t>
      </w:r>
      <w:r w:rsidR="00196604" w:rsidRPr="00E977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№ 79</w:t>
      </w:r>
    </w:p>
    <w:p w:rsidR="00474B79" w:rsidRPr="00E97715" w:rsidRDefault="00474B79" w:rsidP="00230D02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4B79" w:rsidRPr="00E97715" w:rsidRDefault="00474B79" w:rsidP="00B66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7715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от </w:t>
      </w:r>
      <w:r w:rsidR="00B66B79" w:rsidRPr="00E97715">
        <w:rPr>
          <w:rFonts w:ascii="Times New Roman" w:hAnsi="Times New Roman" w:cs="Times New Roman"/>
          <w:sz w:val="26"/>
          <w:szCs w:val="26"/>
        </w:rPr>
        <w:t>20.05.2014 №</w:t>
      </w:r>
      <w:r w:rsidR="008565B1" w:rsidRPr="00E97715">
        <w:rPr>
          <w:rFonts w:ascii="Times New Roman" w:hAnsi="Times New Roman" w:cs="Times New Roman"/>
          <w:sz w:val="26"/>
          <w:szCs w:val="26"/>
        </w:rPr>
        <w:t xml:space="preserve"> 290</w:t>
      </w:r>
    </w:p>
    <w:p w:rsidR="00474B79" w:rsidRPr="00E97715" w:rsidRDefault="00474B79" w:rsidP="00B66B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4E78" w:rsidRPr="00E97715" w:rsidRDefault="00186679" w:rsidP="0053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Руководствуясь Федеральным законом от 25.12.2018 № 480-ФЗ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7402D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CE16E8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7402D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остановлением </w:t>
      </w:r>
      <w:r w:rsidR="00CE16E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</w:t>
      </w:r>
      <w:r w:rsidR="002F14D3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предпринимателей</w:t>
      </w:r>
      <w:r w:rsidR="00CE16E8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2F14D3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</w:p>
    <w:p w:rsidR="007F4E78" w:rsidRPr="00E97715" w:rsidRDefault="007F4E78" w:rsidP="00B24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97715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ПОСТАНОВЛЯЮ:</w:t>
      </w:r>
    </w:p>
    <w:p w:rsidR="00B66B79" w:rsidRPr="00E97715" w:rsidRDefault="00B66B79" w:rsidP="007F4E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74B79" w:rsidRPr="00E97715" w:rsidRDefault="00485A51" w:rsidP="00485A51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715">
        <w:rPr>
          <w:rFonts w:ascii="Times New Roman" w:hAnsi="Times New Roman" w:cs="Times New Roman"/>
          <w:sz w:val="26"/>
          <w:szCs w:val="26"/>
        </w:rPr>
        <w:t xml:space="preserve">Внести в Административный регламент организации и проведения проверок при осуществлении муниципального контроля в области торговой деятельности </w:t>
      </w:r>
      <w:r w:rsidR="0084384C" w:rsidRPr="00E97715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город Норильск </w:t>
      </w:r>
      <w:r w:rsidRPr="00E97715">
        <w:rPr>
          <w:rFonts w:ascii="Times New Roman" w:hAnsi="Times New Roman" w:cs="Times New Roman"/>
          <w:sz w:val="26"/>
          <w:szCs w:val="26"/>
        </w:rPr>
        <w:t>в отношении юридических лиц и индивидуальных предпринимателей (далее – Административный регламент), утвержденный</w:t>
      </w:r>
      <w:r w:rsidR="00474B79" w:rsidRPr="00E97715">
        <w:rPr>
          <w:rFonts w:ascii="Times New Roman" w:hAnsi="Times New Roman" w:cs="Times New Roman"/>
          <w:sz w:val="26"/>
          <w:szCs w:val="26"/>
        </w:rPr>
        <w:t xml:space="preserve"> </w:t>
      </w:r>
      <w:r w:rsidR="00C072C2" w:rsidRPr="00E97715">
        <w:rPr>
          <w:rFonts w:ascii="Times New Roman" w:hAnsi="Times New Roman" w:cs="Times New Roman"/>
          <w:sz w:val="26"/>
          <w:szCs w:val="26"/>
        </w:rPr>
        <w:t>постановление</w:t>
      </w:r>
      <w:r w:rsidRPr="00E97715">
        <w:rPr>
          <w:rFonts w:ascii="Times New Roman" w:hAnsi="Times New Roman" w:cs="Times New Roman"/>
          <w:sz w:val="26"/>
          <w:szCs w:val="26"/>
        </w:rPr>
        <w:t>м</w:t>
      </w:r>
      <w:r w:rsidR="00C072C2" w:rsidRPr="00E9771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20.05.2014 №</w:t>
      </w:r>
      <w:r w:rsidRPr="00E97715">
        <w:rPr>
          <w:rFonts w:ascii="Times New Roman" w:hAnsi="Times New Roman" w:cs="Times New Roman"/>
          <w:sz w:val="26"/>
          <w:szCs w:val="26"/>
        </w:rPr>
        <w:t xml:space="preserve"> 290, </w:t>
      </w:r>
      <w:r w:rsidR="00474B79" w:rsidRPr="00E97715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186679" w:rsidRDefault="003B42B5" w:rsidP="00F82CA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715">
        <w:rPr>
          <w:rFonts w:ascii="Times New Roman" w:hAnsi="Times New Roman" w:cs="Times New Roman"/>
          <w:sz w:val="26"/>
          <w:szCs w:val="26"/>
        </w:rPr>
        <w:t xml:space="preserve">1.1. </w:t>
      </w:r>
      <w:r w:rsidR="00CD2D18">
        <w:rPr>
          <w:rFonts w:ascii="Times New Roman" w:hAnsi="Times New Roman" w:cs="Times New Roman"/>
          <w:sz w:val="26"/>
          <w:szCs w:val="26"/>
        </w:rPr>
        <w:t>П</w:t>
      </w:r>
      <w:r w:rsidR="004B7B12">
        <w:rPr>
          <w:rFonts w:ascii="Times New Roman" w:hAnsi="Times New Roman" w:cs="Times New Roman"/>
          <w:sz w:val="26"/>
          <w:szCs w:val="26"/>
        </w:rPr>
        <w:t xml:space="preserve">ункт 1.6.2 </w:t>
      </w:r>
      <w:r w:rsidR="00892DED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 </w:t>
      </w:r>
      <w:r w:rsidR="00CD2D18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184863">
        <w:rPr>
          <w:rFonts w:ascii="Times New Roman" w:hAnsi="Times New Roman" w:cs="Times New Roman"/>
          <w:sz w:val="26"/>
          <w:szCs w:val="26"/>
        </w:rPr>
        <w:t xml:space="preserve">новым </w:t>
      </w:r>
      <w:r w:rsidR="00892DED">
        <w:rPr>
          <w:rFonts w:ascii="Times New Roman" w:hAnsi="Times New Roman" w:cs="Times New Roman"/>
          <w:sz w:val="26"/>
          <w:szCs w:val="26"/>
        </w:rPr>
        <w:t>а</w:t>
      </w:r>
      <w:r w:rsidR="00245A05">
        <w:rPr>
          <w:rFonts w:ascii="Times New Roman" w:hAnsi="Times New Roman" w:cs="Times New Roman"/>
          <w:sz w:val="26"/>
          <w:szCs w:val="26"/>
        </w:rPr>
        <w:t>бзац</w:t>
      </w:r>
      <w:r w:rsidR="00892DED">
        <w:rPr>
          <w:rFonts w:ascii="Times New Roman" w:hAnsi="Times New Roman" w:cs="Times New Roman"/>
          <w:sz w:val="26"/>
          <w:szCs w:val="26"/>
        </w:rPr>
        <w:t>ем</w:t>
      </w:r>
      <w:r w:rsidR="00245A05">
        <w:rPr>
          <w:rFonts w:ascii="Times New Roman" w:hAnsi="Times New Roman" w:cs="Times New Roman"/>
          <w:sz w:val="26"/>
          <w:szCs w:val="26"/>
        </w:rPr>
        <w:t xml:space="preserve"> </w:t>
      </w:r>
      <w:r w:rsidR="00892DED">
        <w:rPr>
          <w:rFonts w:ascii="Times New Roman" w:hAnsi="Times New Roman" w:cs="Times New Roman"/>
          <w:sz w:val="26"/>
          <w:szCs w:val="26"/>
        </w:rPr>
        <w:t xml:space="preserve">семнадцатым </w:t>
      </w:r>
      <w:r w:rsidR="001776E1">
        <w:rPr>
          <w:rFonts w:ascii="Times New Roman" w:hAnsi="Times New Roman" w:cs="Times New Roman"/>
          <w:sz w:val="26"/>
          <w:szCs w:val="26"/>
        </w:rPr>
        <w:t>следующе</w:t>
      </w:r>
      <w:r w:rsidR="00892DED">
        <w:rPr>
          <w:rFonts w:ascii="Times New Roman" w:hAnsi="Times New Roman" w:cs="Times New Roman"/>
          <w:sz w:val="26"/>
          <w:szCs w:val="26"/>
        </w:rPr>
        <w:t>го содержания</w:t>
      </w:r>
      <w:r w:rsidR="00186679">
        <w:rPr>
          <w:rFonts w:ascii="Times New Roman" w:hAnsi="Times New Roman" w:cs="Times New Roman"/>
          <w:sz w:val="26"/>
          <w:szCs w:val="26"/>
        </w:rPr>
        <w:t>:</w:t>
      </w:r>
    </w:p>
    <w:p w:rsidR="005E38B3" w:rsidRPr="005E38B3" w:rsidRDefault="00EF7259" w:rsidP="005E38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«- перед </w:t>
      </w:r>
      <w:r w:rsidR="00B64676">
        <w:rPr>
          <w:rFonts w:ascii="Times New Roman" w:hAnsi="Times New Roman" w:cs="Times New Roman"/>
          <w:sz w:val="26"/>
          <w:szCs w:val="26"/>
        </w:rPr>
        <w:t xml:space="preserve">проведением плановой проверки, проводимой в период с 01.01.2019 </w:t>
      </w:r>
      <w:r w:rsidR="006A4916">
        <w:rPr>
          <w:rFonts w:ascii="Times New Roman" w:hAnsi="Times New Roman" w:cs="Times New Roman"/>
          <w:sz w:val="26"/>
          <w:szCs w:val="26"/>
        </w:rPr>
        <w:t xml:space="preserve">по 31.12.2020, </w:t>
      </w:r>
      <w:r w:rsidR="00A719AE">
        <w:rPr>
          <w:rFonts w:ascii="Times New Roman" w:hAnsi="Times New Roman" w:cs="Times New Roman"/>
          <w:sz w:val="26"/>
          <w:szCs w:val="26"/>
        </w:rPr>
        <w:t xml:space="preserve">разъяснять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содержание положений статьи 26.2 Федерального </w:t>
      </w:r>
      <w:r w:rsidR="00245A05">
        <w:rPr>
          <w:rFonts w:ascii="Times New Roman" w:hAnsi="Times New Roman" w:cs="Times New Roman"/>
          <w:sz w:val="26"/>
          <w:szCs w:val="26"/>
        </w:rPr>
        <w:t xml:space="preserve">закона 294-ФЗ. В случае представления руководителем, иным должностным лицом </w:t>
      </w:r>
      <w:r w:rsidR="001776E1">
        <w:rPr>
          <w:rFonts w:ascii="Times New Roman" w:hAnsi="Times New Roman" w:cs="Times New Roman"/>
          <w:sz w:val="26"/>
          <w:szCs w:val="26"/>
        </w:rPr>
        <w:t>или уполномоченным представителем юридического лица, индивидуальным предпринимателем, его уполномоченным представителем при проведении плановой проверки документов, подтверждающих отнесение субъекта проверки к лицам, отнесенным в соответствии с положениями статьи 4 Фе</w:t>
      </w:r>
      <w:r w:rsidR="00CD2D18">
        <w:rPr>
          <w:rFonts w:ascii="Times New Roman" w:hAnsi="Times New Roman" w:cs="Times New Roman"/>
          <w:sz w:val="26"/>
          <w:szCs w:val="26"/>
        </w:rPr>
        <w:t>дерального закона от 24.07.2007</w:t>
      </w:r>
      <w:r w:rsidR="001776E1">
        <w:rPr>
          <w:rFonts w:ascii="Times New Roman" w:hAnsi="Times New Roman" w:cs="Times New Roman"/>
          <w:sz w:val="26"/>
          <w:szCs w:val="26"/>
        </w:rPr>
        <w:t xml:space="preserve"> № 209-ФЗ «О развитии малого и среднего предпринимательства в Российской Федерации» (далее – Федеральный закон № 209-ФЗ) </w:t>
      </w:r>
      <w:r w:rsidR="005E38B3" w:rsidRPr="005E38B3">
        <w:rPr>
          <w:rFonts w:ascii="Times New Roman" w:hAnsi="Times New Roman" w:cs="Times New Roman"/>
          <w:sz w:val="26"/>
          <w:szCs w:val="26"/>
        </w:rPr>
        <w:t xml:space="preserve">к субъектам малого </w:t>
      </w:r>
      <w:r w:rsidR="003C474A" w:rsidRPr="005E38B3">
        <w:rPr>
          <w:rFonts w:ascii="Times New Roman" w:hAnsi="Times New Roman" w:cs="Times New Roman"/>
          <w:sz w:val="26"/>
          <w:szCs w:val="26"/>
        </w:rPr>
        <w:t>предпринимательства</w:t>
      </w:r>
      <w:r w:rsidR="00892DED">
        <w:rPr>
          <w:rFonts w:ascii="Times New Roman" w:hAnsi="Times New Roman" w:cs="Times New Roman"/>
          <w:sz w:val="26"/>
          <w:szCs w:val="26"/>
        </w:rPr>
        <w:t xml:space="preserve">, и при отсутствии оснований, предусмотренных </w:t>
      </w:r>
      <w:r w:rsidR="00CD2D18">
        <w:rPr>
          <w:rFonts w:ascii="Times New Roman" w:hAnsi="Times New Roman" w:cs="Times New Roman"/>
          <w:sz w:val="26"/>
          <w:szCs w:val="26"/>
        </w:rPr>
        <w:t xml:space="preserve">частью 1 </w:t>
      </w:r>
      <w:r w:rsidR="00892DED">
        <w:rPr>
          <w:rFonts w:ascii="Times New Roman" w:hAnsi="Times New Roman" w:cs="Times New Roman"/>
          <w:sz w:val="26"/>
          <w:szCs w:val="26"/>
        </w:rPr>
        <w:t>стать</w:t>
      </w:r>
      <w:r w:rsidR="00FE6536">
        <w:rPr>
          <w:rFonts w:ascii="Times New Roman" w:hAnsi="Times New Roman" w:cs="Times New Roman"/>
          <w:sz w:val="26"/>
          <w:szCs w:val="26"/>
        </w:rPr>
        <w:t xml:space="preserve">и </w:t>
      </w:r>
      <w:r w:rsidR="00892DED">
        <w:rPr>
          <w:rFonts w:ascii="Times New Roman" w:hAnsi="Times New Roman" w:cs="Times New Roman"/>
          <w:sz w:val="26"/>
          <w:szCs w:val="26"/>
        </w:rPr>
        <w:t>26.2</w:t>
      </w:r>
      <w:r w:rsidR="00892DED" w:rsidRPr="00892DED">
        <w:rPr>
          <w:rFonts w:ascii="Times New Roman" w:hAnsi="Times New Roman" w:cs="Times New Roman"/>
          <w:sz w:val="26"/>
          <w:szCs w:val="26"/>
        </w:rPr>
        <w:t xml:space="preserve"> </w:t>
      </w:r>
      <w:r w:rsidR="00892DED">
        <w:rPr>
          <w:rFonts w:ascii="Times New Roman" w:hAnsi="Times New Roman" w:cs="Times New Roman"/>
          <w:sz w:val="26"/>
          <w:szCs w:val="26"/>
        </w:rPr>
        <w:t xml:space="preserve">Федерального закона 294-ФЗ, проведение проверки </w:t>
      </w:r>
      <w:r w:rsidR="005E38B3" w:rsidRPr="005E38B3">
        <w:rPr>
          <w:rFonts w:ascii="Times New Roman" w:hAnsi="Times New Roman" w:cs="Times New Roman"/>
          <w:sz w:val="26"/>
          <w:szCs w:val="26"/>
        </w:rPr>
        <w:t>прекращается, о чем составляется соответствующий акт</w:t>
      </w:r>
      <w:r w:rsidR="00892DED">
        <w:rPr>
          <w:rFonts w:ascii="Times New Roman" w:hAnsi="Times New Roman" w:cs="Times New Roman"/>
          <w:sz w:val="26"/>
          <w:szCs w:val="26"/>
        </w:rPr>
        <w:t>.</w:t>
      </w:r>
      <w:r w:rsidR="005E38B3">
        <w:rPr>
          <w:rFonts w:ascii="Times New Roman" w:hAnsi="Times New Roman" w:cs="Times New Roman"/>
          <w:sz w:val="26"/>
          <w:szCs w:val="26"/>
        </w:rPr>
        <w:t>»</w:t>
      </w:r>
      <w:r w:rsidR="00EF2B12">
        <w:rPr>
          <w:rFonts w:ascii="Times New Roman" w:hAnsi="Times New Roman" w:cs="Times New Roman"/>
          <w:sz w:val="26"/>
          <w:szCs w:val="26"/>
        </w:rPr>
        <w:t>.</w:t>
      </w:r>
    </w:p>
    <w:p w:rsidR="00B37A0E" w:rsidRDefault="00ED1DA7" w:rsidP="00F82CA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715">
        <w:rPr>
          <w:rFonts w:ascii="Times New Roman" w:hAnsi="Times New Roman" w:cs="Times New Roman"/>
          <w:sz w:val="26"/>
          <w:szCs w:val="26"/>
        </w:rPr>
        <w:t xml:space="preserve">1.2. </w:t>
      </w:r>
      <w:r w:rsidR="00892DED">
        <w:rPr>
          <w:rFonts w:ascii="Times New Roman" w:hAnsi="Times New Roman" w:cs="Times New Roman"/>
          <w:sz w:val="26"/>
          <w:szCs w:val="26"/>
        </w:rPr>
        <w:t xml:space="preserve">Абзацы </w:t>
      </w:r>
      <w:r w:rsidR="00CD2D18">
        <w:rPr>
          <w:rFonts w:ascii="Times New Roman" w:hAnsi="Times New Roman" w:cs="Times New Roman"/>
          <w:sz w:val="26"/>
          <w:szCs w:val="26"/>
        </w:rPr>
        <w:t xml:space="preserve">семнадцатый, восемнадцатый </w:t>
      </w:r>
      <w:r w:rsidR="00B37A0E">
        <w:rPr>
          <w:rFonts w:ascii="Times New Roman" w:hAnsi="Times New Roman" w:cs="Times New Roman"/>
          <w:sz w:val="26"/>
          <w:szCs w:val="26"/>
        </w:rPr>
        <w:t>пункта 1.6.2 Административного регламен</w:t>
      </w:r>
      <w:r w:rsidR="00CD2D18">
        <w:rPr>
          <w:rFonts w:ascii="Times New Roman" w:hAnsi="Times New Roman" w:cs="Times New Roman"/>
          <w:sz w:val="26"/>
          <w:szCs w:val="26"/>
        </w:rPr>
        <w:t>та считать абзацами восемнадцатым</w:t>
      </w:r>
      <w:r w:rsidR="00B37A0E">
        <w:rPr>
          <w:rFonts w:ascii="Times New Roman" w:hAnsi="Times New Roman" w:cs="Times New Roman"/>
          <w:sz w:val="26"/>
          <w:szCs w:val="26"/>
        </w:rPr>
        <w:t xml:space="preserve">, </w:t>
      </w:r>
      <w:r w:rsidR="00D618DF">
        <w:rPr>
          <w:rFonts w:ascii="Times New Roman" w:hAnsi="Times New Roman" w:cs="Times New Roman"/>
          <w:sz w:val="26"/>
          <w:szCs w:val="26"/>
        </w:rPr>
        <w:t>девятнадцат</w:t>
      </w:r>
      <w:r w:rsidR="00CD2D18">
        <w:rPr>
          <w:rFonts w:ascii="Times New Roman" w:hAnsi="Times New Roman" w:cs="Times New Roman"/>
          <w:sz w:val="26"/>
          <w:szCs w:val="26"/>
        </w:rPr>
        <w:t xml:space="preserve">ым </w:t>
      </w:r>
      <w:r w:rsidR="00EF2B12">
        <w:rPr>
          <w:rFonts w:ascii="Times New Roman" w:hAnsi="Times New Roman" w:cs="Times New Roman"/>
          <w:sz w:val="26"/>
          <w:szCs w:val="26"/>
        </w:rPr>
        <w:t>соответственно</w:t>
      </w:r>
      <w:r w:rsidR="00D618DF">
        <w:rPr>
          <w:rFonts w:ascii="Times New Roman" w:hAnsi="Times New Roman" w:cs="Times New Roman"/>
          <w:sz w:val="26"/>
          <w:szCs w:val="26"/>
        </w:rPr>
        <w:t>.</w:t>
      </w:r>
    </w:p>
    <w:p w:rsidR="00ED1DA7" w:rsidRPr="00E97715" w:rsidRDefault="00B37A0E" w:rsidP="00F82CA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1.3. </w:t>
      </w:r>
      <w:r w:rsidR="005E38B3">
        <w:rPr>
          <w:rFonts w:ascii="Times New Roman" w:hAnsi="Times New Roman" w:cs="Times New Roman"/>
          <w:sz w:val="26"/>
          <w:szCs w:val="26"/>
        </w:rPr>
        <w:t>Административн</w:t>
      </w:r>
      <w:r w:rsidR="00151F70">
        <w:rPr>
          <w:rFonts w:ascii="Times New Roman" w:hAnsi="Times New Roman" w:cs="Times New Roman"/>
          <w:sz w:val="26"/>
          <w:szCs w:val="26"/>
        </w:rPr>
        <w:t>ый</w:t>
      </w:r>
      <w:r w:rsidR="005E38B3">
        <w:rPr>
          <w:rFonts w:ascii="Times New Roman" w:hAnsi="Times New Roman" w:cs="Times New Roman"/>
          <w:sz w:val="26"/>
          <w:szCs w:val="26"/>
        </w:rPr>
        <w:t xml:space="preserve"> </w:t>
      </w:r>
      <w:r w:rsidR="008408CC">
        <w:rPr>
          <w:rFonts w:ascii="Times New Roman" w:hAnsi="Times New Roman" w:cs="Times New Roman"/>
          <w:sz w:val="26"/>
          <w:szCs w:val="26"/>
        </w:rPr>
        <w:t xml:space="preserve">регламент </w:t>
      </w:r>
      <w:r w:rsidR="00D618DF">
        <w:rPr>
          <w:rFonts w:ascii="Times New Roman" w:hAnsi="Times New Roman" w:cs="Times New Roman"/>
          <w:sz w:val="26"/>
          <w:szCs w:val="26"/>
        </w:rPr>
        <w:t>дополнить пунктом</w:t>
      </w:r>
      <w:r w:rsidR="002B33F4">
        <w:rPr>
          <w:rFonts w:ascii="Times New Roman" w:hAnsi="Times New Roman" w:cs="Times New Roman"/>
          <w:sz w:val="26"/>
          <w:szCs w:val="26"/>
        </w:rPr>
        <w:t xml:space="preserve"> 3.3.3.1</w:t>
      </w:r>
      <w:r w:rsidR="00151F70" w:rsidRPr="002F5719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EF2B12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D618DF" w:rsidRPr="00E97715">
        <w:rPr>
          <w:rFonts w:ascii="Times New Roman" w:hAnsi="Times New Roman" w:cs="Times New Roman"/>
          <w:sz w:val="26"/>
          <w:szCs w:val="26"/>
        </w:rPr>
        <w:t>следующего</w:t>
      </w:r>
      <w:r w:rsidR="00D618DF">
        <w:rPr>
          <w:rFonts w:ascii="Times New Roman" w:hAnsi="Times New Roman" w:cs="Times New Roman"/>
          <w:sz w:val="26"/>
          <w:szCs w:val="26"/>
        </w:rPr>
        <w:t xml:space="preserve"> содержания</w:t>
      </w:r>
      <w:r w:rsidR="00ED1DA7" w:rsidRPr="00E97715">
        <w:rPr>
          <w:rFonts w:ascii="Times New Roman" w:hAnsi="Times New Roman" w:cs="Times New Roman"/>
          <w:sz w:val="26"/>
          <w:szCs w:val="26"/>
        </w:rPr>
        <w:t>:</w:t>
      </w:r>
    </w:p>
    <w:p w:rsidR="002F5719" w:rsidRDefault="00B37A0E" w:rsidP="002F571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618DF">
        <w:rPr>
          <w:rFonts w:ascii="Times New Roman" w:hAnsi="Times New Roman" w:cs="Times New Roman"/>
          <w:sz w:val="26"/>
          <w:szCs w:val="26"/>
        </w:rPr>
        <w:t>3.3.3.1.</w:t>
      </w:r>
      <w:r w:rsidR="00D618DF" w:rsidRPr="002F5719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D618DF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D618DF" w:rsidRPr="00D618DF">
        <w:rPr>
          <w:rFonts w:ascii="Times New Roman" w:hAnsi="Times New Roman" w:cs="Times New Roman"/>
          <w:sz w:val="26"/>
          <w:szCs w:val="26"/>
        </w:rPr>
        <w:t>П</w:t>
      </w:r>
      <w:r w:rsidR="00D618DF">
        <w:rPr>
          <w:rFonts w:ascii="Times New Roman" w:hAnsi="Times New Roman" w:cs="Times New Roman"/>
          <w:sz w:val="26"/>
          <w:szCs w:val="26"/>
        </w:rPr>
        <w:t>ри</w:t>
      </w:r>
      <w:r w:rsidR="00D618DF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EF2B12">
        <w:rPr>
          <w:rFonts w:ascii="Times New Roman" w:hAnsi="Times New Roman" w:cs="Times New Roman"/>
          <w:sz w:val="26"/>
          <w:szCs w:val="26"/>
        </w:rPr>
        <w:t>формировании ежегодного п</w:t>
      </w:r>
      <w:r w:rsidR="002F5719">
        <w:rPr>
          <w:rFonts w:ascii="Times New Roman" w:hAnsi="Times New Roman" w:cs="Times New Roman"/>
          <w:sz w:val="26"/>
          <w:szCs w:val="26"/>
        </w:rPr>
        <w:t xml:space="preserve">лана </w:t>
      </w:r>
      <w:r w:rsidR="001F7614"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="002F5719">
        <w:rPr>
          <w:rFonts w:ascii="Times New Roman" w:hAnsi="Times New Roman" w:cs="Times New Roman"/>
          <w:sz w:val="26"/>
          <w:szCs w:val="26"/>
        </w:rPr>
        <w:t>проверок на 2019-2020 годы уч</w:t>
      </w:r>
      <w:r w:rsidR="00EF2B12">
        <w:rPr>
          <w:rFonts w:ascii="Times New Roman" w:hAnsi="Times New Roman" w:cs="Times New Roman"/>
          <w:sz w:val="26"/>
          <w:szCs w:val="26"/>
        </w:rPr>
        <w:t>итываются положения статьи 26.2</w:t>
      </w:r>
      <w:r w:rsidR="002F5719">
        <w:rPr>
          <w:rFonts w:ascii="Times New Roman" w:hAnsi="Times New Roman" w:cs="Times New Roman"/>
          <w:sz w:val="26"/>
          <w:szCs w:val="26"/>
        </w:rPr>
        <w:t xml:space="preserve"> Федерального закона № 294-ФЗ.»</w:t>
      </w:r>
      <w:r w:rsidR="00EF2B12">
        <w:rPr>
          <w:rFonts w:ascii="Times New Roman" w:hAnsi="Times New Roman" w:cs="Times New Roman"/>
          <w:sz w:val="26"/>
          <w:szCs w:val="26"/>
        </w:rPr>
        <w:t>.</w:t>
      </w:r>
    </w:p>
    <w:p w:rsidR="00EF2B12" w:rsidRDefault="00CE16E8" w:rsidP="003F3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F3FC8">
        <w:rPr>
          <w:rFonts w:ascii="Times New Roman" w:hAnsi="Times New Roman" w:cs="Times New Roman"/>
          <w:sz w:val="26"/>
          <w:szCs w:val="26"/>
        </w:rPr>
        <w:t xml:space="preserve">         </w:t>
      </w:r>
      <w:r w:rsidR="00D618DF">
        <w:rPr>
          <w:rFonts w:ascii="Times New Roman" w:hAnsi="Times New Roman" w:cs="Times New Roman"/>
          <w:sz w:val="26"/>
          <w:szCs w:val="26"/>
        </w:rPr>
        <w:t xml:space="preserve">1.4. </w:t>
      </w:r>
      <w:r w:rsidR="00EF2B12">
        <w:rPr>
          <w:rFonts w:ascii="Times New Roman" w:hAnsi="Times New Roman" w:cs="Times New Roman"/>
          <w:sz w:val="26"/>
          <w:szCs w:val="26"/>
        </w:rPr>
        <w:t>Подпункт</w:t>
      </w:r>
      <w:r w:rsidR="008155B0">
        <w:rPr>
          <w:rFonts w:ascii="Times New Roman" w:hAnsi="Times New Roman" w:cs="Times New Roman"/>
          <w:sz w:val="26"/>
          <w:szCs w:val="26"/>
        </w:rPr>
        <w:t xml:space="preserve"> </w:t>
      </w:r>
      <w:r w:rsidR="00EF2B12">
        <w:rPr>
          <w:rFonts w:ascii="Times New Roman" w:hAnsi="Times New Roman" w:cs="Times New Roman"/>
          <w:sz w:val="26"/>
          <w:szCs w:val="26"/>
        </w:rPr>
        <w:t>«</w:t>
      </w:r>
      <w:r w:rsidR="008155B0">
        <w:rPr>
          <w:rFonts w:ascii="Times New Roman" w:hAnsi="Times New Roman" w:cs="Times New Roman"/>
          <w:sz w:val="26"/>
          <w:szCs w:val="26"/>
        </w:rPr>
        <w:t>а</w:t>
      </w:r>
      <w:r w:rsidR="00EF2B12">
        <w:rPr>
          <w:rFonts w:ascii="Times New Roman" w:hAnsi="Times New Roman" w:cs="Times New Roman"/>
          <w:sz w:val="26"/>
          <w:szCs w:val="26"/>
        </w:rPr>
        <w:t>»</w:t>
      </w:r>
      <w:r w:rsidR="003F3FC8">
        <w:rPr>
          <w:rFonts w:ascii="Times New Roman" w:hAnsi="Times New Roman" w:cs="Times New Roman"/>
          <w:sz w:val="26"/>
          <w:szCs w:val="26"/>
        </w:rPr>
        <w:t xml:space="preserve"> </w:t>
      </w:r>
      <w:r w:rsidR="008155B0">
        <w:rPr>
          <w:rFonts w:ascii="Times New Roman" w:hAnsi="Times New Roman" w:cs="Times New Roman"/>
          <w:sz w:val="26"/>
          <w:szCs w:val="26"/>
        </w:rPr>
        <w:t>пу</w:t>
      </w:r>
      <w:r w:rsidR="00D618DF">
        <w:rPr>
          <w:rFonts w:ascii="Times New Roman" w:hAnsi="Times New Roman" w:cs="Times New Roman"/>
          <w:sz w:val="26"/>
          <w:szCs w:val="26"/>
        </w:rPr>
        <w:t>нкт</w:t>
      </w:r>
      <w:r w:rsidR="003F3FC8">
        <w:rPr>
          <w:rFonts w:ascii="Times New Roman" w:hAnsi="Times New Roman" w:cs="Times New Roman"/>
          <w:sz w:val="26"/>
          <w:szCs w:val="26"/>
        </w:rPr>
        <w:t>а</w:t>
      </w:r>
      <w:r w:rsidR="00D618DF">
        <w:rPr>
          <w:rFonts w:ascii="Times New Roman" w:hAnsi="Times New Roman" w:cs="Times New Roman"/>
          <w:sz w:val="26"/>
          <w:szCs w:val="26"/>
        </w:rPr>
        <w:t xml:space="preserve"> 3.3.3</w:t>
      </w:r>
      <w:r w:rsidR="00EF2B12">
        <w:rPr>
          <w:rFonts w:ascii="Times New Roman" w:hAnsi="Times New Roman" w:cs="Times New Roman"/>
          <w:sz w:val="26"/>
          <w:szCs w:val="26"/>
        </w:rPr>
        <w:t xml:space="preserve">.2 </w:t>
      </w:r>
      <w:r w:rsidR="004D3297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 дополнить </w:t>
      </w:r>
      <w:r w:rsidR="003F3FC8">
        <w:rPr>
          <w:rFonts w:ascii="Times New Roman" w:hAnsi="Times New Roman" w:cs="Times New Roman"/>
          <w:sz w:val="26"/>
          <w:szCs w:val="26"/>
        </w:rPr>
        <w:t xml:space="preserve">абзацем </w:t>
      </w:r>
      <w:r w:rsidR="003B7784">
        <w:rPr>
          <w:rFonts w:ascii="Times New Roman" w:hAnsi="Times New Roman" w:cs="Times New Roman"/>
          <w:sz w:val="26"/>
          <w:szCs w:val="26"/>
        </w:rPr>
        <w:t>пятым</w:t>
      </w:r>
      <w:r w:rsidR="00EF2B12">
        <w:rPr>
          <w:rFonts w:ascii="Times New Roman" w:hAnsi="Times New Roman" w:cs="Times New Roman"/>
          <w:sz w:val="26"/>
          <w:szCs w:val="26"/>
        </w:rPr>
        <w:t xml:space="preserve"> </w:t>
      </w:r>
      <w:r w:rsidR="003F3FC8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3F3FC8" w:rsidRPr="00EF2B12" w:rsidRDefault="003F3FC8" w:rsidP="00EF2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«-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связи с запретом на проведение плановых проверок, предусмотренным </w:t>
      </w:r>
      <w:hyperlink r:id="rId6" w:history="1">
        <w:r w:rsidRPr="003F3FC8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частью 1 статьи 26.2</w:t>
        </w:r>
      </w:hyperlink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Федерального закона</w:t>
      </w:r>
      <w:r w:rsidR="007154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154F6">
        <w:rPr>
          <w:rFonts w:ascii="Times New Roman" w:hAnsi="Times New Roman" w:cs="Times New Roman"/>
          <w:sz w:val="26"/>
          <w:szCs w:val="26"/>
        </w:rPr>
        <w:t>№ 294-ФЗ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.»</w:t>
      </w:r>
      <w:r w:rsidR="00EF2B1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1F7614" w:rsidRDefault="003F3FC8" w:rsidP="001F7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</w:t>
      </w:r>
      <w:r w:rsidR="00CE16E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1.5. </w:t>
      </w:r>
      <w:r w:rsidR="008155B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EF2B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ункт 3.3.3.2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Административного регламента дополнить </w:t>
      </w:r>
      <w:r w:rsidR="00EF2B12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</w:t>
      </w:r>
      <w:r w:rsidR="008155B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пунктом </w:t>
      </w:r>
      <w:r w:rsidR="00EF2B1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«в» </w:t>
      </w:r>
      <w:r w:rsidR="001F7614">
        <w:rPr>
          <w:rFonts w:ascii="Times New Roman" w:eastAsiaTheme="minorHAnsi" w:hAnsi="Times New Roman" w:cs="Times New Roman"/>
          <w:sz w:val="26"/>
          <w:szCs w:val="26"/>
          <w:lang w:eastAsia="en-US"/>
        </w:rPr>
        <w:t>следующего содержания:</w:t>
      </w:r>
    </w:p>
    <w:p w:rsidR="008155B0" w:rsidRDefault="00EF2B12" w:rsidP="001F7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«в</w:t>
      </w:r>
      <w:r w:rsidR="007154F6">
        <w:rPr>
          <w:rFonts w:ascii="Times New Roman" w:eastAsiaTheme="minorHAnsi" w:hAnsi="Times New Roman" w:cs="Times New Roman"/>
          <w:sz w:val="26"/>
          <w:szCs w:val="26"/>
          <w:lang w:eastAsia="en-US"/>
        </w:rPr>
        <w:t>)</w:t>
      </w:r>
      <w:r w:rsidR="008155B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связи с необходимостью указания в ежегодном плане</w:t>
      </w:r>
      <w:r w:rsidR="001F7614" w:rsidRPr="001F7614">
        <w:rPr>
          <w:rFonts w:ascii="Times New Roman" w:hAnsi="Times New Roman" w:cs="Times New Roman"/>
          <w:sz w:val="26"/>
          <w:szCs w:val="26"/>
        </w:rPr>
        <w:t xml:space="preserve"> </w:t>
      </w:r>
      <w:r w:rsidR="001F7614">
        <w:rPr>
          <w:rFonts w:ascii="Times New Roman" w:hAnsi="Times New Roman" w:cs="Times New Roman"/>
          <w:sz w:val="26"/>
          <w:szCs w:val="26"/>
        </w:rPr>
        <w:t>проведения проверок</w:t>
      </w:r>
      <w:r w:rsidR="008155B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информации, предусмотренной </w:t>
      </w:r>
      <w:hyperlink r:id="rId7" w:history="1">
        <w:r w:rsidR="008155B0" w:rsidRPr="008155B0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пунктом 3 части 1 статьи 26.2</w:t>
        </w:r>
      </w:hyperlink>
      <w:r w:rsidR="008155B0" w:rsidRPr="008155B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Федерального</w:t>
      </w:r>
      <w:r w:rsidR="008155B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закона</w:t>
      </w:r>
      <w:r w:rsidR="001F761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</w:t>
      </w:r>
      <w:r w:rsidR="007154F6">
        <w:rPr>
          <w:rFonts w:ascii="Times New Roman" w:hAnsi="Times New Roman" w:cs="Times New Roman"/>
          <w:sz w:val="26"/>
          <w:szCs w:val="26"/>
        </w:rPr>
        <w:t>№ 294-ФЗ</w:t>
      </w:r>
      <w:r w:rsidR="008155B0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1F7614">
        <w:rPr>
          <w:rFonts w:ascii="Times New Roman" w:eastAsiaTheme="minorHAnsi" w:hAnsi="Times New Roman" w:cs="Times New Roman"/>
          <w:sz w:val="26"/>
          <w:szCs w:val="26"/>
          <w:lang w:eastAsia="en-US"/>
        </w:rPr>
        <w:t>».</w:t>
      </w:r>
    </w:p>
    <w:p w:rsidR="000C3903" w:rsidRDefault="00CB7ED9" w:rsidP="000C3903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715">
        <w:rPr>
          <w:rFonts w:ascii="Times New Roman" w:hAnsi="Times New Roman" w:cs="Times New Roman"/>
          <w:sz w:val="26"/>
          <w:szCs w:val="26"/>
        </w:rPr>
        <w:t>2</w:t>
      </w:r>
      <w:r w:rsidR="009B3A44" w:rsidRPr="00E97715">
        <w:rPr>
          <w:rFonts w:ascii="Times New Roman" w:hAnsi="Times New Roman" w:cs="Times New Roman"/>
          <w:sz w:val="26"/>
          <w:szCs w:val="26"/>
        </w:rPr>
        <w:t>.</w:t>
      </w:r>
      <w:r w:rsidR="00E56C85" w:rsidRPr="00E97715">
        <w:rPr>
          <w:rFonts w:ascii="Times New Roman" w:hAnsi="Times New Roman" w:cs="Times New Roman"/>
          <w:sz w:val="26"/>
          <w:szCs w:val="26"/>
        </w:rPr>
        <w:t xml:space="preserve"> </w:t>
      </w:r>
      <w:r w:rsidR="00474B79" w:rsidRPr="00E97715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0C3903" w:rsidRPr="000C3903" w:rsidRDefault="00CB7ED9" w:rsidP="000C3903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715">
        <w:rPr>
          <w:rFonts w:ascii="Times New Roman" w:hAnsi="Times New Roman" w:cs="Times New Roman"/>
          <w:sz w:val="26"/>
          <w:szCs w:val="26"/>
        </w:rPr>
        <w:t>3</w:t>
      </w:r>
      <w:r w:rsidR="00AD025D" w:rsidRPr="00E97715">
        <w:rPr>
          <w:rFonts w:ascii="Times New Roman" w:hAnsi="Times New Roman" w:cs="Times New Roman"/>
          <w:sz w:val="26"/>
          <w:szCs w:val="26"/>
        </w:rPr>
        <w:t xml:space="preserve">. </w:t>
      </w:r>
      <w:r w:rsidR="00474B79" w:rsidRPr="00E97715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</w:t>
      </w:r>
      <w:r w:rsidR="008408CC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</w:t>
      </w:r>
      <w:r w:rsidR="001F7614">
        <w:rPr>
          <w:rFonts w:ascii="Times New Roman" w:hAnsi="Times New Roman" w:cs="Times New Roman"/>
          <w:sz w:val="26"/>
          <w:szCs w:val="26"/>
        </w:rPr>
        <w:t xml:space="preserve"> </w:t>
      </w:r>
      <w:r w:rsidR="000C3903">
        <w:rPr>
          <w:rFonts w:ascii="Times New Roman" w:eastAsiaTheme="minorHAnsi" w:hAnsi="Times New Roman" w:cs="Times New Roman"/>
          <w:sz w:val="26"/>
          <w:szCs w:val="26"/>
          <w:lang w:eastAsia="en-US"/>
        </w:rPr>
        <w:t>на ранее возникшие правоотношения в следующем порядке:</w:t>
      </w:r>
    </w:p>
    <w:p w:rsidR="000C3903" w:rsidRDefault="007154F6" w:rsidP="00AD025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</w:t>
      </w:r>
      <w:r w:rsidR="001F7614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1.1-1.3 настоящего постановления</w:t>
      </w:r>
      <w:r w:rsidR="001F7614">
        <w:rPr>
          <w:rFonts w:ascii="Times New Roman" w:hAnsi="Times New Roman" w:cs="Times New Roman"/>
          <w:sz w:val="26"/>
          <w:szCs w:val="26"/>
        </w:rPr>
        <w:t xml:space="preserve"> </w:t>
      </w:r>
      <w:r w:rsidR="000C3903">
        <w:rPr>
          <w:rFonts w:ascii="Times New Roman" w:hAnsi="Times New Roman" w:cs="Times New Roman"/>
          <w:sz w:val="26"/>
          <w:szCs w:val="26"/>
        </w:rPr>
        <w:t xml:space="preserve">распространяют свое действие </w:t>
      </w:r>
      <w:r w:rsidR="001F7614">
        <w:rPr>
          <w:rFonts w:ascii="Times New Roman" w:hAnsi="Times New Roman" w:cs="Times New Roman"/>
          <w:sz w:val="26"/>
          <w:szCs w:val="26"/>
        </w:rPr>
        <w:t>на правоотношения, возникшие с 05</w:t>
      </w:r>
      <w:r w:rsidR="001F7614" w:rsidRPr="00E97715">
        <w:rPr>
          <w:rFonts w:ascii="Times New Roman" w:hAnsi="Times New Roman" w:cs="Times New Roman"/>
          <w:sz w:val="26"/>
          <w:szCs w:val="26"/>
        </w:rPr>
        <w:t>.</w:t>
      </w:r>
      <w:r w:rsidR="001F7614">
        <w:rPr>
          <w:rFonts w:ascii="Times New Roman" w:hAnsi="Times New Roman" w:cs="Times New Roman"/>
          <w:sz w:val="26"/>
          <w:szCs w:val="26"/>
        </w:rPr>
        <w:t>01.2019</w:t>
      </w:r>
      <w:r w:rsidR="000C3903">
        <w:rPr>
          <w:rFonts w:ascii="Times New Roman" w:hAnsi="Times New Roman" w:cs="Times New Roman"/>
          <w:sz w:val="26"/>
          <w:szCs w:val="26"/>
        </w:rPr>
        <w:t>;</w:t>
      </w:r>
    </w:p>
    <w:p w:rsidR="00474B79" w:rsidRPr="00E97715" w:rsidRDefault="000C3903" w:rsidP="000C39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пункты</w:t>
      </w:r>
      <w:r w:rsidR="007154F6">
        <w:rPr>
          <w:rFonts w:ascii="Times New Roman" w:hAnsi="Times New Roman" w:cs="Times New Roman"/>
          <w:sz w:val="26"/>
          <w:szCs w:val="26"/>
        </w:rPr>
        <w:t xml:space="preserve"> 1.4, 1.5 настоящего постановления </w:t>
      </w:r>
      <w:r>
        <w:rPr>
          <w:rFonts w:ascii="Times New Roman" w:hAnsi="Times New Roman" w:cs="Times New Roman"/>
          <w:sz w:val="26"/>
          <w:szCs w:val="26"/>
        </w:rPr>
        <w:t xml:space="preserve">распространяют свое действие на правоотношения, возникшие </w:t>
      </w:r>
      <w:r w:rsidR="007154F6">
        <w:rPr>
          <w:rFonts w:ascii="Times New Roman" w:hAnsi="Times New Roman" w:cs="Times New Roman"/>
          <w:sz w:val="26"/>
          <w:szCs w:val="26"/>
        </w:rPr>
        <w:t>с 07.02.2019.</w:t>
      </w:r>
      <w:r w:rsidR="001F76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5060" w:rsidRPr="00E97715" w:rsidRDefault="00FD5060" w:rsidP="007F4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5060" w:rsidRPr="00E97715" w:rsidRDefault="00FD5060" w:rsidP="00230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025D" w:rsidRPr="00E97715" w:rsidRDefault="00AD025D" w:rsidP="00230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468F" w:rsidRPr="00E97715" w:rsidRDefault="00474B79" w:rsidP="00AD0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7715">
        <w:rPr>
          <w:rFonts w:ascii="Times New Roman" w:hAnsi="Times New Roman" w:cs="Times New Roman"/>
          <w:sz w:val="26"/>
          <w:szCs w:val="26"/>
        </w:rPr>
        <w:t>Глава</w:t>
      </w:r>
      <w:r w:rsidR="007F4E78" w:rsidRPr="00E97715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7F4E78" w:rsidRPr="00E97715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E97715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6A2187" w:rsidRPr="00E97715">
        <w:rPr>
          <w:rFonts w:ascii="Times New Roman" w:hAnsi="Times New Roman" w:cs="Times New Roman"/>
          <w:sz w:val="26"/>
          <w:szCs w:val="26"/>
        </w:rPr>
        <w:t xml:space="preserve"> </w:t>
      </w:r>
      <w:r w:rsidRPr="00E97715">
        <w:rPr>
          <w:rFonts w:ascii="Times New Roman" w:hAnsi="Times New Roman" w:cs="Times New Roman"/>
          <w:sz w:val="26"/>
          <w:szCs w:val="26"/>
        </w:rPr>
        <w:t xml:space="preserve">   </w:t>
      </w:r>
      <w:r w:rsidR="007233F1" w:rsidRPr="00E97715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97715">
        <w:rPr>
          <w:rFonts w:ascii="Times New Roman" w:hAnsi="Times New Roman" w:cs="Times New Roman"/>
          <w:sz w:val="26"/>
          <w:szCs w:val="26"/>
        </w:rPr>
        <w:t xml:space="preserve"> </w:t>
      </w:r>
      <w:r w:rsidR="000C3903">
        <w:rPr>
          <w:rFonts w:ascii="Times New Roman" w:hAnsi="Times New Roman" w:cs="Times New Roman"/>
          <w:sz w:val="26"/>
          <w:szCs w:val="26"/>
        </w:rPr>
        <w:t xml:space="preserve">    </w:t>
      </w:r>
      <w:r w:rsidRPr="00E97715">
        <w:rPr>
          <w:rFonts w:ascii="Times New Roman" w:hAnsi="Times New Roman" w:cs="Times New Roman"/>
          <w:sz w:val="26"/>
          <w:szCs w:val="26"/>
        </w:rPr>
        <w:t xml:space="preserve"> Р.В. Ахметчин</w:t>
      </w:r>
    </w:p>
    <w:p w:rsidR="00AD025D" w:rsidRPr="00E97715" w:rsidRDefault="00AD025D" w:rsidP="00230D02">
      <w:pPr>
        <w:spacing w:after="0" w:line="240" w:lineRule="auto"/>
        <w:rPr>
          <w:rFonts w:ascii="Times New Roman" w:hAnsi="Times New Roman" w:cs="Times New Roman"/>
        </w:rPr>
      </w:pPr>
    </w:p>
    <w:p w:rsidR="00AD025D" w:rsidRPr="00E97715" w:rsidRDefault="00AD025D" w:rsidP="00230D02">
      <w:pPr>
        <w:spacing w:after="0" w:line="240" w:lineRule="auto"/>
        <w:rPr>
          <w:rFonts w:ascii="Times New Roman" w:hAnsi="Times New Roman" w:cs="Times New Roman"/>
        </w:rPr>
      </w:pPr>
    </w:p>
    <w:p w:rsidR="00CB7ED9" w:rsidRPr="00E97715" w:rsidRDefault="00CB7ED9" w:rsidP="00230D02">
      <w:pPr>
        <w:spacing w:after="0" w:line="240" w:lineRule="auto"/>
        <w:rPr>
          <w:rFonts w:ascii="Times New Roman" w:hAnsi="Times New Roman" w:cs="Times New Roman"/>
        </w:rPr>
      </w:pPr>
    </w:p>
    <w:p w:rsidR="00CB7ED9" w:rsidRPr="00E97715" w:rsidRDefault="00CB7ED9" w:rsidP="00230D02">
      <w:pPr>
        <w:spacing w:after="0" w:line="240" w:lineRule="auto"/>
        <w:rPr>
          <w:rFonts w:ascii="Times New Roman" w:hAnsi="Times New Roman" w:cs="Times New Roman"/>
        </w:rPr>
      </w:pPr>
    </w:p>
    <w:p w:rsidR="00CB7ED9" w:rsidRPr="00E97715" w:rsidRDefault="00CB7ED9" w:rsidP="00230D02">
      <w:pPr>
        <w:spacing w:after="0" w:line="240" w:lineRule="auto"/>
        <w:rPr>
          <w:rFonts w:ascii="Times New Roman" w:hAnsi="Times New Roman" w:cs="Times New Roman"/>
        </w:rPr>
      </w:pPr>
    </w:p>
    <w:p w:rsidR="00CB7ED9" w:rsidRPr="00E97715" w:rsidRDefault="00CB7ED9" w:rsidP="00230D02">
      <w:pPr>
        <w:spacing w:after="0" w:line="240" w:lineRule="auto"/>
        <w:rPr>
          <w:rFonts w:ascii="Times New Roman" w:hAnsi="Times New Roman" w:cs="Times New Roman"/>
        </w:rPr>
      </w:pPr>
    </w:p>
    <w:p w:rsidR="00CB7ED9" w:rsidRPr="00E97715" w:rsidRDefault="00CB7ED9" w:rsidP="00230D02">
      <w:pPr>
        <w:spacing w:after="0" w:line="240" w:lineRule="auto"/>
        <w:rPr>
          <w:rFonts w:ascii="Times New Roman" w:hAnsi="Times New Roman" w:cs="Times New Roman"/>
        </w:rPr>
      </w:pPr>
    </w:p>
    <w:p w:rsidR="00CB7ED9" w:rsidRPr="00E97715" w:rsidRDefault="00CB7ED9" w:rsidP="00230D02">
      <w:pPr>
        <w:spacing w:after="0" w:line="240" w:lineRule="auto"/>
        <w:rPr>
          <w:rFonts w:ascii="Times New Roman" w:hAnsi="Times New Roman" w:cs="Times New Roman"/>
        </w:rPr>
      </w:pPr>
    </w:p>
    <w:p w:rsidR="00CB7ED9" w:rsidRPr="00E97715" w:rsidRDefault="00CB7ED9" w:rsidP="00230D02">
      <w:pPr>
        <w:spacing w:after="0" w:line="240" w:lineRule="auto"/>
        <w:rPr>
          <w:rFonts w:ascii="Times New Roman" w:hAnsi="Times New Roman" w:cs="Times New Roman"/>
        </w:rPr>
      </w:pPr>
    </w:p>
    <w:p w:rsidR="00CB7ED9" w:rsidRPr="00E97715" w:rsidRDefault="00CB7ED9" w:rsidP="00230D02">
      <w:pPr>
        <w:spacing w:after="0" w:line="240" w:lineRule="auto"/>
        <w:rPr>
          <w:rFonts w:ascii="Times New Roman" w:hAnsi="Times New Roman" w:cs="Times New Roman"/>
        </w:rPr>
      </w:pPr>
    </w:p>
    <w:p w:rsidR="00CB7ED9" w:rsidRPr="00E97715" w:rsidRDefault="00CB7ED9" w:rsidP="00230D02">
      <w:pPr>
        <w:spacing w:after="0" w:line="240" w:lineRule="auto"/>
        <w:rPr>
          <w:rFonts w:ascii="Times New Roman" w:hAnsi="Times New Roman" w:cs="Times New Roman"/>
        </w:rPr>
      </w:pPr>
    </w:p>
    <w:p w:rsidR="00CB7ED9" w:rsidRPr="00E97715" w:rsidRDefault="00CB7ED9" w:rsidP="00230D02">
      <w:pPr>
        <w:spacing w:after="0" w:line="240" w:lineRule="auto"/>
        <w:rPr>
          <w:rFonts w:ascii="Times New Roman" w:hAnsi="Times New Roman" w:cs="Times New Roman"/>
        </w:rPr>
      </w:pPr>
    </w:p>
    <w:p w:rsidR="00CB7ED9" w:rsidRPr="00E97715" w:rsidRDefault="00CB7ED9" w:rsidP="00230D02">
      <w:pPr>
        <w:spacing w:after="0" w:line="240" w:lineRule="auto"/>
        <w:rPr>
          <w:rFonts w:ascii="Times New Roman" w:hAnsi="Times New Roman" w:cs="Times New Roman"/>
        </w:rPr>
      </w:pPr>
    </w:p>
    <w:p w:rsidR="00CB7ED9" w:rsidRPr="00E97715" w:rsidRDefault="00CB7ED9" w:rsidP="00230D02">
      <w:pPr>
        <w:spacing w:after="0" w:line="240" w:lineRule="auto"/>
        <w:rPr>
          <w:rFonts w:ascii="Times New Roman" w:hAnsi="Times New Roman" w:cs="Times New Roman"/>
        </w:rPr>
      </w:pPr>
    </w:p>
    <w:p w:rsidR="00CB7ED9" w:rsidRPr="00E97715" w:rsidRDefault="00CB7ED9" w:rsidP="00230D02">
      <w:pPr>
        <w:spacing w:after="0" w:line="240" w:lineRule="auto"/>
        <w:rPr>
          <w:rFonts w:ascii="Times New Roman" w:hAnsi="Times New Roman" w:cs="Times New Roman"/>
        </w:rPr>
      </w:pPr>
    </w:p>
    <w:p w:rsidR="00CB7ED9" w:rsidRPr="00E97715" w:rsidRDefault="00CB7ED9" w:rsidP="00230D02">
      <w:pPr>
        <w:spacing w:after="0" w:line="240" w:lineRule="auto"/>
        <w:rPr>
          <w:rFonts w:ascii="Times New Roman" w:hAnsi="Times New Roman" w:cs="Times New Roman"/>
        </w:rPr>
      </w:pPr>
    </w:p>
    <w:p w:rsidR="00CB7ED9" w:rsidRPr="00E97715" w:rsidRDefault="00CB7ED9" w:rsidP="00230D02">
      <w:pPr>
        <w:spacing w:after="0" w:line="240" w:lineRule="auto"/>
        <w:rPr>
          <w:rFonts w:ascii="Times New Roman" w:hAnsi="Times New Roman" w:cs="Times New Roman"/>
        </w:rPr>
      </w:pPr>
    </w:p>
    <w:p w:rsidR="00CB7ED9" w:rsidRPr="00E97715" w:rsidRDefault="00CB7ED9" w:rsidP="00230D02">
      <w:pPr>
        <w:spacing w:after="0" w:line="240" w:lineRule="auto"/>
        <w:rPr>
          <w:rFonts w:ascii="Times New Roman" w:hAnsi="Times New Roman" w:cs="Times New Roman"/>
        </w:rPr>
      </w:pPr>
    </w:p>
    <w:p w:rsidR="00CB7ED9" w:rsidRPr="00E97715" w:rsidRDefault="00CB7ED9" w:rsidP="00230D02">
      <w:pPr>
        <w:spacing w:after="0" w:line="240" w:lineRule="auto"/>
        <w:rPr>
          <w:rFonts w:ascii="Times New Roman" w:hAnsi="Times New Roman" w:cs="Times New Roman"/>
        </w:rPr>
      </w:pPr>
    </w:p>
    <w:p w:rsidR="00CB7ED9" w:rsidRPr="00E97715" w:rsidRDefault="00CB7ED9" w:rsidP="00230D02">
      <w:pPr>
        <w:spacing w:after="0" w:line="240" w:lineRule="auto"/>
        <w:rPr>
          <w:rFonts w:ascii="Times New Roman" w:hAnsi="Times New Roman" w:cs="Times New Roman"/>
        </w:rPr>
      </w:pPr>
    </w:p>
    <w:p w:rsidR="00CB7ED9" w:rsidRPr="00E97715" w:rsidRDefault="00CB7ED9" w:rsidP="00230D02">
      <w:pPr>
        <w:spacing w:after="0" w:line="240" w:lineRule="auto"/>
        <w:rPr>
          <w:rFonts w:ascii="Times New Roman" w:hAnsi="Times New Roman" w:cs="Times New Roman"/>
        </w:rPr>
      </w:pPr>
    </w:p>
    <w:p w:rsidR="00CB7ED9" w:rsidRPr="00E97715" w:rsidRDefault="00CB7ED9" w:rsidP="00230D02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CB7ED9" w:rsidRPr="00E97715" w:rsidSect="003C474A">
      <w:pgSz w:w="11906" w:h="16838"/>
      <w:pgMar w:top="993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451FFF"/>
    <w:multiLevelType w:val="hybridMultilevel"/>
    <w:tmpl w:val="ADFC43A6"/>
    <w:lvl w:ilvl="0" w:tplc="702A925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C64C98"/>
    <w:multiLevelType w:val="hybridMultilevel"/>
    <w:tmpl w:val="C9B822F0"/>
    <w:lvl w:ilvl="0" w:tplc="92D0C23A">
      <w:start w:val="3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6FAA1CE3"/>
    <w:multiLevelType w:val="hybridMultilevel"/>
    <w:tmpl w:val="9230C408"/>
    <w:lvl w:ilvl="0" w:tplc="065EC8C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D7E1176"/>
    <w:multiLevelType w:val="hybridMultilevel"/>
    <w:tmpl w:val="9140AB22"/>
    <w:lvl w:ilvl="0" w:tplc="C0228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35"/>
    <w:rsid w:val="00003762"/>
    <w:rsid w:val="000037C3"/>
    <w:rsid w:val="000075E8"/>
    <w:rsid w:val="00010DF7"/>
    <w:rsid w:val="00032B9E"/>
    <w:rsid w:val="00080327"/>
    <w:rsid w:val="00082B69"/>
    <w:rsid w:val="000A4DFE"/>
    <w:rsid w:val="000A57B1"/>
    <w:rsid w:val="000B48F8"/>
    <w:rsid w:val="000B6355"/>
    <w:rsid w:val="000B6802"/>
    <w:rsid w:val="000C3903"/>
    <w:rsid w:val="0011087D"/>
    <w:rsid w:val="00132019"/>
    <w:rsid w:val="00151F70"/>
    <w:rsid w:val="00160142"/>
    <w:rsid w:val="00171A2A"/>
    <w:rsid w:val="001776E1"/>
    <w:rsid w:val="00183573"/>
    <w:rsid w:val="00184863"/>
    <w:rsid w:val="00186679"/>
    <w:rsid w:val="00196604"/>
    <w:rsid w:val="001A2259"/>
    <w:rsid w:val="001B5A45"/>
    <w:rsid w:val="001C2C25"/>
    <w:rsid w:val="001F03A7"/>
    <w:rsid w:val="001F7614"/>
    <w:rsid w:val="002274C2"/>
    <w:rsid w:val="00230D02"/>
    <w:rsid w:val="00245A05"/>
    <w:rsid w:val="002530F0"/>
    <w:rsid w:val="0028133A"/>
    <w:rsid w:val="00284B35"/>
    <w:rsid w:val="002874AF"/>
    <w:rsid w:val="002978B1"/>
    <w:rsid w:val="002A5D99"/>
    <w:rsid w:val="002B33F4"/>
    <w:rsid w:val="002C1708"/>
    <w:rsid w:val="002C3801"/>
    <w:rsid w:val="002E5DBA"/>
    <w:rsid w:val="002F14D3"/>
    <w:rsid w:val="002F5719"/>
    <w:rsid w:val="00301381"/>
    <w:rsid w:val="00310834"/>
    <w:rsid w:val="0032630B"/>
    <w:rsid w:val="00333503"/>
    <w:rsid w:val="00341260"/>
    <w:rsid w:val="003466BC"/>
    <w:rsid w:val="0035762B"/>
    <w:rsid w:val="00357E26"/>
    <w:rsid w:val="003B42B5"/>
    <w:rsid w:val="003B7784"/>
    <w:rsid w:val="003C474A"/>
    <w:rsid w:val="003E466D"/>
    <w:rsid w:val="003F3FC8"/>
    <w:rsid w:val="00405A29"/>
    <w:rsid w:val="0043182B"/>
    <w:rsid w:val="0044133D"/>
    <w:rsid w:val="00454959"/>
    <w:rsid w:val="00474B79"/>
    <w:rsid w:val="00485A51"/>
    <w:rsid w:val="004A2DAC"/>
    <w:rsid w:val="004A5602"/>
    <w:rsid w:val="004B7B12"/>
    <w:rsid w:val="004D3297"/>
    <w:rsid w:val="004E7507"/>
    <w:rsid w:val="004F69C6"/>
    <w:rsid w:val="00502AD8"/>
    <w:rsid w:val="005341A0"/>
    <w:rsid w:val="00534632"/>
    <w:rsid w:val="00536C3D"/>
    <w:rsid w:val="005407C1"/>
    <w:rsid w:val="00547D8A"/>
    <w:rsid w:val="00556DFF"/>
    <w:rsid w:val="0056265D"/>
    <w:rsid w:val="00566995"/>
    <w:rsid w:val="005A7930"/>
    <w:rsid w:val="005E38B3"/>
    <w:rsid w:val="00620D40"/>
    <w:rsid w:val="006272D8"/>
    <w:rsid w:val="00656764"/>
    <w:rsid w:val="00672890"/>
    <w:rsid w:val="006A13A0"/>
    <w:rsid w:val="006A1AEE"/>
    <w:rsid w:val="006A2187"/>
    <w:rsid w:val="006A4916"/>
    <w:rsid w:val="006A75EC"/>
    <w:rsid w:val="006D6EC1"/>
    <w:rsid w:val="007154F6"/>
    <w:rsid w:val="007233F1"/>
    <w:rsid w:val="00733ECA"/>
    <w:rsid w:val="007402DE"/>
    <w:rsid w:val="0076389E"/>
    <w:rsid w:val="00765B64"/>
    <w:rsid w:val="00776C42"/>
    <w:rsid w:val="007856C9"/>
    <w:rsid w:val="007A1F3B"/>
    <w:rsid w:val="007F4E78"/>
    <w:rsid w:val="008061CA"/>
    <w:rsid w:val="008155B0"/>
    <w:rsid w:val="0082189F"/>
    <w:rsid w:val="00824473"/>
    <w:rsid w:val="008408CC"/>
    <w:rsid w:val="0084384C"/>
    <w:rsid w:val="008565B1"/>
    <w:rsid w:val="00874129"/>
    <w:rsid w:val="00877584"/>
    <w:rsid w:val="00891FF0"/>
    <w:rsid w:val="00892DED"/>
    <w:rsid w:val="008977C6"/>
    <w:rsid w:val="008A6C14"/>
    <w:rsid w:val="008D60C9"/>
    <w:rsid w:val="008F2154"/>
    <w:rsid w:val="0091468F"/>
    <w:rsid w:val="00924C29"/>
    <w:rsid w:val="0093308E"/>
    <w:rsid w:val="00940580"/>
    <w:rsid w:val="00957359"/>
    <w:rsid w:val="00962AF3"/>
    <w:rsid w:val="0096377F"/>
    <w:rsid w:val="009A41E0"/>
    <w:rsid w:val="009B3A44"/>
    <w:rsid w:val="009B627B"/>
    <w:rsid w:val="009D62CB"/>
    <w:rsid w:val="009F37EA"/>
    <w:rsid w:val="00A36304"/>
    <w:rsid w:val="00A719AE"/>
    <w:rsid w:val="00A80038"/>
    <w:rsid w:val="00A95E8C"/>
    <w:rsid w:val="00AD025D"/>
    <w:rsid w:val="00AD1512"/>
    <w:rsid w:val="00AD2D4A"/>
    <w:rsid w:val="00AD7095"/>
    <w:rsid w:val="00B118A2"/>
    <w:rsid w:val="00B24805"/>
    <w:rsid w:val="00B26F35"/>
    <w:rsid w:val="00B37A0E"/>
    <w:rsid w:val="00B41968"/>
    <w:rsid w:val="00B423EF"/>
    <w:rsid w:val="00B51564"/>
    <w:rsid w:val="00B540AC"/>
    <w:rsid w:val="00B64676"/>
    <w:rsid w:val="00B66B79"/>
    <w:rsid w:val="00B8399C"/>
    <w:rsid w:val="00B900C9"/>
    <w:rsid w:val="00BA130B"/>
    <w:rsid w:val="00BA4D24"/>
    <w:rsid w:val="00BA5BD8"/>
    <w:rsid w:val="00BD223F"/>
    <w:rsid w:val="00BD5107"/>
    <w:rsid w:val="00BD51E3"/>
    <w:rsid w:val="00BD5C79"/>
    <w:rsid w:val="00C072C2"/>
    <w:rsid w:val="00C2547B"/>
    <w:rsid w:val="00C46D49"/>
    <w:rsid w:val="00C479A0"/>
    <w:rsid w:val="00C76C17"/>
    <w:rsid w:val="00C77DA6"/>
    <w:rsid w:val="00C9298E"/>
    <w:rsid w:val="00C96AB2"/>
    <w:rsid w:val="00CB0FF9"/>
    <w:rsid w:val="00CB7ED9"/>
    <w:rsid w:val="00CC3FBF"/>
    <w:rsid w:val="00CC4080"/>
    <w:rsid w:val="00CD2D18"/>
    <w:rsid w:val="00CD4C4F"/>
    <w:rsid w:val="00CE16E8"/>
    <w:rsid w:val="00CE4C43"/>
    <w:rsid w:val="00D02F4C"/>
    <w:rsid w:val="00D15A6E"/>
    <w:rsid w:val="00D31494"/>
    <w:rsid w:val="00D4646A"/>
    <w:rsid w:val="00D52031"/>
    <w:rsid w:val="00D618DF"/>
    <w:rsid w:val="00D83BE5"/>
    <w:rsid w:val="00DA73E1"/>
    <w:rsid w:val="00DD77A4"/>
    <w:rsid w:val="00E1329A"/>
    <w:rsid w:val="00E26966"/>
    <w:rsid w:val="00E52FFE"/>
    <w:rsid w:val="00E56C85"/>
    <w:rsid w:val="00E8539E"/>
    <w:rsid w:val="00E97715"/>
    <w:rsid w:val="00EB3981"/>
    <w:rsid w:val="00EC7A66"/>
    <w:rsid w:val="00ED1DA7"/>
    <w:rsid w:val="00ED7A52"/>
    <w:rsid w:val="00EE44E8"/>
    <w:rsid w:val="00EF2B12"/>
    <w:rsid w:val="00EF7259"/>
    <w:rsid w:val="00F11A90"/>
    <w:rsid w:val="00F14C54"/>
    <w:rsid w:val="00F16B94"/>
    <w:rsid w:val="00F3021C"/>
    <w:rsid w:val="00F4406D"/>
    <w:rsid w:val="00F82CA2"/>
    <w:rsid w:val="00F86842"/>
    <w:rsid w:val="00FA295A"/>
    <w:rsid w:val="00FA7107"/>
    <w:rsid w:val="00FB1970"/>
    <w:rsid w:val="00FB36CE"/>
    <w:rsid w:val="00FD5060"/>
    <w:rsid w:val="00FE257A"/>
    <w:rsid w:val="00FE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75CAD-B610-4895-A884-88080639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35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B79"/>
    <w:pPr>
      <w:ind w:left="720"/>
      <w:contextualSpacing/>
    </w:pPr>
  </w:style>
  <w:style w:type="paragraph" w:styleId="a4">
    <w:name w:val="header"/>
    <w:basedOn w:val="a"/>
    <w:link w:val="a5"/>
    <w:rsid w:val="00474B7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474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7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762B"/>
    <w:rPr>
      <w:rFonts w:ascii="Segoe UI" w:eastAsiaTheme="minorEastAsia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924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E5D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7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5C21D1A632D67750DAA187CB6C6C76B861066EAA8AA474CAEB8DCD85CB552391014EAF40C75479F5D22C7EE9BA94A161F2E8E86DtEE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82AD87929372384A9631099F9A01D56D0A905804054139C72970B91E87EAE7BE66C96A01924A6F4D8971A89171877F2157EFD6C46Q90F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Редько Ирина Геннадьевна</dc:creator>
  <cp:keywords/>
  <dc:description/>
  <cp:lastModifiedBy>Грицюк Марина Геннадьевна</cp:lastModifiedBy>
  <cp:revision>21</cp:revision>
  <cp:lastPrinted>2019-02-08T09:45:00Z</cp:lastPrinted>
  <dcterms:created xsi:type="dcterms:W3CDTF">2019-02-08T05:46:00Z</dcterms:created>
  <dcterms:modified xsi:type="dcterms:W3CDTF">2019-03-11T03:51:00Z</dcterms:modified>
</cp:coreProperties>
</file>