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994BA0" w:rsidP="00594BF8">
      <w:pPr>
        <w:pStyle w:val="a3"/>
        <w:tabs>
          <w:tab w:val="clear" w:pos="4153"/>
          <w:tab w:val="clear" w:pos="8306"/>
        </w:tabs>
        <w:jc w:val="both"/>
      </w:pPr>
      <w:r>
        <w:t>30.10.</w:t>
      </w:r>
      <w:r w:rsidR="005D7BD5">
        <w:t>2014</w:t>
      </w:r>
      <w:r w:rsidR="00594BF8">
        <w:tab/>
      </w:r>
      <w:r w:rsidR="00594BF8">
        <w:tab/>
        <w:t xml:space="preserve">      </w:t>
      </w:r>
      <w:r>
        <w:tab/>
      </w:r>
      <w:r>
        <w:tab/>
        <w:t xml:space="preserve">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F27E8">
        <w:t xml:space="preserve">      </w:t>
      </w:r>
      <w:r>
        <w:t xml:space="preserve">       </w:t>
      </w:r>
      <w:r w:rsidR="00A54705">
        <w:t>№</w:t>
      </w:r>
      <w:r>
        <w:t xml:space="preserve"> 598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3F27E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</w:t>
      </w:r>
      <w:r w:rsidR="004106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F27E8">
        <w:rPr>
          <w:rFonts w:ascii="Times New Roman" w:hAnsi="Times New Roman" w:cs="Times New Roman"/>
          <w:sz w:val="26"/>
          <w:szCs w:val="26"/>
        </w:rPr>
        <w:t xml:space="preserve"> от 13.09.2014</w:t>
      </w:r>
      <w:r w:rsidR="00410601">
        <w:rPr>
          <w:rFonts w:ascii="Times New Roman" w:hAnsi="Times New Roman" w:cs="Times New Roman"/>
          <w:sz w:val="26"/>
          <w:szCs w:val="26"/>
        </w:rPr>
        <w:t xml:space="preserve"> №409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90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721B6">
        <w:rPr>
          <w:rFonts w:ascii="Times New Roman" w:hAnsi="Times New Roman" w:cs="Times New Roman"/>
          <w:sz w:val="26"/>
          <w:szCs w:val="26"/>
        </w:rPr>
        <w:t>целях приведения Административного регламента</w:t>
      </w:r>
      <w:r w:rsidR="0086109B">
        <w:rPr>
          <w:rFonts w:ascii="Times New Roman" w:hAnsi="Times New Roman" w:cs="Times New Roman"/>
          <w:sz w:val="26"/>
          <w:szCs w:val="26"/>
        </w:rPr>
        <w:t xml:space="preserve"> </w:t>
      </w:r>
      <w:r w:rsidR="00B875FC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соответствии со ст. 11.2 Федерального закона от 27.07.2010 №210-ФЗ «Об организации предоставления государственных и муниципальных услуг»,</w:t>
      </w:r>
    </w:p>
    <w:p w:rsidR="00A54705" w:rsidRDefault="00A54705" w:rsidP="00A547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022C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B875FC">
        <w:rPr>
          <w:rFonts w:ascii="Times New Roman" w:hAnsi="Times New Roman" w:cs="Times New Roman"/>
          <w:sz w:val="26"/>
          <w:szCs w:val="26"/>
        </w:rPr>
        <w:t>Внести в Административный регламент предоставления муниципальной услуги по признанию помещений пригодными (непригодными) для проживания, утвержденный постановлением Администрации города Норильска от 13.09.2013 №409</w:t>
      </w:r>
      <w:r w:rsidR="00F44DC9">
        <w:rPr>
          <w:rFonts w:ascii="Times New Roman" w:hAnsi="Times New Roman" w:cs="Times New Roman"/>
          <w:sz w:val="26"/>
          <w:szCs w:val="26"/>
        </w:rPr>
        <w:t xml:space="preserve">, </w:t>
      </w:r>
      <w:r w:rsidR="00B875F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875FC" w:rsidRDefault="00B875F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2 пункта 5.4 после слов «Ленинский пр. , 24 «А»</w:t>
      </w:r>
      <w:r w:rsidR="00E46C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 дополнить словами «через многофункциональный центр»;</w:t>
      </w:r>
    </w:p>
    <w:p w:rsidR="00E46C0E" w:rsidRPr="00C80430" w:rsidRDefault="00E46C0E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пункта 5.4 после слов «ул. Севастопольская, д. 7,» дополнить словами «через многофункциональный центр».</w:t>
      </w:r>
    </w:p>
    <w:p w:rsidR="00E1022C" w:rsidRPr="00C80430" w:rsidRDefault="00E1022C" w:rsidP="00E46C0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>2</w:t>
      </w:r>
      <w:r w:rsidR="00E46C0E">
        <w:rPr>
          <w:rFonts w:ascii="Times New Roman" w:hAnsi="Times New Roman" w:cs="Times New Roman"/>
          <w:sz w:val="26"/>
          <w:szCs w:val="26"/>
        </w:rPr>
        <w:t xml:space="preserve">. </w:t>
      </w:r>
      <w:r w:rsidRPr="00C8043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A149F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А.П. Митленко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82C" w:rsidRDefault="0076482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149F5" w:rsidRDefault="00A149F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46C0E" w:rsidSect="003F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3E" w:rsidRDefault="00921A3E" w:rsidP="00C469A6">
      <w:pPr>
        <w:spacing w:after="0" w:line="240" w:lineRule="auto"/>
      </w:pPr>
      <w:r>
        <w:separator/>
      </w:r>
    </w:p>
  </w:endnote>
  <w:endnote w:type="continuationSeparator" w:id="1">
    <w:p w:rsidR="00921A3E" w:rsidRDefault="00921A3E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3E" w:rsidRDefault="00921A3E" w:rsidP="00C469A6">
      <w:pPr>
        <w:spacing w:after="0" w:line="240" w:lineRule="auto"/>
      </w:pPr>
      <w:r>
        <w:separator/>
      </w:r>
    </w:p>
  </w:footnote>
  <w:footnote w:type="continuationSeparator" w:id="1">
    <w:p w:rsidR="00921A3E" w:rsidRDefault="00921A3E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339BA"/>
    <w:rsid w:val="00072EFE"/>
    <w:rsid w:val="000A2547"/>
    <w:rsid w:val="000B6606"/>
    <w:rsid w:val="00112104"/>
    <w:rsid w:val="001349F4"/>
    <w:rsid w:val="001607B2"/>
    <w:rsid w:val="001E4EF8"/>
    <w:rsid w:val="002602B8"/>
    <w:rsid w:val="00272B13"/>
    <w:rsid w:val="002B7A39"/>
    <w:rsid w:val="003134A3"/>
    <w:rsid w:val="003137D3"/>
    <w:rsid w:val="00372DE6"/>
    <w:rsid w:val="003C5513"/>
    <w:rsid w:val="003E0DB3"/>
    <w:rsid w:val="003F27E8"/>
    <w:rsid w:val="00410601"/>
    <w:rsid w:val="004300E6"/>
    <w:rsid w:val="004438BE"/>
    <w:rsid w:val="00445665"/>
    <w:rsid w:val="00475ACB"/>
    <w:rsid w:val="004B11A4"/>
    <w:rsid w:val="0053341A"/>
    <w:rsid w:val="00585D6B"/>
    <w:rsid w:val="00594BF8"/>
    <w:rsid w:val="005B1CF4"/>
    <w:rsid w:val="005C53DB"/>
    <w:rsid w:val="005D7BD5"/>
    <w:rsid w:val="005E29F7"/>
    <w:rsid w:val="00617C09"/>
    <w:rsid w:val="00617E97"/>
    <w:rsid w:val="00624FBE"/>
    <w:rsid w:val="00627555"/>
    <w:rsid w:val="006306BF"/>
    <w:rsid w:val="0063392F"/>
    <w:rsid w:val="00641F4B"/>
    <w:rsid w:val="00691D4F"/>
    <w:rsid w:val="00696F80"/>
    <w:rsid w:val="0070354A"/>
    <w:rsid w:val="0076482C"/>
    <w:rsid w:val="007732A4"/>
    <w:rsid w:val="00774E97"/>
    <w:rsid w:val="00795CC6"/>
    <w:rsid w:val="007A5210"/>
    <w:rsid w:val="007C4744"/>
    <w:rsid w:val="007D5E2F"/>
    <w:rsid w:val="0081481C"/>
    <w:rsid w:val="008311A5"/>
    <w:rsid w:val="00845DC8"/>
    <w:rsid w:val="0086109B"/>
    <w:rsid w:val="00880902"/>
    <w:rsid w:val="008C5D40"/>
    <w:rsid w:val="008D735D"/>
    <w:rsid w:val="008E04E8"/>
    <w:rsid w:val="0090164B"/>
    <w:rsid w:val="00903A35"/>
    <w:rsid w:val="0091217B"/>
    <w:rsid w:val="00921A3E"/>
    <w:rsid w:val="00965F08"/>
    <w:rsid w:val="009721B6"/>
    <w:rsid w:val="00977C34"/>
    <w:rsid w:val="00994BA0"/>
    <w:rsid w:val="009B67FB"/>
    <w:rsid w:val="009D7D9A"/>
    <w:rsid w:val="009F1951"/>
    <w:rsid w:val="009F60BF"/>
    <w:rsid w:val="00A149F5"/>
    <w:rsid w:val="00A41FD8"/>
    <w:rsid w:val="00A54705"/>
    <w:rsid w:val="00A86981"/>
    <w:rsid w:val="00B02B0B"/>
    <w:rsid w:val="00B14416"/>
    <w:rsid w:val="00B354AD"/>
    <w:rsid w:val="00B4099B"/>
    <w:rsid w:val="00B74801"/>
    <w:rsid w:val="00B85DD0"/>
    <w:rsid w:val="00B875FC"/>
    <w:rsid w:val="00B87A1D"/>
    <w:rsid w:val="00B90147"/>
    <w:rsid w:val="00BB32E3"/>
    <w:rsid w:val="00C013A8"/>
    <w:rsid w:val="00C17EF1"/>
    <w:rsid w:val="00C469A6"/>
    <w:rsid w:val="00C520AE"/>
    <w:rsid w:val="00C710B6"/>
    <w:rsid w:val="00C80430"/>
    <w:rsid w:val="00C80D89"/>
    <w:rsid w:val="00C81EFE"/>
    <w:rsid w:val="00C969D1"/>
    <w:rsid w:val="00CB2CB3"/>
    <w:rsid w:val="00CF3233"/>
    <w:rsid w:val="00D0127F"/>
    <w:rsid w:val="00D260EB"/>
    <w:rsid w:val="00D6615E"/>
    <w:rsid w:val="00DA5859"/>
    <w:rsid w:val="00E1022C"/>
    <w:rsid w:val="00E40EB2"/>
    <w:rsid w:val="00E46C0E"/>
    <w:rsid w:val="00ED04F1"/>
    <w:rsid w:val="00F44DC9"/>
    <w:rsid w:val="00F63AB9"/>
    <w:rsid w:val="00FA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8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8</cp:revision>
  <cp:lastPrinted>2014-10-30T03:04:00Z</cp:lastPrinted>
  <dcterms:created xsi:type="dcterms:W3CDTF">2014-10-03T03:41:00Z</dcterms:created>
  <dcterms:modified xsi:type="dcterms:W3CDTF">2014-10-30T09:10:00Z</dcterms:modified>
</cp:coreProperties>
</file>