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74F" w:rsidRPr="009D2C12" w:rsidRDefault="00466C10" w:rsidP="00DD274F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415" w:rsidRDefault="00B00415" w:rsidP="00B00415">
      <w:pPr>
        <w:pStyle w:val="a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КРАСНОЯРСКИЙ КРАЙ</w:t>
      </w:r>
    </w:p>
    <w:p w:rsidR="00DD274F" w:rsidRPr="009D2C12" w:rsidRDefault="00DD274F" w:rsidP="00DD274F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9D2C12">
        <w:rPr>
          <w:color w:val="000000"/>
          <w:sz w:val="26"/>
          <w:szCs w:val="26"/>
        </w:rPr>
        <w:t>АДМИНИСТРАЦИЯ ГОРОДА НОРИЛЬСКА</w:t>
      </w:r>
    </w:p>
    <w:p w:rsidR="00DD274F" w:rsidRPr="009D2C12" w:rsidRDefault="00DD274F" w:rsidP="00DD274F">
      <w:pPr>
        <w:pStyle w:val="a9"/>
        <w:jc w:val="center"/>
        <w:rPr>
          <w:color w:val="000000"/>
          <w:sz w:val="26"/>
          <w:szCs w:val="26"/>
        </w:rPr>
      </w:pPr>
    </w:p>
    <w:p w:rsidR="00DD274F" w:rsidRPr="009D2C12" w:rsidRDefault="00DD274F" w:rsidP="00DD274F">
      <w:pPr>
        <w:pStyle w:val="a9"/>
        <w:jc w:val="center"/>
        <w:outlineLvl w:val="0"/>
        <w:rPr>
          <w:b/>
          <w:bCs/>
          <w:color w:val="000000"/>
          <w:sz w:val="26"/>
          <w:szCs w:val="26"/>
        </w:rPr>
      </w:pPr>
      <w:r w:rsidRPr="009D2C12">
        <w:rPr>
          <w:b/>
          <w:bCs/>
          <w:color w:val="000000"/>
          <w:sz w:val="26"/>
          <w:szCs w:val="26"/>
        </w:rPr>
        <w:t>РАСПОРЯЖЕНИЕ</w:t>
      </w:r>
    </w:p>
    <w:p w:rsidR="00DD274F" w:rsidRPr="009D2C12" w:rsidRDefault="00DD274F" w:rsidP="00DD274F">
      <w:pPr>
        <w:jc w:val="center"/>
        <w:rPr>
          <w:sz w:val="26"/>
          <w:szCs w:val="26"/>
        </w:rPr>
      </w:pPr>
    </w:p>
    <w:p w:rsidR="00DD274F" w:rsidRDefault="00B04E7F" w:rsidP="008D4382">
      <w:pPr>
        <w:tabs>
          <w:tab w:val="left" w:pos="4253"/>
          <w:tab w:val="right" w:pos="9214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14.07.</w:t>
      </w:r>
      <w:r w:rsidR="00BB1853">
        <w:rPr>
          <w:color w:val="000000"/>
          <w:sz w:val="26"/>
          <w:szCs w:val="26"/>
        </w:rPr>
        <w:t>202</w:t>
      </w:r>
      <w:r w:rsidR="00DE7454">
        <w:rPr>
          <w:color w:val="000000"/>
          <w:sz w:val="26"/>
          <w:szCs w:val="26"/>
        </w:rPr>
        <w:t>5</w:t>
      </w:r>
      <w:r w:rsidR="00DD274F" w:rsidRPr="008C3106">
        <w:rPr>
          <w:sz w:val="26"/>
          <w:szCs w:val="26"/>
        </w:rPr>
        <w:tab/>
        <w:t>г.</w:t>
      </w:r>
      <w:r w:rsidR="00AE7D23">
        <w:rPr>
          <w:sz w:val="26"/>
          <w:szCs w:val="26"/>
        </w:rPr>
        <w:t xml:space="preserve"> </w:t>
      </w:r>
      <w:r w:rsidR="00DD274F" w:rsidRPr="008C3106">
        <w:rPr>
          <w:sz w:val="26"/>
          <w:szCs w:val="26"/>
        </w:rPr>
        <w:t>Норильск</w:t>
      </w:r>
      <w:r w:rsidR="00DD274F" w:rsidRPr="008C3106">
        <w:rPr>
          <w:sz w:val="26"/>
          <w:szCs w:val="26"/>
        </w:rPr>
        <w:tab/>
      </w:r>
      <w:r w:rsidR="003609DF">
        <w:rPr>
          <w:sz w:val="26"/>
          <w:szCs w:val="26"/>
        </w:rPr>
        <w:t xml:space="preserve">                                        </w:t>
      </w:r>
      <w:r w:rsidR="008D4382">
        <w:rPr>
          <w:sz w:val="26"/>
          <w:szCs w:val="26"/>
        </w:rPr>
        <w:t xml:space="preserve"> </w:t>
      </w:r>
      <w:r w:rsidR="003609DF">
        <w:rPr>
          <w:sz w:val="26"/>
          <w:szCs w:val="26"/>
        </w:rPr>
        <w:t xml:space="preserve"> </w:t>
      </w:r>
      <w:r w:rsidR="00BD540C">
        <w:rPr>
          <w:color w:val="000000"/>
          <w:sz w:val="26"/>
          <w:szCs w:val="26"/>
        </w:rPr>
        <w:t xml:space="preserve">№ </w:t>
      </w:r>
      <w:r>
        <w:rPr>
          <w:color w:val="000000"/>
          <w:sz w:val="26"/>
          <w:szCs w:val="26"/>
        </w:rPr>
        <w:t>3303</w:t>
      </w:r>
    </w:p>
    <w:p w:rsidR="008D4382" w:rsidRPr="008C3106" w:rsidRDefault="008D4382" w:rsidP="008D4382">
      <w:pPr>
        <w:tabs>
          <w:tab w:val="left" w:pos="4253"/>
          <w:tab w:val="right" w:pos="9214"/>
        </w:tabs>
        <w:jc w:val="both"/>
        <w:rPr>
          <w:sz w:val="26"/>
          <w:szCs w:val="26"/>
        </w:rPr>
      </w:pPr>
    </w:p>
    <w:tbl>
      <w:tblPr>
        <w:tblW w:w="9781" w:type="dxa"/>
        <w:tblLook w:val="0000" w:firstRow="0" w:lastRow="0" w:firstColumn="0" w:lastColumn="0" w:noHBand="0" w:noVBand="0"/>
      </w:tblPr>
      <w:tblGrid>
        <w:gridCol w:w="9781"/>
      </w:tblGrid>
      <w:tr w:rsidR="00DD274F" w:rsidRPr="008C3106" w:rsidTr="008D4382">
        <w:trPr>
          <w:cantSplit/>
          <w:trHeight w:val="601"/>
        </w:trPr>
        <w:tc>
          <w:tcPr>
            <w:tcW w:w="9781" w:type="dxa"/>
          </w:tcPr>
          <w:p w:rsidR="00DD274F" w:rsidRPr="00150579" w:rsidRDefault="00E1037C" w:rsidP="00E07607">
            <w:pPr>
              <w:autoSpaceDE w:val="0"/>
              <w:autoSpaceDN w:val="0"/>
              <w:adjustRightInd w:val="0"/>
              <w:jc w:val="both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041908" w:rsidRPr="00041908">
              <w:rPr>
                <w:sz w:val="26"/>
                <w:szCs w:val="26"/>
              </w:rPr>
              <w:t xml:space="preserve">б отклонении </w:t>
            </w:r>
            <w:r w:rsidR="00E07607">
              <w:rPr>
                <w:sz w:val="26"/>
                <w:szCs w:val="26"/>
              </w:rPr>
              <w:t>документации</w:t>
            </w:r>
            <w:r w:rsidR="00DA2C05">
              <w:rPr>
                <w:sz w:val="26"/>
                <w:szCs w:val="26"/>
              </w:rPr>
              <w:t xml:space="preserve"> по планировке территории </w:t>
            </w:r>
            <w:r w:rsidR="00FE7E2C">
              <w:rPr>
                <w:sz w:val="26"/>
                <w:szCs w:val="26"/>
              </w:rPr>
              <w:t xml:space="preserve">(проект планировки территории и проект межевания территории) </w:t>
            </w:r>
            <w:r w:rsidR="00626C9E">
              <w:rPr>
                <w:sz w:val="26"/>
                <w:szCs w:val="26"/>
              </w:rPr>
              <w:t>и направлении</w:t>
            </w:r>
            <w:r w:rsidR="00320DED">
              <w:rPr>
                <w:sz w:val="26"/>
                <w:szCs w:val="26"/>
              </w:rPr>
              <w:t xml:space="preserve"> ее</w:t>
            </w:r>
            <w:r w:rsidR="00626C9E">
              <w:rPr>
                <w:sz w:val="26"/>
                <w:szCs w:val="26"/>
              </w:rPr>
              <w:t xml:space="preserve"> на </w:t>
            </w:r>
            <w:r w:rsidR="00744B87">
              <w:rPr>
                <w:sz w:val="26"/>
                <w:szCs w:val="26"/>
              </w:rPr>
              <w:t>доработку</w:t>
            </w:r>
            <w:r w:rsidR="003D3DC8">
              <w:rPr>
                <w:sz w:val="26"/>
                <w:szCs w:val="26"/>
              </w:rPr>
              <w:t xml:space="preserve"> </w:t>
            </w:r>
          </w:p>
        </w:tc>
      </w:tr>
    </w:tbl>
    <w:p w:rsidR="00744B87" w:rsidRDefault="00744B87" w:rsidP="00041908">
      <w:pPr>
        <w:tabs>
          <w:tab w:val="left" w:pos="964"/>
        </w:tabs>
        <w:ind w:firstLine="709"/>
        <w:jc w:val="both"/>
        <w:rPr>
          <w:sz w:val="26"/>
          <w:szCs w:val="26"/>
        </w:rPr>
      </w:pPr>
    </w:p>
    <w:p w:rsidR="00B558BB" w:rsidRPr="00B558BB" w:rsidRDefault="003106DB" w:rsidP="003106D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По результатам рассмотрения заявления </w:t>
      </w:r>
      <w:r w:rsidR="00C15C02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подготовке документации по планировке территории </w:t>
      </w:r>
      <w:proofErr w:type="spellStart"/>
      <w:r w:rsidRPr="003106DB">
        <w:rPr>
          <w:sz w:val="26"/>
          <w:szCs w:val="26"/>
        </w:rPr>
        <w:t>вх</w:t>
      </w:r>
      <w:proofErr w:type="spellEnd"/>
      <w:r w:rsidRPr="003106DB">
        <w:rPr>
          <w:sz w:val="26"/>
          <w:szCs w:val="26"/>
        </w:rPr>
        <w:t>. № 190/802 от 23.06.2025</w:t>
      </w:r>
      <w:r>
        <w:rPr>
          <w:sz w:val="26"/>
          <w:szCs w:val="26"/>
        </w:rPr>
        <w:t xml:space="preserve"> и документов, представленных</w:t>
      </w:r>
      <w:r w:rsidRPr="003106DB">
        <w:rPr>
          <w:sz w:val="26"/>
          <w:szCs w:val="26"/>
        </w:rPr>
        <w:t xml:space="preserve"> </w:t>
      </w:r>
      <w:r>
        <w:rPr>
          <w:sz w:val="26"/>
          <w:szCs w:val="26"/>
        </w:rPr>
        <w:t>Публичным акционерным обществом «Горно-металлургическая компания «Норильский никель», в соответствии с</w:t>
      </w:r>
      <w:r w:rsidR="00CF1C72">
        <w:rPr>
          <w:sz w:val="26"/>
          <w:szCs w:val="26"/>
        </w:rPr>
        <w:t xml:space="preserve"> </w:t>
      </w:r>
      <w:r w:rsidR="00C8452B">
        <w:rPr>
          <w:sz w:val="26"/>
          <w:szCs w:val="26"/>
        </w:rPr>
        <w:t xml:space="preserve">ч. 4 ст. 41, </w:t>
      </w:r>
      <w:r w:rsidR="00CF1C72">
        <w:rPr>
          <w:sz w:val="26"/>
          <w:szCs w:val="26"/>
        </w:rPr>
        <w:t xml:space="preserve">ч. 18 ст. 45, </w:t>
      </w:r>
      <w:r w:rsidR="00B558BB">
        <w:rPr>
          <w:sz w:val="26"/>
          <w:szCs w:val="26"/>
        </w:rPr>
        <w:t>Градостроительн</w:t>
      </w:r>
      <w:r w:rsidR="00954872">
        <w:rPr>
          <w:sz w:val="26"/>
          <w:szCs w:val="26"/>
        </w:rPr>
        <w:t>ого</w:t>
      </w:r>
      <w:r w:rsidR="00B558BB">
        <w:rPr>
          <w:sz w:val="26"/>
          <w:szCs w:val="26"/>
        </w:rPr>
        <w:t xml:space="preserve"> </w:t>
      </w:r>
      <w:r w:rsidR="00BB4809">
        <w:rPr>
          <w:sz w:val="26"/>
          <w:szCs w:val="26"/>
        </w:rPr>
        <w:t>Кодекс</w:t>
      </w:r>
      <w:r w:rsidR="00954872">
        <w:rPr>
          <w:sz w:val="26"/>
          <w:szCs w:val="26"/>
        </w:rPr>
        <w:t>а Российской Федерации</w:t>
      </w:r>
      <w:r w:rsidR="00B558BB">
        <w:rPr>
          <w:sz w:val="26"/>
          <w:szCs w:val="26"/>
        </w:rPr>
        <w:t xml:space="preserve">, </w:t>
      </w:r>
      <w:r w:rsidR="00B558BB" w:rsidRPr="00185988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CF1C72">
        <w:rPr>
          <w:sz w:val="26"/>
          <w:szCs w:val="26"/>
        </w:rPr>
        <w:t xml:space="preserve">, </w:t>
      </w:r>
      <w:r w:rsidR="00C8452B">
        <w:rPr>
          <w:sz w:val="26"/>
          <w:szCs w:val="26"/>
        </w:rPr>
        <w:t xml:space="preserve"> </w:t>
      </w:r>
      <w:r w:rsidR="004562C1">
        <w:rPr>
          <w:sz w:val="26"/>
          <w:szCs w:val="26"/>
        </w:rPr>
        <w:t xml:space="preserve">п. </w:t>
      </w:r>
      <w:r w:rsidR="00EE3397">
        <w:rPr>
          <w:sz w:val="26"/>
          <w:szCs w:val="26"/>
        </w:rPr>
        <w:t>28</w:t>
      </w:r>
      <w:r w:rsidR="004562C1">
        <w:rPr>
          <w:sz w:val="26"/>
          <w:szCs w:val="26"/>
        </w:rPr>
        <w:t xml:space="preserve"> </w:t>
      </w:r>
      <w:r w:rsidR="004562C1" w:rsidRPr="007E7CCE">
        <w:rPr>
          <w:bCs/>
          <w:sz w:val="26"/>
          <w:szCs w:val="26"/>
        </w:rPr>
        <w:t>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</w:t>
      </w:r>
      <w:r w:rsidR="004562C1">
        <w:rPr>
          <w:bCs/>
          <w:sz w:val="26"/>
          <w:szCs w:val="26"/>
        </w:rPr>
        <w:t xml:space="preserve">, утвержденных </w:t>
      </w:r>
      <w:r w:rsidR="004562C1" w:rsidRPr="007E7CCE">
        <w:rPr>
          <w:bCs/>
          <w:sz w:val="26"/>
          <w:szCs w:val="26"/>
        </w:rPr>
        <w:t>Постановление</w:t>
      </w:r>
      <w:r w:rsidR="004562C1">
        <w:rPr>
          <w:bCs/>
          <w:sz w:val="26"/>
          <w:szCs w:val="26"/>
        </w:rPr>
        <w:t>м</w:t>
      </w:r>
      <w:r w:rsidR="004562C1" w:rsidRPr="007E7CCE">
        <w:rPr>
          <w:bCs/>
          <w:sz w:val="26"/>
          <w:szCs w:val="26"/>
        </w:rPr>
        <w:t xml:space="preserve"> Правительства РФ от 02.02.2024 </w:t>
      </w:r>
      <w:r w:rsidR="004562C1">
        <w:rPr>
          <w:bCs/>
          <w:sz w:val="26"/>
          <w:szCs w:val="26"/>
        </w:rPr>
        <w:t xml:space="preserve">№ 112, </w:t>
      </w:r>
      <w:proofErr w:type="spellStart"/>
      <w:r w:rsidR="005C155C">
        <w:rPr>
          <w:sz w:val="26"/>
          <w:szCs w:val="26"/>
        </w:rPr>
        <w:t>п</w:t>
      </w:r>
      <w:r w:rsidR="00A26EE1">
        <w:rPr>
          <w:sz w:val="26"/>
          <w:szCs w:val="26"/>
        </w:rPr>
        <w:t>.</w:t>
      </w:r>
      <w:r w:rsidR="0013225C">
        <w:rPr>
          <w:sz w:val="26"/>
          <w:szCs w:val="26"/>
        </w:rPr>
        <w:t>п</w:t>
      </w:r>
      <w:proofErr w:type="spellEnd"/>
      <w:r w:rsidR="0013225C">
        <w:rPr>
          <w:sz w:val="26"/>
          <w:szCs w:val="26"/>
        </w:rPr>
        <w:t>.</w:t>
      </w:r>
      <w:r w:rsidR="005C155C">
        <w:rPr>
          <w:sz w:val="26"/>
          <w:szCs w:val="26"/>
        </w:rPr>
        <w:t xml:space="preserve"> 2(1),</w:t>
      </w:r>
      <w:r w:rsidR="00680A2B">
        <w:rPr>
          <w:sz w:val="26"/>
          <w:szCs w:val="26"/>
        </w:rPr>
        <w:t xml:space="preserve"> 5, 8,</w:t>
      </w:r>
      <w:r w:rsidR="005C155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13, </w:t>
      </w:r>
      <w:r w:rsidR="005C155C">
        <w:rPr>
          <w:sz w:val="26"/>
          <w:szCs w:val="26"/>
        </w:rPr>
        <w:t>15, 18</w:t>
      </w:r>
      <w:r w:rsidR="00007EA6">
        <w:rPr>
          <w:sz w:val="26"/>
          <w:szCs w:val="26"/>
        </w:rPr>
        <w:t xml:space="preserve">, </w:t>
      </w:r>
      <w:r w:rsidR="00B50955">
        <w:rPr>
          <w:sz w:val="26"/>
          <w:szCs w:val="26"/>
        </w:rPr>
        <w:t xml:space="preserve">21, </w:t>
      </w:r>
      <w:r w:rsidR="00007EA6">
        <w:rPr>
          <w:sz w:val="26"/>
          <w:szCs w:val="26"/>
        </w:rPr>
        <w:t xml:space="preserve">28, </w:t>
      </w:r>
      <w:r w:rsidR="00655089">
        <w:rPr>
          <w:sz w:val="26"/>
          <w:szCs w:val="26"/>
        </w:rPr>
        <w:t>36</w:t>
      </w:r>
      <w:r w:rsidR="00B94403">
        <w:rPr>
          <w:sz w:val="26"/>
          <w:szCs w:val="26"/>
        </w:rPr>
        <w:t xml:space="preserve"> Положения о составе и содержании документации по планировке территории, предусматривающей размещение одного или нескольких линейных объектов, </w:t>
      </w:r>
      <w:r w:rsidR="00FE7E2C">
        <w:rPr>
          <w:sz w:val="26"/>
          <w:szCs w:val="26"/>
        </w:rPr>
        <w:t>утвержде</w:t>
      </w:r>
      <w:r w:rsidR="00663F27">
        <w:rPr>
          <w:sz w:val="26"/>
          <w:szCs w:val="26"/>
        </w:rPr>
        <w:t>нного</w:t>
      </w:r>
      <w:r w:rsidR="0037739F">
        <w:rPr>
          <w:sz w:val="26"/>
          <w:szCs w:val="26"/>
        </w:rPr>
        <w:t xml:space="preserve"> п</w:t>
      </w:r>
      <w:r w:rsidR="00B94403">
        <w:rPr>
          <w:sz w:val="26"/>
          <w:szCs w:val="26"/>
        </w:rPr>
        <w:t>остановлением Правительства Российской Федерации</w:t>
      </w:r>
      <w:r w:rsidR="00663F27">
        <w:rPr>
          <w:sz w:val="26"/>
          <w:szCs w:val="26"/>
        </w:rPr>
        <w:t xml:space="preserve"> от 12.05.2017 № 564 (далее – Положение), </w:t>
      </w:r>
      <w:proofErr w:type="spellStart"/>
      <w:r w:rsidR="00CF1C72">
        <w:rPr>
          <w:sz w:val="26"/>
          <w:szCs w:val="26"/>
        </w:rPr>
        <w:t>пп</w:t>
      </w:r>
      <w:proofErr w:type="spellEnd"/>
      <w:r w:rsidR="00CF1C72">
        <w:rPr>
          <w:sz w:val="26"/>
          <w:szCs w:val="26"/>
        </w:rPr>
        <w:t xml:space="preserve">. </w:t>
      </w:r>
      <w:r w:rsidR="00EE3397">
        <w:rPr>
          <w:sz w:val="26"/>
          <w:szCs w:val="26"/>
        </w:rPr>
        <w:t>1</w:t>
      </w:r>
      <w:r w:rsidR="00B94882">
        <w:rPr>
          <w:sz w:val="26"/>
          <w:szCs w:val="26"/>
        </w:rPr>
        <w:t xml:space="preserve">, </w:t>
      </w:r>
      <w:r w:rsidR="00C8452B">
        <w:rPr>
          <w:sz w:val="26"/>
          <w:szCs w:val="26"/>
        </w:rPr>
        <w:t>8</w:t>
      </w:r>
      <w:r w:rsidR="00CF1C72">
        <w:rPr>
          <w:sz w:val="26"/>
          <w:szCs w:val="26"/>
        </w:rPr>
        <w:t xml:space="preserve"> </w:t>
      </w:r>
      <w:r w:rsidR="00EE3397">
        <w:rPr>
          <w:sz w:val="26"/>
          <w:szCs w:val="26"/>
        </w:rPr>
        <w:t>п. 2.9.3</w:t>
      </w:r>
      <w:r w:rsidR="00CF1C72">
        <w:rPr>
          <w:sz w:val="26"/>
          <w:szCs w:val="26"/>
        </w:rPr>
        <w:t xml:space="preserve"> Административного регламента предоставления муниципальной услуги «Подготовка и утверждение документации по планировке территории</w:t>
      </w:r>
      <w:r w:rsidR="00CF1C72" w:rsidRPr="00B558BB">
        <w:rPr>
          <w:sz w:val="26"/>
          <w:szCs w:val="26"/>
        </w:rPr>
        <w:t>»</w:t>
      </w:r>
      <w:r w:rsidR="00A91099">
        <w:rPr>
          <w:sz w:val="26"/>
          <w:szCs w:val="26"/>
        </w:rPr>
        <w:t>,</w:t>
      </w:r>
      <w:r w:rsidR="00CF1C72">
        <w:rPr>
          <w:sz w:val="26"/>
          <w:szCs w:val="26"/>
        </w:rPr>
        <w:t xml:space="preserve"> утвержденного постановлением </w:t>
      </w:r>
      <w:r w:rsidR="001D31E9">
        <w:rPr>
          <w:sz w:val="26"/>
          <w:szCs w:val="26"/>
        </w:rPr>
        <w:t>Администрации города Нори</w:t>
      </w:r>
      <w:r w:rsidR="0054104D">
        <w:rPr>
          <w:sz w:val="26"/>
          <w:szCs w:val="26"/>
        </w:rPr>
        <w:t xml:space="preserve">льска от 20.10.2021 № 502, </w:t>
      </w:r>
    </w:p>
    <w:p w:rsidR="00B558BB" w:rsidRDefault="00B558BB" w:rsidP="005224A1">
      <w:pPr>
        <w:tabs>
          <w:tab w:val="left" w:pos="964"/>
        </w:tabs>
        <w:ind w:firstLine="709"/>
        <w:jc w:val="both"/>
        <w:rPr>
          <w:sz w:val="26"/>
          <w:szCs w:val="26"/>
          <w:highlight w:val="yellow"/>
        </w:rPr>
      </w:pPr>
    </w:p>
    <w:p w:rsidR="001D31E9" w:rsidRPr="00F6708F" w:rsidRDefault="00041908" w:rsidP="004A3BBE">
      <w:pPr>
        <w:pStyle w:val="ad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D3DC8">
        <w:rPr>
          <w:sz w:val="26"/>
          <w:szCs w:val="26"/>
        </w:rPr>
        <w:t>Отклонить</w:t>
      </w:r>
      <w:r w:rsidR="00C15C02">
        <w:rPr>
          <w:sz w:val="26"/>
          <w:szCs w:val="26"/>
        </w:rPr>
        <w:t xml:space="preserve"> и направить на доработку</w:t>
      </w:r>
      <w:r w:rsidR="001C13A6">
        <w:rPr>
          <w:sz w:val="26"/>
          <w:szCs w:val="26"/>
        </w:rPr>
        <w:t xml:space="preserve"> </w:t>
      </w:r>
      <w:r w:rsidR="005503BD">
        <w:rPr>
          <w:sz w:val="26"/>
          <w:szCs w:val="26"/>
        </w:rPr>
        <w:t xml:space="preserve">проект </w:t>
      </w:r>
      <w:r w:rsidR="00655089">
        <w:rPr>
          <w:rFonts w:eastAsia="Calibri"/>
          <w:sz w:val="26"/>
          <w:szCs w:val="26"/>
          <w:lang w:eastAsia="en-US"/>
        </w:rPr>
        <w:t>документации</w:t>
      </w:r>
      <w:r w:rsidR="00C87297" w:rsidRPr="00D163AC">
        <w:rPr>
          <w:rFonts w:eastAsia="Calibri"/>
          <w:sz w:val="26"/>
          <w:szCs w:val="26"/>
          <w:lang w:eastAsia="en-US"/>
        </w:rPr>
        <w:t xml:space="preserve"> по </w:t>
      </w:r>
      <w:r w:rsidR="00C87297">
        <w:rPr>
          <w:rFonts w:eastAsia="Calibri"/>
          <w:sz w:val="26"/>
          <w:szCs w:val="26"/>
          <w:lang w:eastAsia="en-US"/>
        </w:rPr>
        <w:t xml:space="preserve">планировке территории </w:t>
      </w:r>
      <w:r w:rsidR="00B94882">
        <w:rPr>
          <w:rFonts w:eastAsia="Calibri"/>
          <w:sz w:val="26"/>
          <w:szCs w:val="26"/>
          <w:lang w:eastAsia="en-US"/>
        </w:rPr>
        <w:t>для размещения линейных объектов по проекту «Рудник «</w:t>
      </w:r>
      <w:r w:rsidR="00614025">
        <w:rPr>
          <w:rFonts w:eastAsia="Calibri"/>
          <w:sz w:val="26"/>
          <w:szCs w:val="26"/>
          <w:lang w:eastAsia="en-US"/>
        </w:rPr>
        <w:t xml:space="preserve">Маяк» Очистка шахтных вод», расположенной по адресу: Российская Федерация, </w:t>
      </w:r>
      <w:r w:rsidR="006361A7">
        <w:rPr>
          <w:rFonts w:eastAsia="Calibri"/>
          <w:sz w:val="26"/>
          <w:szCs w:val="26"/>
          <w:lang w:eastAsia="en-US"/>
        </w:rPr>
        <w:t>Красноярский край, городской округ город Норильск, город Норильск, район Талнах, Талнахское медно-нике</w:t>
      </w:r>
      <w:r w:rsidR="00BA23C7">
        <w:rPr>
          <w:rFonts w:eastAsia="Calibri"/>
          <w:sz w:val="26"/>
          <w:szCs w:val="26"/>
          <w:lang w:eastAsia="en-US"/>
        </w:rPr>
        <w:t>левое месторождение, (район вентиляционного ствола № 8 рудника «Маяк»)</w:t>
      </w:r>
      <w:r w:rsidR="00020B77">
        <w:rPr>
          <w:sz w:val="26"/>
          <w:szCs w:val="26"/>
        </w:rPr>
        <w:t xml:space="preserve"> (далее – документация)</w:t>
      </w:r>
      <w:r w:rsidR="00954872" w:rsidRPr="00F6708F">
        <w:rPr>
          <w:sz w:val="26"/>
          <w:szCs w:val="26"/>
        </w:rPr>
        <w:t>, по следующим основаниям</w:t>
      </w:r>
      <w:r w:rsidR="003D3DC8" w:rsidRPr="00F6708F">
        <w:rPr>
          <w:sz w:val="26"/>
          <w:szCs w:val="26"/>
        </w:rPr>
        <w:t>:</w:t>
      </w:r>
    </w:p>
    <w:p w:rsidR="00A77E34" w:rsidRDefault="00726F33" w:rsidP="00A77E3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A77E34" w:rsidRPr="00A77E34">
        <w:rPr>
          <w:sz w:val="26"/>
          <w:szCs w:val="26"/>
        </w:rPr>
        <w:t xml:space="preserve">документация по составу и содержанию не соответствует требованиям </w:t>
      </w:r>
      <w:r w:rsidR="00BE7A97">
        <w:rPr>
          <w:sz w:val="26"/>
          <w:szCs w:val="26"/>
        </w:rPr>
        <w:t xml:space="preserve">           </w:t>
      </w:r>
      <w:r w:rsidR="00A77E34" w:rsidRPr="00A77E34">
        <w:rPr>
          <w:sz w:val="26"/>
          <w:szCs w:val="26"/>
        </w:rPr>
        <w:t>п. 2(1) Положения, а именно, подготовка проекта межевания территории, предусматривающего размещение нескольких линейных объектов, осуществляется по внешним границам земельных участков, подлежащих образованию, изменению в связи со строительством этих линейных объектов;</w:t>
      </w:r>
    </w:p>
    <w:p w:rsidR="0082395A" w:rsidRDefault="00726F33" w:rsidP="004A3BB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1.2. </w:t>
      </w:r>
      <w:r w:rsidR="0082395A">
        <w:rPr>
          <w:rFonts w:eastAsia="Calibri"/>
          <w:sz w:val="26"/>
          <w:szCs w:val="26"/>
          <w:lang w:eastAsia="en-US"/>
        </w:rPr>
        <w:t xml:space="preserve">наименование </w:t>
      </w:r>
      <w:r w:rsidR="001C64C6">
        <w:rPr>
          <w:rFonts w:eastAsia="Calibri"/>
          <w:sz w:val="26"/>
          <w:szCs w:val="26"/>
          <w:lang w:eastAsia="en-US"/>
        </w:rPr>
        <w:t>составной части проекта планировки территории представленной документации не соответствует пункту 8 Положения (на титульных листах разделов 3 и 4 проекта планировки территории</w:t>
      </w:r>
      <w:r w:rsidR="004A3BBE">
        <w:rPr>
          <w:rFonts w:eastAsia="Calibri"/>
          <w:sz w:val="26"/>
          <w:szCs w:val="26"/>
          <w:lang w:eastAsia="en-US"/>
        </w:rPr>
        <w:t>, схемах, входящих в состав данных разделов,</w:t>
      </w:r>
      <w:r w:rsidR="001C64C6">
        <w:rPr>
          <w:rFonts w:eastAsia="Calibri"/>
          <w:sz w:val="26"/>
          <w:szCs w:val="26"/>
          <w:lang w:eastAsia="en-US"/>
        </w:rPr>
        <w:t xml:space="preserve"> указано, что данные разделы являются частью основной части </w:t>
      </w:r>
      <w:r w:rsidR="001C64C6">
        <w:rPr>
          <w:rFonts w:eastAsia="Calibri"/>
          <w:sz w:val="26"/>
          <w:szCs w:val="26"/>
          <w:lang w:eastAsia="en-US"/>
        </w:rPr>
        <w:lastRenderedPageBreak/>
        <w:t>проекта планировки, в то время как они входят в состав материалов по обоснованию проекта планировки территории);</w:t>
      </w:r>
    </w:p>
    <w:p w:rsidR="00A77E34" w:rsidRDefault="00726F33" w:rsidP="004A3BB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1.3. </w:t>
      </w:r>
      <w:r w:rsidR="00A77E34" w:rsidRPr="00BA23C7">
        <w:rPr>
          <w:rFonts w:eastAsia="Calibri"/>
          <w:sz w:val="26"/>
          <w:szCs w:val="26"/>
          <w:lang w:eastAsia="en-US"/>
        </w:rPr>
        <w:t>документация по составу и содержанию не соответствует требованиям</w:t>
      </w:r>
      <w:r w:rsidR="00A77E34">
        <w:rPr>
          <w:rFonts w:eastAsia="Calibri"/>
          <w:sz w:val="26"/>
          <w:szCs w:val="26"/>
          <w:lang w:eastAsia="en-US"/>
        </w:rPr>
        <w:t xml:space="preserve"> </w:t>
      </w:r>
      <w:r w:rsidR="00A77E34">
        <w:rPr>
          <w:rFonts w:eastAsia="Calibri"/>
          <w:sz w:val="26"/>
          <w:szCs w:val="26"/>
          <w:lang w:eastAsia="en-US"/>
        </w:rPr>
        <w:br/>
      </w:r>
      <w:proofErr w:type="spellStart"/>
      <w:r w:rsidR="00A77E34">
        <w:rPr>
          <w:rFonts w:eastAsia="Calibri"/>
          <w:sz w:val="26"/>
          <w:szCs w:val="26"/>
          <w:lang w:eastAsia="en-US"/>
        </w:rPr>
        <w:t>пп</w:t>
      </w:r>
      <w:proofErr w:type="spellEnd"/>
      <w:r w:rsidR="00A77E34">
        <w:rPr>
          <w:rFonts w:eastAsia="Calibri"/>
          <w:sz w:val="26"/>
          <w:szCs w:val="26"/>
          <w:lang w:eastAsia="en-US"/>
        </w:rPr>
        <w:t>. «б» п. 13 Положения, а именно, на чертеже границ зон планируемого размещения линейных объектов не отображены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объектов;</w:t>
      </w:r>
    </w:p>
    <w:p w:rsidR="00A77E34" w:rsidRDefault="00726F33" w:rsidP="004A3BB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1.4. </w:t>
      </w:r>
      <w:r w:rsidR="00A77E34" w:rsidRPr="00BC1C4C">
        <w:rPr>
          <w:rFonts w:eastAsia="Calibri"/>
          <w:sz w:val="26"/>
          <w:szCs w:val="26"/>
          <w:lang w:eastAsia="en-US"/>
        </w:rPr>
        <w:t xml:space="preserve">документация по составу и содержанию не </w:t>
      </w:r>
      <w:r w:rsidR="00A77E34">
        <w:rPr>
          <w:rFonts w:eastAsia="Calibri"/>
          <w:sz w:val="26"/>
          <w:szCs w:val="26"/>
          <w:lang w:eastAsia="en-US"/>
        </w:rPr>
        <w:t xml:space="preserve">соответствует требованиям </w:t>
      </w:r>
      <w:r w:rsidR="00A77E34">
        <w:rPr>
          <w:rFonts w:eastAsia="Calibri"/>
          <w:sz w:val="26"/>
          <w:szCs w:val="26"/>
          <w:lang w:eastAsia="en-US"/>
        </w:rPr>
        <w:br/>
      </w:r>
      <w:proofErr w:type="spellStart"/>
      <w:r w:rsidR="00A77E34">
        <w:rPr>
          <w:rFonts w:eastAsia="Calibri"/>
          <w:sz w:val="26"/>
          <w:szCs w:val="26"/>
          <w:lang w:eastAsia="en-US"/>
        </w:rPr>
        <w:t>пп</w:t>
      </w:r>
      <w:proofErr w:type="spellEnd"/>
      <w:r w:rsidR="00A77E34">
        <w:rPr>
          <w:rFonts w:eastAsia="Calibri"/>
          <w:sz w:val="26"/>
          <w:szCs w:val="26"/>
          <w:lang w:eastAsia="en-US"/>
        </w:rPr>
        <w:t>. «а</w:t>
      </w:r>
      <w:r w:rsidR="00A77E34" w:rsidRPr="00BC1C4C">
        <w:rPr>
          <w:rFonts w:eastAsia="Calibri"/>
          <w:sz w:val="26"/>
          <w:szCs w:val="26"/>
          <w:lang w:eastAsia="en-US"/>
        </w:rPr>
        <w:t>»</w:t>
      </w:r>
      <w:r w:rsidR="00A77E34">
        <w:rPr>
          <w:rFonts w:eastAsia="Calibri"/>
          <w:sz w:val="26"/>
          <w:szCs w:val="26"/>
          <w:lang w:eastAsia="en-US"/>
        </w:rPr>
        <w:t>, «д» п. 15</w:t>
      </w:r>
      <w:r w:rsidR="00A77E34" w:rsidRPr="00BC1C4C">
        <w:rPr>
          <w:rFonts w:eastAsia="Calibri"/>
          <w:sz w:val="26"/>
          <w:szCs w:val="26"/>
          <w:lang w:eastAsia="en-US"/>
        </w:rPr>
        <w:t xml:space="preserve"> Положения, а именно</w:t>
      </w:r>
      <w:r w:rsidR="00A77E34">
        <w:rPr>
          <w:rFonts w:eastAsia="Calibri"/>
          <w:sz w:val="26"/>
          <w:szCs w:val="26"/>
          <w:lang w:eastAsia="en-US"/>
        </w:rPr>
        <w:t xml:space="preserve">: раздел «Положение о размещении линейных объектов» не содержит информацию о наименовании, основных характеристиках и назначении планируемых для размещения линейных объектов; </w:t>
      </w:r>
      <w:r w:rsidR="00A77E34" w:rsidRPr="00366A86">
        <w:rPr>
          <w:rFonts w:eastAsia="Calibri"/>
          <w:sz w:val="26"/>
          <w:szCs w:val="26"/>
          <w:lang w:eastAsia="en-US"/>
        </w:rPr>
        <w:t>не указаны предельные параметры разрешенного строительства объектов капитального строительства, входящих в состав линейных объектов в границах зон их планируемого размещения</w:t>
      </w:r>
      <w:r w:rsidR="00A77E34">
        <w:rPr>
          <w:rFonts w:eastAsia="Calibri"/>
          <w:sz w:val="26"/>
          <w:szCs w:val="26"/>
          <w:lang w:eastAsia="en-US"/>
        </w:rPr>
        <w:t xml:space="preserve"> (предельное количество этажей и (или) предельная высота, максимальный процент застройки зон планируемого размещения объектов капитального строительства, минимальные отступы от границ земельных участков в целях определения мест допустимого размещения объектов капитального строительства);</w:t>
      </w:r>
    </w:p>
    <w:p w:rsidR="001C64C6" w:rsidRDefault="00726F33" w:rsidP="004A3BB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1.5. </w:t>
      </w:r>
      <w:r w:rsidR="00A77E34" w:rsidRPr="00A77E34">
        <w:rPr>
          <w:rFonts w:eastAsia="Calibri"/>
          <w:sz w:val="26"/>
          <w:szCs w:val="26"/>
          <w:lang w:eastAsia="en-US"/>
        </w:rPr>
        <w:t>документация по составу и содержанию не соответствует требованиям</w:t>
      </w:r>
      <w:r w:rsidR="00A77E34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A26EE1">
        <w:rPr>
          <w:rFonts w:eastAsia="Calibri"/>
          <w:sz w:val="26"/>
          <w:szCs w:val="26"/>
          <w:lang w:eastAsia="en-US"/>
        </w:rPr>
        <w:t>пп</w:t>
      </w:r>
      <w:proofErr w:type="spellEnd"/>
      <w:r w:rsidR="00A26EE1">
        <w:rPr>
          <w:rFonts w:eastAsia="Calibri"/>
          <w:sz w:val="26"/>
          <w:szCs w:val="26"/>
          <w:lang w:eastAsia="en-US"/>
        </w:rPr>
        <w:t>.</w:t>
      </w:r>
      <w:r w:rsidR="00A77E34" w:rsidRPr="00A77E34">
        <w:rPr>
          <w:rFonts w:eastAsia="Calibri"/>
          <w:sz w:val="26"/>
          <w:szCs w:val="26"/>
          <w:lang w:eastAsia="en-US"/>
        </w:rPr>
        <w:t xml:space="preserve"> </w:t>
      </w:r>
      <w:r w:rsidR="004A3BBE">
        <w:rPr>
          <w:rFonts w:eastAsia="Calibri"/>
          <w:sz w:val="26"/>
          <w:szCs w:val="26"/>
          <w:lang w:eastAsia="en-US"/>
        </w:rPr>
        <w:t>«а», «з» п</w:t>
      </w:r>
      <w:r w:rsidR="00A26EE1">
        <w:rPr>
          <w:rFonts w:eastAsia="Calibri"/>
          <w:sz w:val="26"/>
          <w:szCs w:val="26"/>
          <w:lang w:eastAsia="en-US"/>
        </w:rPr>
        <w:t>.</w:t>
      </w:r>
      <w:r w:rsidR="004A3BBE">
        <w:rPr>
          <w:rFonts w:eastAsia="Calibri"/>
          <w:sz w:val="26"/>
          <w:szCs w:val="26"/>
          <w:lang w:eastAsia="en-US"/>
        </w:rPr>
        <w:t>18</w:t>
      </w:r>
      <w:r w:rsidR="00A26EE1">
        <w:rPr>
          <w:rFonts w:eastAsia="Calibri"/>
          <w:sz w:val="26"/>
          <w:szCs w:val="26"/>
          <w:lang w:eastAsia="en-US"/>
        </w:rPr>
        <w:t>, п. «г» п. 36</w:t>
      </w:r>
      <w:r w:rsidR="004A3BBE">
        <w:rPr>
          <w:rFonts w:eastAsia="Calibri"/>
          <w:sz w:val="26"/>
          <w:szCs w:val="26"/>
          <w:lang w:eastAsia="en-US"/>
        </w:rPr>
        <w:t xml:space="preserve"> Положения (</w:t>
      </w:r>
      <w:r w:rsidR="00A77E34">
        <w:rPr>
          <w:rFonts w:eastAsia="Calibri"/>
          <w:sz w:val="26"/>
          <w:szCs w:val="26"/>
          <w:lang w:eastAsia="en-US"/>
        </w:rPr>
        <w:t>схемы, предусмотренные данными подпунктами, фактически входят в состав иных разделов документации)</w:t>
      </w:r>
      <w:r w:rsidR="00680A2B">
        <w:rPr>
          <w:rFonts w:eastAsia="Calibri"/>
          <w:sz w:val="26"/>
          <w:szCs w:val="26"/>
          <w:lang w:eastAsia="en-US"/>
        </w:rPr>
        <w:t>;</w:t>
      </w:r>
    </w:p>
    <w:p w:rsidR="00366A86" w:rsidRDefault="00726F33" w:rsidP="004A3BB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1.6. </w:t>
      </w:r>
      <w:r w:rsidR="000C560F" w:rsidRPr="000C560F">
        <w:rPr>
          <w:rFonts w:eastAsia="Calibri"/>
          <w:sz w:val="26"/>
          <w:szCs w:val="26"/>
          <w:lang w:eastAsia="en-US"/>
        </w:rPr>
        <w:t>документация по составу и содержани</w:t>
      </w:r>
      <w:r w:rsidR="000C560F">
        <w:rPr>
          <w:rFonts w:eastAsia="Calibri"/>
          <w:sz w:val="26"/>
          <w:szCs w:val="26"/>
          <w:lang w:eastAsia="en-US"/>
        </w:rPr>
        <w:t xml:space="preserve">ю не соответствует требованиям </w:t>
      </w:r>
      <w:r w:rsidR="00A77E34">
        <w:rPr>
          <w:rFonts w:eastAsia="Calibri"/>
          <w:sz w:val="26"/>
          <w:szCs w:val="26"/>
          <w:lang w:eastAsia="en-US"/>
        </w:rPr>
        <w:t xml:space="preserve">п. 5, </w:t>
      </w:r>
      <w:r w:rsidR="000C560F" w:rsidRPr="000C560F">
        <w:rPr>
          <w:rFonts w:eastAsia="Calibri"/>
          <w:sz w:val="26"/>
          <w:szCs w:val="26"/>
          <w:lang w:eastAsia="en-US"/>
        </w:rPr>
        <w:t xml:space="preserve">п. </w:t>
      </w:r>
      <w:r w:rsidR="000C560F">
        <w:rPr>
          <w:rFonts w:eastAsia="Calibri"/>
          <w:sz w:val="26"/>
          <w:szCs w:val="26"/>
          <w:lang w:eastAsia="en-US"/>
        </w:rPr>
        <w:t>21</w:t>
      </w:r>
      <w:r w:rsidR="000C560F" w:rsidRPr="000C560F">
        <w:rPr>
          <w:rFonts w:eastAsia="Calibri"/>
          <w:sz w:val="26"/>
          <w:szCs w:val="26"/>
          <w:lang w:eastAsia="en-US"/>
        </w:rPr>
        <w:t xml:space="preserve"> Положения</w:t>
      </w:r>
      <w:r w:rsidR="000C560F">
        <w:rPr>
          <w:rFonts w:eastAsia="Calibri"/>
          <w:sz w:val="26"/>
          <w:szCs w:val="26"/>
          <w:lang w:eastAsia="en-US"/>
        </w:rPr>
        <w:t xml:space="preserve">, а именно, </w:t>
      </w:r>
      <w:r w:rsidR="00A77E34">
        <w:rPr>
          <w:rFonts w:eastAsia="Calibri"/>
          <w:sz w:val="26"/>
          <w:szCs w:val="26"/>
          <w:lang w:eastAsia="en-US"/>
        </w:rPr>
        <w:t xml:space="preserve">представлена </w:t>
      </w:r>
      <w:r w:rsidR="000C560F">
        <w:rPr>
          <w:rFonts w:eastAsia="Calibri"/>
          <w:sz w:val="26"/>
          <w:szCs w:val="26"/>
          <w:lang w:eastAsia="en-US"/>
        </w:rPr>
        <w:t>схема организации улично-дорожной сети и движения транспорта</w:t>
      </w:r>
      <w:r w:rsidR="00680A2B">
        <w:rPr>
          <w:rFonts w:eastAsia="Calibri"/>
          <w:sz w:val="26"/>
          <w:szCs w:val="26"/>
          <w:lang w:eastAsia="en-US"/>
        </w:rPr>
        <w:t>,</w:t>
      </w:r>
      <w:r w:rsidR="000C560F">
        <w:rPr>
          <w:rFonts w:eastAsia="Calibri"/>
          <w:sz w:val="26"/>
          <w:szCs w:val="26"/>
          <w:lang w:eastAsia="en-US"/>
        </w:rPr>
        <w:t xml:space="preserve"> </w:t>
      </w:r>
      <w:r w:rsidR="00A77E34">
        <w:rPr>
          <w:rFonts w:eastAsia="Calibri"/>
          <w:sz w:val="26"/>
          <w:szCs w:val="26"/>
          <w:lang w:eastAsia="en-US"/>
        </w:rPr>
        <w:t>разработка которой в данном случае не требуется</w:t>
      </w:r>
      <w:r w:rsidR="007D1F03">
        <w:rPr>
          <w:rFonts w:eastAsia="Calibri"/>
          <w:sz w:val="26"/>
          <w:szCs w:val="26"/>
          <w:lang w:eastAsia="en-US"/>
        </w:rPr>
        <w:t>;</w:t>
      </w:r>
    </w:p>
    <w:p w:rsidR="000C560F" w:rsidRDefault="00726F33" w:rsidP="004A3BB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1.7. </w:t>
      </w:r>
      <w:r w:rsidR="000C560F" w:rsidRPr="000C560F">
        <w:rPr>
          <w:rFonts w:eastAsia="Calibri"/>
          <w:sz w:val="26"/>
          <w:szCs w:val="26"/>
          <w:lang w:eastAsia="en-US"/>
        </w:rPr>
        <w:t>документация по составу и содержани</w:t>
      </w:r>
      <w:r w:rsidR="000C560F">
        <w:rPr>
          <w:rFonts w:eastAsia="Calibri"/>
          <w:sz w:val="26"/>
          <w:szCs w:val="26"/>
          <w:lang w:eastAsia="en-US"/>
        </w:rPr>
        <w:t xml:space="preserve">ю не соответствует требованиям </w:t>
      </w:r>
      <w:r w:rsidR="001C5D84">
        <w:rPr>
          <w:rFonts w:eastAsia="Calibri"/>
          <w:sz w:val="26"/>
          <w:szCs w:val="26"/>
          <w:lang w:eastAsia="en-US"/>
        </w:rPr>
        <w:br/>
      </w:r>
      <w:proofErr w:type="spellStart"/>
      <w:r w:rsidR="001C5D84">
        <w:rPr>
          <w:rFonts w:eastAsia="Calibri"/>
          <w:sz w:val="26"/>
          <w:szCs w:val="26"/>
          <w:lang w:eastAsia="en-US"/>
        </w:rPr>
        <w:t>пп</w:t>
      </w:r>
      <w:proofErr w:type="spellEnd"/>
      <w:r w:rsidR="000C560F">
        <w:rPr>
          <w:rFonts w:eastAsia="Calibri"/>
          <w:sz w:val="26"/>
          <w:szCs w:val="26"/>
          <w:lang w:eastAsia="en-US"/>
        </w:rPr>
        <w:t>. «г», п. 28</w:t>
      </w:r>
      <w:r w:rsidR="000C560F" w:rsidRPr="000C560F">
        <w:rPr>
          <w:rFonts w:eastAsia="Calibri"/>
          <w:sz w:val="26"/>
          <w:szCs w:val="26"/>
          <w:lang w:eastAsia="en-US"/>
        </w:rPr>
        <w:t xml:space="preserve"> Положения</w:t>
      </w:r>
      <w:r w:rsidR="000C560F">
        <w:rPr>
          <w:rFonts w:eastAsia="Calibri"/>
          <w:sz w:val="26"/>
          <w:szCs w:val="26"/>
          <w:lang w:eastAsia="en-US"/>
        </w:rPr>
        <w:t>, а именно, в разделе «Материалы по обоснованию проекта планировки территории. Пояснительная записка»</w:t>
      </w:r>
      <w:r w:rsidR="00C43CFC">
        <w:rPr>
          <w:rFonts w:eastAsia="Calibri"/>
          <w:sz w:val="26"/>
          <w:szCs w:val="26"/>
          <w:lang w:eastAsia="en-US"/>
        </w:rPr>
        <w:t xml:space="preserve"> отсутству</w:t>
      </w:r>
      <w:r w:rsidR="001E1AC1">
        <w:rPr>
          <w:rFonts w:eastAsia="Calibri"/>
          <w:sz w:val="26"/>
          <w:szCs w:val="26"/>
          <w:lang w:eastAsia="en-US"/>
        </w:rPr>
        <w:t>ет</w:t>
      </w:r>
      <w:r w:rsidR="000C560F">
        <w:rPr>
          <w:rFonts w:eastAsia="Calibri"/>
          <w:sz w:val="26"/>
          <w:szCs w:val="26"/>
          <w:lang w:eastAsia="en-US"/>
        </w:rPr>
        <w:t xml:space="preserve">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 </w:t>
      </w:r>
    </w:p>
    <w:p w:rsidR="00CE038A" w:rsidRPr="003D3ED8" w:rsidRDefault="00680A2B" w:rsidP="004A3BB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</w:t>
      </w:r>
      <w:r w:rsidR="00A26EE1">
        <w:rPr>
          <w:rFonts w:eastAsia="Calibri"/>
          <w:sz w:val="26"/>
          <w:szCs w:val="26"/>
          <w:lang w:eastAsia="en-US"/>
        </w:rPr>
        <w:t>8</w:t>
      </w:r>
      <w:r>
        <w:rPr>
          <w:rFonts w:eastAsia="Calibri"/>
          <w:sz w:val="26"/>
          <w:szCs w:val="26"/>
          <w:lang w:eastAsia="en-US"/>
        </w:rPr>
        <w:t xml:space="preserve">. </w:t>
      </w:r>
      <w:r w:rsidR="00726F33">
        <w:rPr>
          <w:rFonts w:eastAsia="Calibri"/>
          <w:sz w:val="26"/>
          <w:szCs w:val="26"/>
          <w:lang w:eastAsia="en-US"/>
        </w:rPr>
        <w:t xml:space="preserve">наименование документации и ее составных частей </w:t>
      </w:r>
      <w:r w:rsidR="00C041AB">
        <w:rPr>
          <w:rFonts w:eastAsia="Calibri"/>
          <w:sz w:val="26"/>
          <w:szCs w:val="26"/>
          <w:lang w:eastAsia="en-US"/>
        </w:rPr>
        <w:t>не соответствует решению о подготовке документации по планировке территории, утвержденному распоряжением Администрации города Норильска от 29.04.2025 № 2207 «О подготовке документации по планировке территории (проект планировки территории и проект межевания территории)»</w:t>
      </w:r>
      <w:r w:rsidR="00726F33">
        <w:rPr>
          <w:rFonts w:eastAsia="Calibri"/>
          <w:sz w:val="26"/>
          <w:szCs w:val="26"/>
          <w:lang w:eastAsia="en-US"/>
        </w:rPr>
        <w:t>.</w:t>
      </w:r>
    </w:p>
    <w:p w:rsidR="006474E9" w:rsidRPr="006474E9" w:rsidRDefault="006474E9" w:rsidP="0060759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6474E9">
        <w:rPr>
          <w:sz w:val="26"/>
          <w:szCs w:val="26"/>
        </w:rPr>
        <w:t xml:space="preserve">Опубликовать настоящее распоряжение в газете </w:t>
      </w:r>
      <w:r>
        <w:rPr>
          <w:sz w:val="26"/>
          <w:szCs w:val="26"/>
        </w:rPr>
        <w:t>«</w:t>
      </w:r>
      <w:r w:rsidRPr="006474E9">
        <w:rPr>
          <w:sz w:val="26"/>
          <w:szCs w:val="26"/>
        </w:rPr>
        <w:t>Заполярная правда</w:t>
      </w:r>
      <w:r>
        <w:rPr>
          <w:sz w:val="26"/>
          <w:szCs w:val="26"/>
        </w:rPr>
        <w:t>»</w:t>
      </w:r>
      <w:r w:rsidRPr="006474E9">
        <w:rPr>
          <w:sz w:val="26"/>
          <w:szCs w:val="26"/>
        </w:rPr>
        <w:t xml:space="preserve"> и разместить на официальном сайте муниципального образования город Норильск не позднее семи дней с даты его подписания.</w:t>
      </w:r>
    </w:p>
    <w:p w:rsidR="00B83807" w:rsidRDefault="006474E9" w:rsidP="00510AE1">
      <w:pPr>
        <w:tabs>
          <w:tab w:val="left" w:pos="540"/>
          <w:tab w:val="num" w:pos="900"/>
          <w:tab w:val="left" w:pos="993"/>
          <w:tab w:val="num" w:pos="12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Pr="006474E9">
        <w:rPr>
          <w:sz w:val="26"/>
          <w:szCs w:val="26"/>
        </w:rPr>
        <w:t>Настоящее распоряжение может быть обжаловано в досудебном порядке путем направления жалобы в Администрацию города Норильска, а также в судебном порядке. Издание настоящего распоряжения не препятствует повторному обращению.</w:t>
      </w:r>
    </w:p>
    <w:p w:rsidR="00510AE1" w:rsidRDefault="00510AE1" w:rsidP="002A2399">
      <w:pPr>
        <w:tabs>
          <w:tab w:val="left" w:pos="540"/>
          <w:tab w:val="num" w:pos="900"/>
          <w:tab w:val="num" w:pos="1260"/>
        </w:tabs>
        <w:jc w:val="both"/>
        <w:rPr>
          <w:sz w:val="26"/>
          <w:szCs w:val="26"/>
        </w:rPr>
      </w:pPr>
    </w:p>
    <w:p w:rsidR="001D31E9" w:rsidRDefault="001D31E9" w:rsidP="002A2399">
      <w:pPr>
        <w:tabs>
          <w:tab w:val="left" w:pos="540"/>
          <w:tab w:val="num" w:pos="900"/>
          <w:tab w:val="num" w:pos="1260"/>
        </w:tabs>
        <w:jc w:val="both"/>
        <w:rPr>
          <w:sz w:val="26"/>
          <w:szCs w:val="26"/>
        </w:rPr>
      </w:pPr>
    </w:p>
    <w:p w:rsidR="00C15C02" w:rsidRPr="008C3106" w:rsidRDefault="00C15C02" w:rsidP="002A2399">
      <w:pPr>
        <w:tabs>
          <w:tab w:val="left" w:pos="540"/>
          <w:tab w:val="num" w:pos="900"/>
          <w:tab w:val="num" w:pos="1260"/>
        </w:tabs>
        <w:jc w:val="both"/>
        <w:rPr>
          <w:sz w:val="26"/>
          <w:szCs w:val="26"/>
        </w:rPr>
      </w:pPr>
    </w:p>
    <w:p w:rsidR="00E112DD" w:rsidRPr="00CA0363" w:rsidRDefault="001D31E9" w:rsidP="00E112DD">
      <w:pPr>
        <w:shd w:val="clear" w:color="auto" w:fill="FFFFFF"/>
        <w:tabs>
          <w:tab w:val="right" w:pos="9639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E112DD" w:rsidRPr="000934A0">
        <w:rPr>
          <w:color w:val="000000"/>
          <w:sz w:val="26"/>
          <w:szCs w:val="26"/>
        </w:rPr>
        <w:t>аме</w:t>
      </w:r>
      <w:r w:rsidR="00185988">
        <w:rPr>
          <w:color w:val="000000"/>
          <w:sz w:val="26"/>
          <w:szCs w:val="26"/>
        </w:rPr>
        <w:t>стител</w:t>
      </w:r>
      <w:r>
        <w:rPr>
          <w:color w:val="000000"/>
          <w:sz w:val="26"/>
          <w:szCs w:val="26"/>
        </w:rPr>
        <w:t>ь</w:t>
      </w:r>
      <w:r w:rsidR="00744B87">
        <w:rPr>
          <w:color w:val="000000"/>
          <w:sz w:val="26"/>
          <w:szCs w:val="26"/>
        </w:rPr>
        <w:t xml:space="preserve"> Главы города Норильска</w:t>
      </w:r>
    </w:p>
    <w:p w:rsidR="00E112DD" w:rsidRPr="00975BD5" w:rsidRDefault="00E112DD" w:rsidP="00E112DD">
      <w:pPr>
        <w:tabs>
          <w:tab w:val="left" w:pos="993"/>
        </w:tabs>
        <w:jc w:val="both"/>
        <w:rPr>
          <w:sz w:val="26"/>
          <w:szCs w:val="26"/>
        </w:rPr>
      </w:pPr>
      <w:r w:rsidRPr="000934A0">
        <w:rPr>
          <w:sz w:val="26"/>
          <w:szCs w:val="26"/>
        </w:rPr>
        <w:t xml:space="preserve">по </w:t>
      </w:r>
      <w:r>
        <w:rPr>
          <w:sz w:val="26"/>
          <w:szCs w:val="26"/>
        </w:rPr>
        <w:t>земельно-имущественным отношениям</w:t>
      </w:r>
      <w:r w:rsidR="00744B87">
        <w:rPr>
          <w:sz w:val="26"/>
          <w:szCs w:val="26"/>
        </w:rPr>
        <w:tab/>
      </w:r>
      <w:r w:rsidR="00B83807">
        <w:rPr>
          <w:sz w:val="26"/>
          <w:szCs w:val="26"/>
        </w:rPr>
        <w:tab/>
      </w:r>
      <w:r w:rsidR="00B83807">
        <w:rPr>
          <w:sz w:val="26"/>
          <w:szCs w:val="26"/>
        </w:rPr>
        <w:tab/>
      </w:r>
      <w:r w:rsidR="00B83807">
        <w:rPr>
          <w:sz w:val="26"/>
          <w:szCs w:val="26"/>
        </w:rPr>
        <w:tab/>
      </w:r>
      <w:r w:rsidR="00B83807">
        <w:rPr>
          <w:sz w:val="26"/>
          <w:szCs w:val="26"/>
        </w:rPr>
        <w:tab/>
      </w:r>
      <w:r w:rsidR="001D31E9">
        <w:rPr>
          <w:sz w:val="26"/>
          <w:szCs w:val="26"/>
        </w:rPr>
        <w:t xml:space="preserve">         Д.А. Бусов</w:t>
      </w:r>
    </w:p>
    <w:p w:rsidR="00F10E65" w:rsidRDefault="00F10E65" w:rsidP="00E112DD">
      <w:pPr>
        <w:rPr>
          <w:sz w:val="20"/>
          <w:szCs w:val="20"/>
        </w:rPr>
      </w:pPr>
    </w:p>
    <w:p w:rsidR="00F10E65" w:rsidRDefault="00F10E65" w:rsidP="00E112DD">
      <w:pPr>
        <w:rPr>
          <w:sz w:val="20"/>
          <w:szCs w:val="20"/>
        </w:rPr>
      </w:pPr>
    </w:p>
    <w:p w:rsidR="00CF28DC" w:rsidRPr="003106DB" w:rsidRDefault="00CF28DC" w:rsidP="00E112DD">
      <w:pPr>
        <w:rPr>
          <w:sz w:val="20"/>
          <w:szCs w:val="20"/>
        </w:rPr>
      </w:pPr>
    </w:p>
    <w:p w:rsidR="00A26EE1" w:rsidRDefault="00A26EE1" w:rsidP="00E112DD">
      <w:pPr>
        <w:rPr>
          <w:sz w:val="22"/>
          <w:szCs w:val="22"/>
        </w:rPr>
      </w:pPr>
      <w:bookmarkStart w:id="0" w:name="_GoBack"/>
      <w:bookmarkEnd w:id="0"/>
    </w:p>
    <w:sectPr w:rsidR="00A26EE1" w:rsidSect="00C15C02">
      <w:pgSz w:w="11907" w:h="16840" w:code="9"/>
      <w:pgMar w:top="567" w:right="567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D3051"/>
    <w:multiLevelType w:val="multilevel"/>
    <w:tmpl w:val="249E07A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B1138BB"/>
    <w:multiLevelType w:val="hybridMultilevel"/>
    <w:tmpl w:val="A6EC1E16"/>
    <w:lvl w:ilvl="0" w:tplc="5972F80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DC0208F"/>
    <w:multiLevelType w:val="hybridMultilevel"/>
    <w:tmpl w:val="7BAC03F0"/>
    <w:lvl w:ilvl="0" w:tplc="6DD039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88881F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516D3E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012D8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44E564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41AD16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79684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924E1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AA6840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570B19F5"/>
    <w:multiLevelType w:val="hybridMultilevel"/>
    <w:tmpl w:val="5FFA5B56"/>
    <w:lvl w:ilvl="0" w:tplc="BA4A2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C2F3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56F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E2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C896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24EB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8092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EC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E65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F65A64"/>
    <w:multiLevelType w:val="hybridMultilevel"/>
    <w:tmpl w:val="0B7E5574"/>
    <w:lvl w:ilvl="0" w:tplc="7AC8C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FEB7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5CB1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6C0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F477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98E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5C1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4A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D6F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68265B"/>
    <w:multiLevelType w:val="hybridMultilevel"/>
    <w:tmpl w:val="A76A2A14"/>
    <w:lvl w:ilvl="0" w:tplc="F9A837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DC2B7D"/>
    <w:multiLevelType w:val="hybridMultilevel"/>
    <w:tmpl w:val="83A83232"/>
    <w:lvl w:ilvl="0" w:tplc="47D2A52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9291675"/>
    <w:multiLevelType w:val="hybridMultilevel"/>
    <w:tmpl w:val="53A41BE2"/>
    <w:lvl w:ilvl="0" w:tplc="65D87FC0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7CCE4F66"/>
    <w:multiLevelType w:val="hybridMultilevel"/>
    <w:tmpl w:val="90C09DCA"/>
    <w:lvl w:ilvl="0" w:tplc="C4CAEAA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4C"/>
    <w:rsid w:val="000073B0"/>
    <w:rsid w:val="00007EA6"/>
    <w:rsid w:val="00011382"/>
    <w:rsid w:val="00013548"/>
    <w:rsid w:val="00015CE6"/>
    <w:rsid w:val="00020B77"/>
    <w:rsid w:val="00026052"/>
    <w:rsid w:val="00036C3D"/>
    <w:rsid w:val="00041908"/>
    <w:rsid w:val="00043262"/>
    <w:rsid w:val="00043DEA"/>
    <w:rsid w:val="00045E16"/>
    <w:rsid w:val="00062B24"/>
    <w:rsid w:val="000636C3"/>
    <w:rsid w:val="00071D2C"/>
    <w:rsid w:val="00093272"/>
    <w:rsid w:val="000957B7"/>
    <w:rsid w:val="000B3378"/>
    <w:rsid w:val="000B7497"/>
    <w:rsid w:val="000C10FA"/>
    <w:rsid w:val="000C560F"/>
    <w:rsid w:val="000D23A1"/>
    <w:rsid w:val="000D303B"/>
    <w:rsid w:val="000E1C81"/>
    <w:rsid w:val="000E67E3"/>
    <w:rsid w:val="000F0AF7"/>
    <w:rsid w:val="000F7C8E"/>
    <w:rsid w:val="00103585"/>
    <w:rsid w:val="0010493C"/>
    <w:rsid w:val="001148E8"/>
    <w:rsid w:val="00116E39"/>
    <w:rsid w:val="0012008E"/>
    <w:rsid w:val="00124323"/>
    <w:rsid w:val="001249C9"/>
    <w:rsid w:val="001269E6"/>
    <w:rsid w:val="0013225C"/>
    <w:rsid w:val="00133170"/>
    <w:rsid w:val="00135CF2"/>
    <w:rsid w:val="00144F7D"/>
    <w:rsid w:val="00150579"/>
    <w:rsid w:val="0015362F"/>
    <w:rsid w:val="0015550A"/>
    <w:rsid w:val="001560C9"/>
    <w:rsid w:val="001569BD"/>
    <w:rsid w:val="001574D7"/>
    <w:rsid w:val="0015760D"/>
    <w:rsid w:val="0016304C"/>
    <w:rsid w:val="001739B3"/>
    <w:rsid w:val="00176A0C"/>
    <w:rsid w:val="00185988"/>
    <w:rsid w:val="00190046"/>
    <w:rsid w:val="001907A5"/>
    <w:rsid w:val="00192403"/>
    <w:rsid w:val="001A0EB7"/>
    <w:rsid w:val="001A5E24"/>
    <w:rsid w:val="001A7795"/>
    <w:rsid w:val="001B19C6"/>
    <w:rsid w:val="001B3C47"/>
    <w:rsid w:val="001B46A8"/>
    <w:rsid w:val="001B608B"/>
    <w:rsid w:val="001C0232"/>
    <w:rsid w:val="001C13A6"/>
    <w:rsid w:val="001C5D84"/>
    <w:rsid w:val="001C64C6"/>
    <w:rsid w:val="001D07A6"/>
    <w:rsid w:val="001D2C5B"/>
    <w:rsid w:val="001D31E9"/>
    <w:rsid w:val="001E16EB"/>
    <w:rsid w:val="001E1AC1"/>
    <w:rsid w:val="001E6481"/>
    <w:rsid w:val="001F1391"/>
    <w:rsid w:val="001F3B49"/>
    <w:rsid w:val="001F4E42"/>
    <w:rsid w:val="001F50EA"/>
    <w:rsid w:val="002037C3"/>
    <w:rsid w:val="00215BC2"/>
    <w:rsid w:val="00225B85"/>
    <w:rsid w:val="00226FFE"/>
    <w:rsid w:val="00231132"/>
    <w:rsid w:val="002341BF"/>
    <w:rsid w:val="00234975"/>
    <w:rsid w:val="00235FE4"/>
    <w:rsid w:val="00253260"/>
    <w:rsid w:val="00255956"/>
    <w:rsid w:val="0026639E"/>
    <w:rsid w:val="00274412"/>
    <w:rsid w:val="00276E99"/>
    <w:rsid w:val="00283505"/>
    <w:rsid w:val="00287C15"/>
    <w:rsid w:val="00295118"/>
    <w:rsid w:val="00296E7B"/>
    <w:rsid w:val="002A042F"/>
    <w:rsid w:val="002A2153"/>
    <w:rsid w:val="002A2399"/>
    <w:rsid w:val="002A3C27"/>
    <w:rsid w:val="002B2745"/>
    <w:rsid w:val="002B2F1D"/>
    <w:rsid w:val="002B373D"/>
    <w:rsid w:val="002B6E73"/>
    <w:rsid w:val="002C02D9"/>
    <w:rsid w:val="002C62ED"/>
    <w:rsid w:val="002E6CCB"/>
    <w:rsid w:val="002F2EFB"/>
    <w:rsid w:val="00304576"/>
    <w:rsid w:val="00306979"/>
    <w:rsid w:val="003106DB"/>
    <w:rsid w:val="00320DED"/>
    <w:rsid w:val="0032121F"/>
    <w:rsid w:val="00322A31"/>
    <w:rsid w:val="0032701E"/>
    <w:rsid w:val="003405E7"/>
    <w:rsid w:val="003506A4"/>
    <w:rsid w:val="00350F53"/>
    <w:rsid w:val="003609DF"/>
    <w:rsid w:val="003616FB"/>
    <w:rsid w:val="00366A86"/>
    <w:rsid w:val="00374E70"/>
    <w:rsid w:val="003756D1"/>
    <w:rsid w:val="00375AEA"/>
    <w:rsid w:val="0037739F"/>
    <w:rsid w:val="00380400"/>
    <w:rsid w:val="003815C4"/>
    <w:rsid w:val="003829E1"/>
    <w:rsid w:val="00386B95"/>
    <w:rsid w:val="00397D93"/>
    <w:rsid w:val="003B10B0"/>
    <w:rsid w:val="003B76C6"/>
    <w:rsid w:val="003D35DD"/>
    <w:rsid w:val="003D3DC8"/>
    <w:rsid w:val="003D3ED8"/>
    <w:rsid w:val="003D5190"/>
    <w:rsid w:val="003E1E4D"/>
    <w:rsid w:val="003F0AA8"/>
    <w:rsid w:val="003F4A86"/>
    <w:rsid w:val="003F551A"/>
    <w:rsid w:val="00406389"/>
    <w:rsid w:val="0042323E"/>
    <w:rsid w:val="00427DCB"/>
    <w:rsid w:val="00431109"/>
    <w:rsid w:val="00436E75"/>
    <w:rsid w:val="004413A5"/>
    <w:rsid w:val="00445525"/>
    <w:rsid w:val="004460EA"/>
    <w:rsid w:val="004562C1"/>
    <w:rsid w:val="004617F7"/>
    <w:rsid w:val="00466C10"/>
    <w:rsid w:val="00480A34"/>
    <w:rsid w:val="00483D55"/>
    <w:rsid w:val="00483F7F"/>
    <w:rsid w:val="004A064F"/>
    <w:rsid w:val="004A3BBE"/>
    <w:rsid w:val="004A4744"/>
    <w:rsid w:val="004A4F58"/>
    <w:rsid w:val="004B14AF"/>
    <w:rsid w:val="004B565E"/>
    <w:rsid w:val="004B6702"/>
    <w:rsid w:val="004B75E5"/>
    <w:rsid w:val="004D53E1"/>
    <w:rsid w:val="004E0BBA"/>
    <w:rsid w:val="004E3AEE"/>
    <w:rsid w:val="004E666D"/>
    <w:rsid w:val="004E6725"/>
    <w:rsid w:val="004F17BB"/>
    <w:rsid w:val="004F50E4"/>
    <w:rsid w:val="004F6801"/>
    <w:rsid w:val="004F727C"/>
    <w:rsid w:val="005036DD"/>
    <w:rsid w:val="00505C53"/>
    <w:rsid w:val="00510AE1"/>
    <w:rsid w:val="00515E8A"/>
    <w:rsid w:val="00520BF4"/>
    <w:rsid w:val="00521FE9"/>
    <w:rsid w:val="005224A1"/>
    <w:rsid w:val="005266C2"/>
    <w:rsid w:val="00530051"/>
    <w:rsid w:val="0054064D"/>
    <w:rsid w:val="0054104D"/>
    <w:rsid w:val="0054164B"/>
    <w:rsid w:val="00541A38"/>
    <w:rsid w:val="005503BD"/>
    <w:rsid w:val="00552B1C"/>
    <w:rsid w:val="00574EEC"/>
    <w:rsid w:val="00581BC4"/>
    <w:rsid w:val="00583879"/>
    <w:rsid w:val="00586D42"/>
    <w:rsid w:val="005B78C8"/>
    <w:rsid w:val="005C155C"/>
    <w:rsid w:val="005D0EC8"/>
    <w:rsid w:val="005F4707"/>
    <w:rsid w:val="005F6727"/>
    <w:rsid w:val="0060759B"/>
    <w:rsid w:val="00614025"/>
    <w:rsid w:val="00626C9E"/>
    <w:rsid w:val="0063488C"/>
    <w:rsid w:val="006361A7"/>
    <w:rsid w:val="0064203C"/>
    <w:rsid w:val="00642706"/>
    <w:rsid w:val="00644375"/>
    <w:rsid w:val="0064719C"/>
    <w:rsid w:val="006474E9"/>
    <w:rsid w:val="006519E5"/>
    <w:rsid w:val="00652720"/>
    <w:rsid w:val="006532B7"/>
    <w:rsid w:val="00655089"/>
    <w:rsid w:val="00655854"/>
    <w:rsid w:val="00663F27"/>
    <w:rsid w:val="00666CC2"/>
    <w:rsid w:val="00670272"/>
    <w:rsid w:val="00673B4B"/>
    <w:rsid w:val="00680A2B"/>
    <w:rsid w:val="00681A83"/>
    <w:rsid w:val="00693B81"/>
    <w:rsid w:val="006975C1"/>
    <w:rsid w:val="006A4B84"/>
    <w:rsid w:val="006A4F86"/>
    <w:rsid w:val="006A512E"/>
    <w:rsid w:val="006A75F8"/>
    <w:rsid w:val="006B1557"/>
    <w:rsid w:val="006B7D85"/>
    <w:rsid w:val="006C3AFF"/>
    <w:rsid w:val="006C4C56"/>
    <w:rsid w:val="006C6842"/>
    <w:rsid w:val="006D0C46"/>
    <w:rsid w:val="006D2776"/>
    <w:rsid w:val="006D2C60"/>
    <w:rsid w:val="006D5EA9"/>
    <w:rsid w:val="006E56B2"/>
    <w:rsid w:val="006F452F"/>
    <w:rsid w:val="006F5536"/>
    <w:rsid w:val="00704906"/>
    <w:rsid w:val="007210A0"/>
    <w:rsid w:val="00724E7A"/>
    <w:rsid w:val="00726F33"/>
    <w:rsid w:val="00731979"/>
    <w:rsid w:val="007408E6"/>
    <w:rsid w:val="00744B87"/>
    <w:rsid w:val="00750BEA"/>
    <w:rsid w:val="007520E6"/>
    <w:rsid w:val="00756EA6"/>
    <w:rsid w:val="007578F7"/>
    <w:rsid w:val="007632E0"/>
    <w:rsid w:val="007647F6"/>
    <w:rsid w:val="00771F0E"/>
    <w:rsid w:val="007819CF"/>
    <w:rsid w:val="007822BD"/>
    <w:rsid w:val="0078234C"/>
    <w:rsid w:val="00787803"/>
    <w:rsid w:val="0079102F"/>
    <w:rsid w:val="0079498A"/>
    <w:rsid w:val="007A758D"/>
    <w:rsid w:val="007B45CC"/>
    <w:rsid w:val="007C2C04"/>
    <w:rsid w:val="007C3D75"/>
    <w:rsid w:val="007C440E"/>
    <w:rsid w:val="007D1F03"/>
    <w:rsid w:val="007D4100"/>
    <w:rsid w:val="007D6E1E"/>
    <w:rsid w:val="007E25F4"/>
    <w:rsid w:val="007E5D74"/>
    <w:rsid w:val="007E60B3"/>
    <w:rsid w:val="007F1E21"/>
    <w:rsid w:val="007F1F0C"/>
    <w:rsid w:val="00803CBF"/>
    <w:rsid w:val="00816B96"/>
    <w:rsid w:val="0082395A"/>
    <w:rsid w:val="0082666E"/>
    <w:rsid w:val="008269A2"/>
    <w:rsid w:val="00827C0C"/>
    <w:rsid w:val="00841DB8"/>
    <w:rsid w:val="00842F9E"/>
    <w:rsid w:val="008456AA"/>
    <w:rsid w:val="00864946"/>
    <w:rsid w:val="0086524A"/>
    <w:rsid w:val="00866834"/>
    <w:rsid w:val="008730E0"/>
    <w:rsid w:val="008733C2"/>
    <w:rsid w:val="0087538E"/>
    <w:rsid w:val="00880BC1"/>
    <w:rsid w:val="0088426E"/>
    <w:rsid w:val="008A1D51"/>
    <w:rsid w:val="008A3D7C"/>
    <w:rsid w:val="008B227C"/>
    <w:rsid w:val="008B7722"/>
    <w:rsid w:val="008C0F18"/>
    <w:rsid w:val="008C1C6D"/>
    <w:rsid w:val="008C22CB"/>
    <w:rsid w:val="008C3106"/>
    <w:rsid w:val="008D03E2"/>
    <w:rsid w:val="008D4382"/>
    <w:rsid w:val="008D4C60"/>
    <w:rsid w:val="008D5186"/>
    <w:rsid w:val="008D5546"/>
    <w:rsid w:val="008D7015"/>
    <w:rsid w:val="008F7819"/>
    <w:rsid w:val="00905C90"/>
    <w:rsid w:val="009121B2"/>
    <w:rsid w:val="00912899"/>
    <w:rsid w:val="00914D7D"/>
    <w:rsid w:val="00920667"/>
    <w:rsid w:val="009328D9"/>
    <w:rsid w:val="009373B5"/>
    <w:rsid w:val="009408D8"/>
    <w:rsid w:val="00943A9D"/>
    <w:rsid w:val="00944692"/>
    <w:rsid w:val="00946167"/>
    <w:rsid w:val="00954872"/>
    <w:rsid w:val="00957168"/>
    <w:rsid w:val="009666DF"/>
    <w:rsid w:val="00974698"/>
    <w:rsid w:val="00980618"/>
    <w:rsid w:val="0098241A"/>
    <w:rsid w:val="00985DA0"/>
    <w:rsid w:val="00997707"/>
    <w:rsid w:val="009A05B3"/>
    <w:rsid w:val="009A0A7E"/>
    <w:rsid w:val="009A1D37"/>
    <w:rsid w:val="009A33C6"/>
    <w:rsid w:val="009A7E3C"/>
    <w:rsid w:val="009B401E"/>
    <w:rsid w:val="009B4CDC"/>
    <w:rsid w:val="009B65E9"/>
    <w:rsid w:val="009B68F9"/>
    <w:rsid w:val="009C0EFF"/>
    <w:rsid w:val="009C6593"/>
    <w:rsid w:val="009D2C12"/>
    <w:rsid w:val="009D5D75"/>
    <w:rsid w:val="009E6F84"/>
    <w:rsid w:val="009F212C"/>
    <w:rsid w:val="009F44D4"/>
    <w:rsid w:val="009F56AF"/>
    <w:rsid w:val="00A00614"/>
    <w:rsid w:val="00A02A7E"/>
    <w:rsid w:val="00A04D6A"/>
    <w:rsid w:val="00A22554"/>
    <w:rsid w:val="00A23E1F"/>
    <w:rsid w:val="00A24650"/>
    <w:rsid w:val="00A26EE1"/>
    <w:rsid w:val="00A32482"/>
    <w:rsid w:val="00A4226E"/>
    <w:rsid w:val="00A565BF"/>
    <w:rsid w:val="00A77E34"/>
    <w:rsid w:val="00A80764"/>
    <w:rsid w:val="00A84621"/>
    <w:rsid w:val="00A91099"/>
    <w:rsid w:val="00AB37A3"/>
    <w:rsid w:val="00AB468D"/>
    <w:rsid w:val="00AC00CE"/>
    <w:rsid w:val="00AC6CF2"/>
    <w:rsid w:val="00AD17FE"/>
    <w:rsid w:val="00AE057E"/>
    <w:rsid w:val="00AE7D23"/>
    <w:rsid w:val="00AF207E"/>
    <w:rsid w:val="00AF4831"/>
    <w:rsid w:val="00AF657F"/>
    <w:rsid w:val="00AF68A4"/>
    <w:rsid w:val="00AF6EE8"/>
    <w:rsid w:val="00B00415"/>
    <w:rsid w:val="00B0203B"/>
    <w:rsid w:val="00B04E7F"/>
    <w:rsid w:val="00B2362A"/>
    <w:rsid w:val="00B245E5"/>
    <w:rsid w:val="00B2637A"/>
    <w:rsid w:val="00B30F30"/>
    <w:rsid w:val="00B36BA9"/>
    <w:rsid w:val="00B50955"/>
    <w:rsid w:val="00B55648"/>
    <w:rsid w:val="00B558BB"/>
    <w:rsid w:val="00B6682B"/>
    <w:rsid w:val="00B72B36"/>
    <w:rsid w:val="00B757E4"/>
    <w:rsid w:val="00B762CA"/>
    <w:rsid w:val="00B83807"/>
    <w:rsid w:val="00B84295"/>
    <w:rsid w:val="00B93FA2"/>
    <w:rsid w:val="00B94403"/>
    <w:rsid w:val="00B94882"/>
    <w:rsid w:val="00BA23C7"/>
    <w:rsid w:val="00BB1853"/>
    <w:rsid w:val="00BB4809"/>
    <w:rsid w:val="00BC06CF"/>
    <w:rsid w:val="00BC1C4C"/>
    <w:rsid w:val="00BC6B8A"/>
    <w:rsid w:val="00BD0CB1"/>
    <w:rsid w:val="00BD45D5"/>
    <w:rsid w:val="00BD540C"/>
    <w:rsid w:val="00BD5A78"/>
    <w:rsid w:val="00BD6225"/>
    <w:rsid w:val="00BE0056"/>
    <w:rsid w:val="00BE255E"/>
    <w:rsid w:val="00BE700F"/>
    <w:rsid w:val="00BE7A97"/>
    <w:rsid w:val="00BF0D61"/>
    <w:rsid w:val="00BF3E35"/>
    <w:rsid w:val="00BF5F34"/>
    <w:rsid w:val="00BF7AE8"/>
    <w:rsid w:val="00C038B6"/>
    <w:rsid w:val="00C03E44"/>
    <w:rsid w:val="00C041AB"/>
    <w:rsid w:val="00C05052"/>
    <w:rsid w:val="00C0724C"/>
    <w:rsid w:val="00C12E6D"/>
    <w:rsid w:val="00C14FAC"/>
    <w:rsid w:val="00C14FC5"/>
    <w:rsid w:val="00C15C02"/>
    <w:rsid w:val="00C229FC"/>
    <w:rsid w:val="00C309F0"/>
    <w:rsid w:val="00C42936"/>
    <w:rsid w:val="00C43CFC"/>
    <w:rsid w:val="00C45DD7"/>
    <w:rsid w:val="00C510CA"/>
    <w:rsid w:val="00C628E6"/>
    <w:rsid w:val="00C64CD2"/>
    <w:rsid w:val="00C65278"/>
    <w:rsid w:val="00C66E05"/>
    <w:rsid w:val="00C73EAB"/>
    <w:rsid w:val="00C74C70"/>
    <w:rsid w:val="00C74F14"/>
    <w:rsid w:val="00C82C78"/>
    <w:rsid w:val="00C83DAE"/>
    <w:rsid w:val="00C8452B"/>
    <w:rsid w:val="00C87297"/>
    <w:rsid w:val="00C913DF"/>
    <w:rsid w:val="00C92825"/>
    <w:rsid w:val="00C92A67"/>
    <w:rsid w:val="00C92B5B"/>
    <w:rsid w:val="00CA1130"/>
    <w:rsid w:val="00CA4116"/>
    <w:rsid w:val="00CC3C0D"/>
    <w:rsid w:val="00CC3CCC"/>
    <w:rsid w:val="00CD61B1"/>
    <w:rsid w:val="00CE038A"/>
    <w:rsid w:val="00CE14F7"/>
    <w:rsid w:val="00CE586D"/>
    <w:rsid w:val="00CE6798"/>
    <w:rsid w:val="00CF1C72"/>
    <w:rsid w:val="00CF28DC"/>
    <w:rsid w:val="00CF7994"/>
    <w:rsid w:val="00CF7D7F"/>
    <w:rsid w:val="00D10A18"/>
    <w:rsid w:val="00D138F0"/>
    <w:rsid w:val="00D26F1E"/>
    <w:rsid w:val="00D32198"/>
    <w:rsid w:val="00D340B6"/>
    <w:rsid w:val="00D34724"/>
    <w:rsid w:val="00D37306"/>
    <w:rsid w:val="00D509B1"/>
    <w:rsid w:val="00D521DF"/>
    <w:rsid w:val="00D53235"/>
    <w:rsid w:val="00D5368E"/>
    <w:rsid w:val="00D71712"/>
    <w:rsid w:val="00D727E4"/>
    <w:rsid w:val="00D776F3"/>
    <w:rsid w:val="00D858E1"/>
    <w:rsid w:val="00D93FD2"/>
    <w:rsid w:val="00D97C32"/>
    <w:rsid w:val="00DA2C05"/>
    <w:rsid w:val="00DA31E1"/>
    <w:rsid w:val="00DA6F84"/>
    <w:rsid w:val="00DB2A45"/>
    <w:rsid w:val="00DB2D03"/>
    <w:rsid w:val="00DB3075"/>
    <w:rsid w:val="00DB35E2"/>
    <w:rsid w:val="00DB4142"/>
    <w:rsid w:val="00DC0DFD"/>
    <w:rsid w:val="00DD274F"/>
    <w:rsid w:val="00DD52B2"/>
    <w:rsid w:val="00DE0168"/>
    <w:rsid w:val="00DE4324"/>
    <w:rsid w:val="00DE7454"/>
    <w:rsid w:val="00DF486E"/>
    <w:rsid w:val="00E052B6"/>
    <w:rsid w:val="00E07607"/>
    <w:rsid w:val="00E101F3"/>
    <w:rsid w:val="00E1037C"/>
    <w:rsid w:val="00E10F62"/>
    <w:rsid w:val="00E112DD"/>
    <w:rsid w:val="00E21D41"/>
    <w:rsid w:val="00E402EE"/>
    <w:rsid w:val="00E44FAD"/>
    <w:rsid w:val="00E47F61"/>
    <w:rsid w:val="00E52462"/>
    <w:rsid w:val="00E5469A"/>
    <w:rsid w:val="00E57F77"/>
    <w:rsid w:val="00E61FBE"/>
    <w:rsid w:val="00E641F4"/>
    <w:rsid w:val="00E75935"/>
    <w:rsid w:val="00E81BD5"/>
    <w:rsid w:val="00E8764D"/>
    <w:rsid w:val="00E925DA"/>
    <w:rsid w:val="00E96FEB"/>
    <w:rsid w:val="00E971FD"/>
    <w:rsid w:val="00EA5C2C"/>
    <w:rsid w:val="00EB0FC0"/>
    <w:rsid w:val="00EB2218"/>
    <w:rsid w:val="00EC5D9D"/>
    <w:rsid w:val="00EC77C0"/>
    <w:rsid w:val="00ED293F"/>
    <w:rsid w:val="00ED2B38"/>
    <w:rsid w:val="00ED792A"/>
    <w:rsid w:val="00EE0005"/>
    <w:rsid w:val="00EE0B90"/>
    <w:rsid w:val="00EE3397"/>
    <w:rsid w:val="00EE3A18"/>
    <w:rsid w:val="00EE53AD"/>
    <w:rsid w:val="00EF07C5"/>
    <w:rsid w:val="00EF3753"/>
    <w:rsid w:val="00F006CA"/>
    <w:rsid w:val="00F06B37"/>
    <w:rsid w:val="00F10E65"/>
    <w:rsid w:val="00F2272A"/>
    <w:rsid w:val="00F26F50"/>
    <w:rsid w:val="00F3398F"/>
    <w:rsid w:val="00F3451D"/>
    <w:rsid w:val="00F440F9"/>
    <w:rsid w:val="00F4642B"/>
    <w:rsid w:val="00F47684"/>
    <w:rsid w:val="00F5284C"/>
    <w:rsid w:val="00F6708F"/>
    <w:rsid w:val="00F72235"/>
    <w:rsid w:val="00F72E1A"/>
    <w:rsid w:val="00F73976"/>
    <w:rsid w:val="00F74D94"/>
    <w:rsid w:val="00F82164"/>
    <w:rsid w:val="00F87CC9"/>
    <w:rsid w:val="00F87E74"/>
    <w:rsid w:val="00F91C0D"/>
    <w:rsid w:val="00F97D59"/>
    <w:rsid w:val="00FA100D"/>
    <w:rsid w:val="00FA1735"/>
    <w:rsid w:val="00FA30C2"/>
    <w:rsid w:val="00FB12D9"/>
    <w:rsid w:val="00FB179C"/>
    <w:rsid w:val="00FB1B6A"/>
    <w:rsid w:val="00FB1FC4"/>
    <w:rsid w:val="00FB5B94"/>
    <w:rsid w:val="00FC454A"/>
    <w:rsid w:val="00FC47E1"/>
    <w:rsid w:val="00FC5613"/>
    <w:rsid w:val="00FC5DC2"/>
    <w:rsid w:val="00FD639B"/>
    <w:rsid w:val="00FE7E2C"/>
    <w:rsid w:val="00FF1865"/>
    <w:rsid w:val="00FF4EB2"/>
    <w:rsid w:val="00FF4F10"/>
    <w:rsid w:val="00FF72CB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BF9929-98FB-45FD-976D-0747A180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4AF"/>
    <w:rPr>
      <w:sz w:val="24"/>
      <w:szCs w:val="24"/>
    </w:rPr>
  </w:style>
  <w:style w:type="paragraph" w:styleId="1">
    <w:name w:val="heading 1"/>
    <w:basedOn w:val="a"/>
    <w:next w:val="a"/>
    <w:qFormat/>
    <w:rsid w:val="004B14AF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B14AF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B14AF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4B14AF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link w:val="60"/>
    <w:qFormat/>
    <w:rsid w:val="004B14AF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B14AF"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rsid w:val="004B14AF"/>
    <w:pPr>
      <w:jc w:val="center"/>
    </w:pPr>
    <w:rPr>
      <w:szCs w:val="20"/>
    </w:rPr>
  </w:style>
  <w:style w:type="paragraph" w:styleId="a5">
    <w:name w:val="Body Text Indent"/>
    <w:basedOn w:val="a"/>
    <w:rsid w:val="004B14AF"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rsid w:val="004B14AF"/>
    <w:pPr>
      <w:jc w:val="center"/>
    </w:pPr>
    <w:rPr>
      <w:sz w:val="22"/>
      <w:szCs w:val="20"/>
    </w:rPr>
  </w:style>
  <w:style w:type="paragraph" w:customStyle="1" w:styleId="ConsNormal">
    <w:name w:val="ConsNormal"/>
    <w:rsid w:val="004B14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1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rsid w:val="004B14AF"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sid w:val="004B14AF"/>
    <w:rPr>
      <w:sz w:val="20"/>
      <w:szCs w:val="20"/>
    </w:rPr>
  </w:style>
  <w:style w:type="character" w:styleId="a8">
    <w:name w:val="footnote reference"/>
    <w:basedOn w:val="a0"/>
    <w:semiHidden/>
    <w:rsid w:val="004B14AF"/>
    <w:rPr>
      <w:vertAlign w:val="superscript"/>
    </w:rPr>
  </w:style>
  <w:style w:type="paragraph" w:styleId="20">
    <w:name w:val="Body Text Indent 2"/>
    <w:basedOn w:val="a"/>
    <w:rsid w:val="004B14AF"/>
    <w:pPr>
      <w:tabs>
        <w:tab w:val="left" w:pos="540"/>
        <w:tab w:val="left" w:pos="1080"/>
        <w:tab w:val="num" w:pos="1260"/>
      </w:tabs>
      <w:ind w:left="900"/>
      <w:jc w:val="both"/>
    </w:pPr>
    <w:rPr>
      <w:sz w:val="26"/>
    </w:rPr>
  </w:style>
  <w:style w:type="paragraph" w:styleId="31">
    <w:name w:val="Body Text Indent 3"/>
    <w:basedOn w:val="a"/>
    <w:rsid w:val="004B14AF"/>
    <w:pPr>
      <w:tabs>
        <w:tab w:val="left" w:pos="540"/>
        <w:tab w:val="left" w:pos="1080"/>
      </w:tabs>
      <w:ind w:firstLine="900"/>
      <w:jc w:val="both"/>
    </w:pPr>
    <w:rPr>
      <w:sz w:val="26"/>
    </w:rPr>
  </w:style>
  <w:style w:type="character" w:customStyle="1" w:styleId="60">
    <w:name w:val="Заголовок 6 Знак"/>
    <w:basedOn w:val="a0"/>
    <w:link w:val="6"/>
    <w:rsid w:val="00103585"/>
    <w:rPr>
      <w:sz w:val="26"/>
    </w:rPr>
  </w:style>
  <w:style w:type="paragraph" w:styleId="a9">
    <w:name w:val="header"/>
    <w:basedOn w:val="a"/>
    <w:link w:val="aa"/>
    <w:rsid w:val="00DD274F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a">
    <w:name w:val="Верхний колонтитул Знак"/>
    <w:basedOn w:val="a0"/>
    <w:link w:val="a9"/>
    <w:rsid w:val="00DD274F"/>
    <w:rPr>
      <w:sz w:val="24"/>
      <w:szCs w:val="24"/>
    </w:rPr>
  </w:style>
  <w:style w:type="paragraph" w:styleId="ab">
    <w:name w:val="Balloon Text"/>
    <w:basedOn w:val="a"/>
    <w:link w:val="ac"/>
    <w:rsid w:val="00D373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3730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F13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3D3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87EA0-2206-4D02-B0C8-C08D5239C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office</Company>
  <LinksUpToDate>false</LinksUpToDate>
  <CharactersWithSpaces>5944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Викторов</dc:creator>
  <cp:keywords/>
  <dc:description/>
  <cp:lastModifiedBy>Грицюк Марина Геннадьевна</cp:lastModifiedBy>
  <cp:revision>3</cp:revision>
  <cp:lastPrinted>2025-07-04T07:09:00Z</cp:lastPrinted>
  <dcterms:created xsi:type="dcterms:W3CDTF">2025-07-10T10:18:00Z</dcterms:created>
  <dcterms:modified xsi:type="dcterms:W3CDTF">2025-07-15T03:38:00Z</dcterms:modified>
</cp:coreProperties>
</file>