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7827DA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7827DA">
        <w:rPr>
          <w:noProof/>
          <w:sz w:val="26"/>
          <w:szCs w:val="26"/>
        </w:rPr>
        <w:drawing>
          <wp:inline distT="0" distB="0" distL="0" distR="0" wp14:anchorId="5FAD43C9" wp14:editId="150E64C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7827DA" w:rsidRDefault="00411931" w:rsidP="00411931">
      <w:pPr>
        <w:pStyle w:val="a3"/>
        <w:tabs>
          <w:tab w:val="left" w:pos="5529"/>
        </w:tabs>
        <w:spacing w:line="228" w:lineRule="auto"/>
        <w:rPr>
          <w:sz w:val="26"/>
          <w:szCs w:val="26"/>
        </w:rPr>
      </w:pPr>
      <w:r w:rsidRPr="007827DA">
        <w:rPr>
          <w:spacing w:val="-4"/>
          <w:sz w:val="26"/>
          <w:szCs w:val="26"/>
        </w:rPr>
        <w:tab/>
      </w:r>
      <w:r w:rsidRPr="007827DA">
        <w:rPr>
          <w:sz w:val="26"/>
          <w:szCs w:val="26"/>
        </w:rPr>
        <w:t xml:space="preserve">АДМИНИСТРАЦИЯ ГОРОДА НОРИЛЬСКА </w:t>
      </w:r>
    </w:p>
    <w:p w:rsidR="00411931" w:rsidRPr="007827DA" w:rsidRDefault="00411931" w:rsidP="00411931">
      <w:pPr>
        <w:pStyle w:val="a3"/>
        <w:jc w:val="center"/>
        <w:rPr>
          <w:sz w:val="26"/>
          <w:szCs w:val="26"/>
        </w:rPr>
      </w:pPr>
      <w:r w:rsidRPr="007827DA">
        <w:rPr>
          <w:sz w:val="26"/>
          <w:szCs w:val="26"/>
        </w:rPr>
        <w:t>КРАСНОЯРСКОГО КРАЯ</w:t>
      </w: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7827DA">
        <w:rPr>
          <w:b/>
          <w:bCs/>
          <w:sz w:val="26"/>
          <w:szCs w:val="26"/>
        </w:rPr>
        <w:t>ПОСТАНОВЛЕНИЕ</w:t>
      </w:r>
    </w:p>
    <w:p w:rsidR="00411931" w:rsidRPr="007827DA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11931" w:rsidRPr="007827DA" w:rsidRDefault="0093636C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05.12.</w:t>
      </w:r>
      <w:r w:rsidR="00411931" w:rsidRPr="007827DA">
        <w:rPr>
          <w:rFonts w:ascii="Times New Roman" w:hAnsi="Times New Roman" w:cs="Times New Roman"/>
          <w:sz w:val="26"/>
          <w:szCs w:val="26"/>
        </w:rPr>
        <w:t>202</w:t>
      </w:r>
      <w:r w:rsidR="00806C41" w:rsidRPr="007827D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№ 567</w:t>
      </w: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7827DA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7827DA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 w:rsidRPr="007827DA">
        <w:rPr>
          <w:rFonts w:ascii="Times New Roman" w:hAnsi="Times New Roman" w:cs="Times New Roman"/>
          <w:sz w:val="26"/>
          <w:szCs w:val="26"/>
        </w:rPr>
        <w:t>п</w:t>
      </w:r>
      <w:r w:rsidRPr="007827DA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 372, распоряжением Администрации города Норильска от 19.07.2013 № 3864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,</w:t>
      </w:r>
    </w:p>
    <w:p w:rsidR="00411931" w:rsidRPr="007827DA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827DA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11931" w:rsidRPr="007827DA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11931" w:rsidRPr="007827DA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7827DA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Содействие заня</w:t>
      </w:r>
      <w:r w:rsidR="00F716CF" w:rsidRPr="007827DA">
        <w:rPr>
          <w:rFonts w:ascii="Times New Roman" w:hAnsi="Times New Roman" w:cs="Times New Roman"/>
          <w:sz w:val="26"/>
          <w:szCs w:val="26"/>
        </w:rPr>
        <w:t>тости населения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F716CF" w:rsidRPr="007827DA">
        <w:rPr>
          <w:rFonts w:ascii="Times New Roman" w:hAnsi="Times New Roman" w:cs="Times New Roman"/>
          <w:sz w:val="26"/>
          <w:szCs w:val="26"/>
        </w:rPr>
        <w:t>, утвержденную п</w:t>
      </w:r>
      <w:r w:rsidRPr="007827DA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 577 (далее – Программа), следующие изменения: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1.1. В разделе 1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Паспорт муниципальной программы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Содействие занятости населения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(далее – МП)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1.1.1. Строки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Срок реализации МП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11931" w:rsidRPr="007827DA" w:rsidRDefault="00573280" w:rsidP="005732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ab/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5952"/>
      </w:tblGrid>
      <w:tr w:rsidR="007827DA" w:rsidRPr="007827DA" w:rsidTr="00583426">
        <w:trPr>
          <w:trHeight w:val="304"/>
        </w:trPr>
        <w:tc>
          <w:tcPr>
            <w:tcW w:w="1815" w:type="pct"/>
          </w:tcPr>
          <w:p w:rsidR="00411931" w:rsidRPr="007827DA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3185" w:type="pct"/>
          </w:tcPr>
          <w:p w:rsidR="00411931" w:rsidRPr="007827DA" w:rsidRDefault="00411931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395564" w:rsidRPr="007827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7827DA" w:rsidRPr="007827DA" w:rsidTr="00583426">
        <w:trPr>
          <w:trHeight w:val="304"/>
        </w:trPr>
        <w:tc>
          <w:tcPr>
            <w:tcW w:w="1815" w:type="pct"/>
          </w:tcPr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5" w:type="pct"/>
          </w:tcPr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BA0BE0" w:rsidRPr="007827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 – 322 712,6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4D29A4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99 743,5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95564" w:rsidRPr="004D29A4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675C8E" w:rsidRPr="004D29A4">
              <w:rPr>
                <w:rFonts w:ascii="Times New Roman" w:hAnsi="Times New Roman" w:cs="Times New Roman"/>
                <w:sz w:val="26"/>
                <w:szCs w:val="26"/>
              </w:rPr>
              <w:t>222 969,1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2023 год – 107 818,5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69 793,6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2026 год -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89 124,9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272C11" w:rsidRPr="007827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Итого 2017 - 2026 годы – 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697 905,8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272C11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251 843,1</w:t>
            </w:r>
            <w:r w:rsidR="00272C11" w:rsidRPr="007827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95564" w:rsidRPr="007827DA" w:rsidRDefault="00395564" w:rsidP="00D222E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446 062,7</w:t>
            </w:r>
            <w:r w:rsidR="00272C11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7827DA" w:rsidRPr="007827DA" w:rsidTr="00583426">
        <w:trPr>
          <w:trHeight w:val="597"/>
        </w:trPr>
        <w:tc>
          <w:tcPr>
            <w:tcW w:w="1815" w:type="pct"/>
          </w:tcPr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5" w:type="pct"/>
          </w:tcPr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на реализацию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МП: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школьников в летний период в 2024-2026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ах составит 5,6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- уровень регистрируемой безработицы – не выше 0,2% ежегодно;</w:t>
            </w:r>
          </w:p>
          <w:p w:rsidR="00395564" w:rsidRPr="007827DA" w:rsidRDefault="00395564" w:rsidP="00675C8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 количество трудоустроенных граждан, зарегистрированных в КГКУ 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Центр занятости населения города Норильска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(далее – КГКУ 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ЦЗН г. Норильска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="00675C8E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) в период 2024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-2026 годов – </w:t>
            </w:r>
            <w:r w:rsidR="00675C8E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909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411931" w:rsidRPr="007827DA" w:rsidRDefault="00FB2332" w:rsidP="00AF41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»</w:t>
      </w:r>
      <w:r w:rsidR="00AF419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1.2. Раздел 2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Текущее состояние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411931" w:rsidRPr="007827DA" w:rsidRDefault="00045294" w:rsidP="0041193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«</w:t>
      </w:r>
      <w:r w:rsidR="00411931" w:rsidRPr="007827DA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 течение последних лет наблюдается тенденция по снижению основных показателей, характеризующих состояние рынка труда муниципального образования город Норильск. 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С начала 2023 года численность официально зарегистрированных безработных продолжает снижаться и по состоянию на 01.11.2023 составила      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br/>
        <w:t xml:space="preserve">212 чел. (снижение на 58 чел. или 21,5 %). 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Уровень зарегистрированной безработицы с начала года не изменился и составил 0,2 %.</w:t>
      </w:r>
    </w:p>
    <w:p w:rsidR="00B74734" w:rsidRPr="007827DA" w:rsidRDefault="00045294" w:rsidP="00B747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="00B74734" w:rsidRPr="007827DA">
        <w:rPr>
          <w:rFonts w:ascii="Times New Roman" w:eastAsia="Times New Roman" w:hAnsi="Times New Roman" w:cs="Times New Roman"/>
          <w:sz w:val="26"/>
          <w:szCs w:val="26"/>
        </w:rPr>
        <w:t>Кадровый вопрос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74734" w:rsidRPr="007827DA">
        <w:rPr>
          <w:rFonts w:ascii="Times New Roman" w:eastAsia="Times New Roman" w:hAnsi="Times New Roman" w:cs="Times New Roman"/>
          <w:sz w:val="26"/>
          <w:szCs w:val="26"/>
        </w:rPr>
        <w:t>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B74734" w:rsidRPr="007827DA" w:rsidRDefault="00B74734" w:rsidP="00B747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Реализация мероприятия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сопровождается системной профориентационной работой среди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lastRenderedPageBreak/>
        <w:t>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В 2020 г. в связи с </w:t>
      </w:r>
      <w:proofErr w:type="spellStart"/>
      <w:r w:rsidRPr="007827DA">
        <w:rPr>
          <w:rFonts w:ascii="Times New Roman" w:eastAsia="Arial Unicode MS" w:hAnsi="Times New Roman" w:cs="Times New Roman"/>
          <w:sz w:val="26"/>
          <w:szCs w:val="26"/>
        </w:rPr>
        <w:t>санитарно</w:t>
      </w:r>
      <w:proofErr w:type="spellEnd"/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– эпидемиологической обстановкой межведомственной комиссией по организации оздоровительного отдыха, санаторно-курортного лечения, занятости детей и подростков муниципального образования город Норильск, принято решение – отменить деятельность трудовых отрядов школьников. В 2021 г. численность несовершеннолетних граждан в возрасте от 14 до 18 лет, трудоустроенных в свободное от учебы время, сос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>тавила 843 чел., в 2022 г. – 103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9 чел., в 2023 г. – 10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>8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2 чел.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На фоне стабилизации рынка труда не теряет актуальности проблема занятости безработных и ищущих работу граждан. Для данной категории ежегодно реализуется мероприятие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(общественные работы; временное трудоустройство безработных и ищущих работу граждан, испытывающих трудности в поиске работы, а также лиц, из числа детей-сирот и детей, оставшихся без попечения родителей в возрасте от 18 до 23 лет) (далее - временные работы).</w:t>
      </w:r>
    </w:p>
    <w:p w:rsidR="00B74734" w:rsidRPr="007827DA" w:rsidRDefault="00B74734" w:rsidP="00B74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827DA">
          <w:rPr>
            <w:rFonts w:ascii="Times New Roman" w:eastAsia="Calibri" w:hAnsi="Times New Roman" w:cs="Times New Roman"/>
            <w:sz w:val="26"/>
            <w:szCs w:val="26"/>
          </w:rPr>
          <w:t>ст. 5</w:t>
        </w:r>
      </w:hyperlink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 Закона РФ от 19.04.1991 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№</w:t>
      </w:r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 1032-1 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«</w:t>
      </w:r>
      <w:r w:rsidRPr="007827DA">
        <w:rPr>
          <w:rFonts w:ascii="Times New Roman" w:eastAsia="Calibri" w:hAnsi="Times New Roman" w:cs="Times New Roman"/>
          <w:sz w:val="26"/>
          <w:szCs w:val="26"/>
        </w:rPr>
        <w:t>О занятости населения в Российской Федерации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»</w:t>
      </w:r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 (далее - Закон 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«</w:t>
      </w:r>
      <w:r w:rsidRPr="007827DA">
        <w:rPr>
          <w:rFonts w:ascii="Times New Roman" w:eastAsia="Calibri" w:hAnsi="Times New Roman" w:cs="Times New Roman"/>
          <w:sz w:val="26"/>
          <w:szCs w:val="26"/>
        </w:rPr>
        <w:t>О занятости населения в РФ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»</w:t>
      </w:r>
      <w:r w:rsidRPr="007827DA">
        <w:rPr>
          <w:rFonts w:ascii="Times New Roman" w:eastAsia="Calibri" w:hAnsi="Times New Roman" w:cs="Times New Roman"/>
          <w:sz w:val="26"/>
          <w:szCs w:val="26"/>
        </w:rPr>
        <w:t>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25 лет,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Численность безработных и ищущих работу граждан, трудоустроенных на временные работы в 2020 г. – 230 чел., 2021 г. – 325 чел., 2022 г. – 310 чел., к концу 20</w:t>
      </w:r>
      <w:r w:rsidR="002138E3" w:rsidRPr="007827DA">
        <w:rPr>
          <w:rFonts w:ascii="Times New Roman" w:eastAsia="Arial Unicode MS" w:hAnsi="Times New Roman" w:cs="Times New Roman"/>
          <w:sz w:val="26"/>
          <w:szCs w:val="26"/>
        </w:rPr>
        <w:t>23 г. планируется трудоустроить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 xml:space="preserve"> 316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чел. 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Финансирование данного мероприятия из средств местного бюджета дополнительно содействует трудоустройству инвалидов. Данная мера способствует социальной и трудовой реабилитации инвалидов в обществе, повышению уровня занятости в соответствии с задачами, поставленными Правительством РФ.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С учетом ежегодной активной реализации мероприятий муниципальной программы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Содействие занятости населения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(далее – Программа) ожидается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lastRenderedPageBreak/>
        <w:t>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граждане в возрасте от 14 до 18 лет). 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Дальнейшая реализация Программы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населения. Программа имеет большое как социальное, так и экономическое значение.</w:t>
      </w:r>
    </w:p>
    <w:p w:rsidR="00411931" w:rsidRPr="007827DA" w:rsidRDefault="00B74734" w:rsidP="000452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Так, в соответствии с прогнозными значениями рынка труда уровень зарегистрированной безработицы не превысит показателя 0,2 % как на текущий, так и на прогнозные периоды до 2026 года.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="00AF4193">
        <w:rPr>
          <w:rFonts w:ascii="Times New Roman" w:eastAsia="Arial Unicode MS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1.3. В разделе 3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Цели, задачи и подпрограммы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1.3.1</w:t>
      </w:r>
      <w:r w:rsidR="00F716CF" w:rsidRPr="007827DA">
        <w:rPr>
          <w:rFonts w:ascii="Times New Roman" w:hAnsi="Times New Roman" w:cs="Times New Roman"/>
          <w:sz w:val="26"/>
          <w:szCs w:val="26"/>
        </w:rPr>
        <w:t>.</w:t>
      </w:r>
      <w:r w:rsidRPr="007827DA">
        <w:rPr>
          <w:rFonts w:ascii="Times New Roman" w:hAnsi="Times New Roman" w:cs="Times New Roman"/>
          <w:sz w:val="26"/>
          <w:szCs w:val="26"/>
        </w:rPr>
        <w:t xml:space="preserve"> В</w:t>
      </w:r>
      <w:r w:rsidR="00724283" w:rsidRPr="007827DA">
        <w:rPr>
          <w:rFonts w:ascii="Times New Roman" w:hAnsi="Times New Roman" w:cs="Times New Roman"/>
          <w:sz w:val="26"/>
          <w:szCs w:val="26"/>
        </w:rPr>
        <w:t xml:space="preserve"> абзаце восьмом цифры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724283" w:rsidRPr="007827DA">
        <w:rPr>
          <w:rFonts w:ascii="Times New Roman" w:hAnsi="Times New Roman" w:cs="Times New Roman"/>
          <w:sz w:val="26"/>
          <w:szCs w:val="26"/>
        </w:rPr>
        <w:t>2017-202</w:t>
      </w:r>
      <w:r w:rsidR="00533F8E" w:rsidRPr="007827DA">
        <w:rPr>
          <w:rFonts w:ascii="Times New Roman" w:hAnsi="Times New Roman" w:cs="Times New Roman"/>
          <w:sz w:val="26"/>
          <w:szCs w:val="26"/>
        </w:rPr>
        <w:t>5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заменить цифрами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2017-202</w:t>
      </w:r>
      <w:r w:rsidR="00395564" w:rsidRPr="007827DA">
        <w:rPr>
          <w:rFonts w:ascii="Times New Roman" w:hAnsi="Times New Roman" w:cs="Times New Roman"/>
          <w:sz w:val="26"/>
          <w:szCs w:val="26"/>
        </w:rPr>
        <w:t>6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1.4. В разделе 4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Механизм реализации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 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1.4.1.</w:t>
      </w:r>
      <w:r w:rsidR="00724283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Основное мероприятие 1. 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:</w:t>
      </w:r>
    </w:p>
    <w:p w:rsidR="00411931" w:rsidRPr="007827DA" w:rsidRDefault="00411931" w:rsidP="00EA2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1</w:t>
      </w:r>
      <w:r w:rsidRPr="007827DA">
        <w:rPr>
          <w:rFonts w:ascii="Times New Roman" w:hAnsi="Times New Roman" w:cs="Times New Roman"/>
          <w:sz w:val="26"/>
          <w:szCs w:val="26"/>
        </w:rPr>
        <w:t xml:space="preserve">.1. В абзаце третьем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446A79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по </w:t>
      </w:r>
      <w:r w:rsidR="000A50BA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76</w:t>
      </w:r>
      <w:r w:rsidR="00446A79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 в 2023 - 2025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>,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133 </w:t>
      </w:r>
      <w:r w:rsidR="00C35E07" w:rsidRPr="007827DA">
        <w:rPr>
          <w:rFonts w:ascii="Times New Roman" w:hAnsi="Times New Roman" w:cs="Times New Roman"/>
          <w:sz w:val="26"/>
          <w:szCs w:val="26"/>
        </w:rPr>
        <w:t>человек</w:t>
      </w:r>
      <w:r w:rsidR="00C91CB5" w:rsidRPr="007827DA">
        <w:rPr>
          <w:rFonts w:ascii="Times New Roman" w:hAnsi="Times New Roman" w:cs="Times New Roman"/>
          <w:sz w:val="26"/>
          <w:szCs w:val="26"/>
        </w:rPr>
        <w:t>а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2023 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 и по 64 человека в 2024 – 2026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1</w:t>
      </w:r>
      <w:r w:rsidRPr="007827DA">
        <w:rPr>
          <w:rFonts w:ascii="Times New Roman" w:hAnsi="Times New Roman" w:cs="Times New Roman"/>
          <w:sz w:val="26"/>
          <w:szCs w:val="26"/>
        </w:rPr>
        <w:t xml:space="preserve">.2. В абзаце девятом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5A79E1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780 участников ТОШ и 52 наставника ТОШ в 2023 - 2025 годах ежегодно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</w:t>
      </w:r>
      <w:r w:rsidR="00C23E46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91CB5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949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участников ТОШ и 52 наставника ТОШ в 2023</w:t>
      </w:r>
      <w:r w:rsidR="00AF4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</w:t>
      </w:r>
      <w:r w:rsidR="00C23E46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500 участников ТОШ и 33 наставника ТОШ в 2024 - 2026 годах ежегодно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C23E46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Основное мероприятие 2. Организация временного трудоустройства безработных и ищущих работу граждан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:</w:t>
      </w:r>
    </w:p>
    <w:p w:rsidR="00411931" w:rsidRPr="007827DA" w:rsidRDefault="005F1EB6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.1. В абзаце восьмом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9574E0" w:rsidRPr="007827DA">
        <w:rPr>
          <w:rFonts w:ascii="Times New Roman" w:hAnsi="Times New Roman" w:cs="Times New Roman"/>
          <w:sz w:val="26"/>
          <w:szCs w:val="26"/>
        </w:rPr>
        <w:t xml:space="preserve">, по </w:t>
      </w:r>
      <w:r w:rsidR="00411931" w:rsidRPr="007827DA">
        <w:rPr>
          <w:rFonts w:ascii="Times New Roman" w:hAnsi="Times New Roman" w:cs="Times New Roman"/>
          <w:sz w:val="26"/>
          <w:szCs w:val="26"/>
        </w:rPr>
        <w:t>3</w:t>
      </w:r>
      <w:r w:rsidR="009574E0" w:rsidRPr="007827DA">
        <w:rPr>
          <w:rFonts w:ascii="Times New Roman" w:hAnsi="Times New Roman" w:cs="Times New Roman"/>
          <w:sz w:val="26"/>
          <w:szCs w:val="26"/>
        </w:rPr>
        <w:t>60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 чел. в 202</w:t>
      </w:r>
      <w:r w:rsidR="009574E0" w:rsidRPr="007827DA">
        <w:rPr>
          <w:rFonts w:ascii="Times New Roman" w:hAnsi="Times New Roman" w:cs="Times New Roman"/>
          <w:sz w:val="26"/>
          <w:szCs w:val="26"/>
        </w:rPr>
        <w:t>3</w:t>
      </w:r>
      <w:r w:rsidR="00411931" w:rsidRPr="007827DA">
        <w:rPr>
          <w:rFonts w:ascii="Times New Roman" w:hAnsi="Times New Roman" w:cs="Times New Roman"/>
          <w:sz w:val="26"/>
          <w:szCs w:val="26"/>
        </w:rPr>
        <w:t>-202</w:t>
      </w:r>
      <w:r w:rsidR="009574E0" w:rsidRPr="007827DA">
        <w:rPr>
          <w:rFonts w:ascii="Times New Roman" w:hAnsi="Times New Roman" w:cs="Times New Roman"/>
          <w:sz w:val="26"/>
          <w:szCs w:val="26"/>
        </w:rPr>
        <w:t>5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C91CB5" w:rsidRPr="007827DA">
        <w:rPr>
          <w:rFonts w:ascii="Times New Roman" w:hAnsi="Times New Roman" w:cs="Times New Roman"/>
          <w:sz w:val="26"/>
          <w:szCs w:val="26"/>
        </w:rPr>
        <w:t>слова</w:t>
      </w:r>
      <w:r w:rsidR="00AF4193">
        <w:rPr>
          <w:rFonts w:ascii="Times New Roman" w:hAnsi="Times New Roman" w:cs="Times New Roman"/>
          <w:sz w:val="26"/>
          <w:szCs w:val="26"/>
        </w:rPr>
        <w:t>ми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533F8E" w:rsidRPr="007827DA">
        <w:rPr>
          <w:rFonts w:ascii="Times New Roman" w:hAnsi="Times New Roman" w:cs="Times New Roman"/>
          <w:sz w:val="26"/>
          <w:szCs w:val="26"/>
        </w:rPr>
        <w:t>,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3</w:t>
      </w:r>
      <w:r w:rsidR="00C91CB5" w:rsidRPr="007827DA">
        <w:rPr>
          <w:rFonts w:ascii="Times New Roman" w:hAnsi="Times New Roman" w:cs="Times New Roman"/>
          <w:sz w:val="26"/>
          <w:szCs w:val="26"/>
        </w:rPr>
        <w:t>12 чел. в 2023 году</w:t>
      </w:r>
      <w:r w:rsidR="00C35E07" w:rsidRPr="007827DA">
        <w:rPr>
          <w:rFonts w:ascii="Times New Roman" w:hAnsi="Times New Roman" w:cs="Times New Roman"/>
          <w:sz w:val="26"/>
          <w:szCs w:val="26"/>
        </w:rPr>
        <w:t>, по 295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2024-2026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411931"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C35E07" w:rsidRPr="007827DA">
        <w:rPr>
          <w:rFonts w:ascii="Times New Roman" w:hAnsi="Times New Roman" w:cs="Times New Roman"/>
          <w:sz w:val="26"/>
          <w:szCs w:val="26"/>
        </w:rPr>
        <w:t>двенадцатом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8818C5" w:rsidRPr="007827DA">
        <w:rPr>
          <w:rFonts w:ascii="Times New Roman" w:hAnsi="Times New Roman" w:cs="Times New Roman"/>
          <w:sz w:val="26"/>
          <w:szCs w:val="26"/>
        </w:rPr>
        <w:t>и для 10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2022-2025 годах ежегодно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>, для 10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>в 2022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году, для 4 чел. в </w:t>
      </w:r>
      <w:r w:rsidRPr="007827DA">
        <w:rPr>
          <w:rFonts w:ascii="Times New Roman" w:hAnsi="Times New Roman" w:cs="Times New Roman"/>
          <w:sz w:val="26"/>
          <w:szCs w:val="26"/>
        </w:rPr>
        <w:t>202</w:t>
      </w:r>
      <w:r w:rsidR="00C35E07" w:rsidRPr="007827DA">
        <w:rPr>
          <w:rFonts w:ascii="Times New Roman" w:hAnsi="Times New Roman" w:cs="Times New Roman"/>
          <w:sz w:val="26"/>
          <w:szCs w:val="26"/>
        </w:rPr>
        <w:t>3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году</w:t>
      </w:r>
      <w:r w:rsidR="00C35E07" w:rsidRPr="007827DA">
        <w:rPr>
          <w:rFonts w:ascii="Times New Roman" w:hAnsi="Times New Roman" w:cs="Times New Roman"/>
          <w:sz w:val="26"/>
          <w:szCs w:val="26"/>
        </w:rPr>
        <w:t>, и для 8 чел. в 2024-2026</w:t>
      </w:r>
      <w:r w:rsidRPr="007827DA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C35E07" w:rsidRPr="007827DA">
        <w:rPr>
          <w:rFonts w:ascii="Times New Roman" w:hAnsi="Times New Roman" w:cs="Times New Roman"/>
          <w:sz w:val="26"/>
          <w:szCs w:val="26"/>
        </w:rPr>
        <w:t>тринадцатом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слова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>для 4 человек в 2018-2025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для 4 человек в 2018-2023 </w:t>
      </w:r>
      <w:r w:rsidR="002B2E18" w:rsidRPr="007827DA">
        <w:rPr>
          <w:rFonts w:ascii="Times New Roman" w:hAnsi="Times New Roman" w:cs="Times New Roman"/>
          <w:sz w:val="26"/>
          <w:szCs w:val="26"/>
        </w:rPr>
        <w:t xml:space="preserve">годах </w:t>
      </w:r>
      <w:r w:rsidR="00C35E07" w:rsidRPr="007827DA">
        <w:rPr>
          <w:rFonts w:ascii="Times New Roman" w:hAnsi="Times New Roman" w:cs="Times New Roman"/>
          <w:sz w:val="26"/>
          <w:szCs w:val="26"/>
        </w:rPr>
        <w:t>и для 2 человек в 2024-2026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7827DA" w:rsidRDefault="00411931" w:rsidP="00411931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 В разделе 5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1.5.1. В абзаце первом 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на период 2017-2025 годов, составляет </w:t>
      </w:r>
      <w:r w:rsidR="00386DB8" w:rsidRPr="007827DA">
        <w:rPr>
          <w:rFonts w:ascii="Times New Roman" w:hAnsi="Times New Roman" w:cs="Times New Roman"/>
          <w:sz w:val="26"/>
          <w:szCs w:val="26"/>
        </w:rPr>
        <w:br/>
        <w:t>589</w:t>
      </w:r>
      <w:r w:rsidR="003866F8">
        <w:rPr>
          <w:rFonts w:ascii="Times New Roman" w:hAnsi="Times New Roman" w:cs="Times New Roman"/>
          <w:sz w:val="26"/>
          <w:szCs w:val="26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403,0 </w:t>
      </w:r>
      <w:proofErr w:type="spellStart"/>
      <w:r w:rsidR="00386DB8" w:rsidRPr="007827DA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386DB8" w:rsidRPr="007827DA">
        <w:rPr>
          <w:rFonts w:ascii="Times New Roman" w:hAnsi="Times New Roman" w:cs="Times New Roman"/>
          <w:sz w:val="26"/>
          <w:szCs w:val="26"/>
        </w:rPr>
        <w:t>.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на период 2017-2026 годов, составляет </w:t>
      </w:r>
      <w:r w:rsidR="00386DB8" w:rsidRPr="007827DA">
        <w:rPr>
          <w:rFonts w:ascii="Times New Roman" w:hAnsi="Times New Roman" w:cs="Times New Roman"/>
          <w:sz w:val="24"/>
          <w:szCs w:val="24"/>
        </w:rPr>
        <w:t xml:space="preserve">697 905,8 </w:t>
      </w:r>
      <w:r w:rsidR="00386DB8" w:rsidRPr="007827DA">
        <w:rPr>
          <w:rFonts w:ascii="Times New Roman" w:hAnsi="Times New Roman" w:cs="Times New Roman"/>
          <w:sz w:val="26"/>
          <w:szCs w:val="26"/>
        </w:rPr>
        <w:t>тыс.руб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411931">
      <w:pPr>
        <w:pStyle w:val="a7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1.5.2. </w:t>
      </w:r>
      <w:r w:rsidR="00AF4193">
        <w:rPr>
          <w:rFonts w:ascii="Times New Roman" w:hAnsi="Times New Roman" w:cs="Times New Roman"/>
          <w:sz w:val="26"/>
          <w:szCs w:val="26"/>
        </w:rPr>
        <w:t>Т</w:t>
      </w:r>
      <w:r w:rsidRPr="007827DA">
        <w:rPr>
          <w:rFonts w:ascii="Times New Roman" w:hAnsi="Times New Roman" w:cs="Times New Roman"/>
          <w:sz w:val="26"/>
          <w:szCs w:val="26"/>
        </w:rPr>
        <w:t>аблицу изложить в следующей редакции:</w:t>
      </w:r>
    </w:p>
    <w:p w:rsidR="00411931" w:rsidRPr="007827DA" w:rsidRDefault="00045294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«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spacing w:after="12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559"/>
        <w:gridCol w:w="2129"/>
        <w:gridCol w:w="2418"/>
        <w:gridCol w:w="1684"/>
      </w:tblGrid>
      <w:tr w:rsidR="007827DA" w:rsidRPr="007827DA" w:rsidTr="005A79E1">
        <w:trPr>
          <w:trHeight w:val="530"/>
          <w:tblHeader/>
          <w:tblCellSpacing w:w="5" w:type="nil"/>
          <w:jc w:val="center"/>
        </w:trPr>
        <w:tc>
          <w:tcPr>
            <w:tcW w:w="832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3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9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9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01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B2E18" w:rsidRPr="007827DA">
              <w:rPr>
                <w:rFonts w:ascii="Times New Roman" w:hAnsi="Times New Roman" w:cs="Times New Roman"/>
                <w:sz w:val="26"/>
                <w:szCs w:val="26"/>
              </w:rPr>
              <w:t>-2022</w:t>
            </w:r>
          </w:p>
        </w:tc>
        <w:tc>
          <w:tcPr>
            <w:tcW w:w="834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99 743,5</w:t>
            </w:r>
          </w:p>
        </w:tc>
        <w:tc>
          <w:tcPr>
            <w:tcW w:w="1139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222 969,1</w:t>
            </w:r>
          </w:p>
        </w:tc>
        <w:tc>
          <w:tcPr>
            <w:tcW w:w="1294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322 712,6</w:t>
            </w:r>
          </w:p>
        </w:tc>
        <w:tc>
          <w:tcPr>
            <w:tcW w:w="901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18 874,2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834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C31A73" w:rsidRPr="007827DA" w:rsidRDefault="009F4262" w:rsidP="009F42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69 793,6</w:t>
            </w:r>
          </w:p>
        </w:tc>
        <w:tc>
          <w:tcPr>
            <w:tcW w:w="1294" w:type="pct"/>
          </w:tcPr>
          <w:p w:rsidR="00C31A73" w:rsidRPr="007827DA" w:rsidRDefault="009F4262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  <w:r w:rsidR="00061935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818,5</w:t>
            </w:r>
          </w:p>
        </w:tc>
        <w:tc>
          <w:tcPr>
            <w:tcW w:w="901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834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E8113A" w:rsidRPr="007827DA" w:rsidRDefault="00E8113A" w:rsidP="00E8113A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51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294" w:type="pct"/>
          </w:tcPr>
          <w:p w:rsidR="00C31A73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89 124,9</w:t>
            </w:r>
          </w:p>
        </w:tc>
        <w:tc>
          <w:tcPr>
            <w:tcW w:w="901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</w:t>
            </w:r>
          </w:p>
        </w:tc>
        <w:tc>
          <w:tcPr>
            <w:tcW w:w="834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38 024,9</w:t>
            </w:r>
          </w:p>
        </w:tc>
        <w:tc>
          <w:tcPr>
            <w:tcW w:w="1139" w:type="pct"/>
          </w:tcPr>
          <w:p w:rsidR="00C31A73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</w:p>
        </w:tc>
        <w:tc>
          <w:tcPr>
            <w:tcW w:w="1294" w:type="pct"/>
          </w:tcPr>
          <w:p w:rsidR="00C31A73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</w:p>
        </w:tc>
        <w:tc>
          <w:tcPr>
            <w:tcW w:w="901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272C11" w:rsidRPr="007827DA" w:rsidRDefault="00272C11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834" w:type="pct"/>
          </w:tcPr>
          <w:p w:rsidR="00272C11" w:rsidRPr="007827DA" w:rsidRDefault="009F4262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272C11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</w:p>
        </w:tc>
        <w:tc>
          <w:tcPr>
            <w:tcW w:w="1294" w:type="pct"/>
          </w:tcPr>
          <w:p w:rsidR="00272C11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  <w:r w:rsidR="009F4262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01" w:type="pct"/>
          </w:tcPr>
          <w:p w:rsidR="00272C11" w:rsidRPr="007827DA" w:rsidRDefault="009F4262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3 145,7 </w:t>
            </w:r>
          </w:p>
        </w:tc>
      </w:tr>
      <w:tr w:rsidR="007827DA" w:rsidRPr="007827DA" w:rsidTr="005A79E1">
        <w:trPr>
          <w:trHeight w:val="313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834" w:type="pct"/>
          </w:tcPr>
          <w:p w:rsidR="00411931" w:rsidRPr="007827DA" w:rsidRDefault="009F4262" w:rsidP="00EE25C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trike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251 843,1</w:t>
            </w:r>
          </w:p>
        </w:tc>
        <w:tc>
          <w:tcPr>
            <w:tcW w:w="1139" w:type="pct"/>
          </w:tcPr>
          <w:p w:rsidR="00411931" w:rsidRPr="007827DA" w:rsidRDefault="00E8113A" w:rsidP="001E6C7D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1E6C7D">
              <w:rPr>
                <w:rFonts w:ascii="Times New Roman" w:eastAsia="Arial Unicode MS" w:hAnsi="Times New Roman" w:cs="Times New Roman"/>
                <w:sz w:val="26"/>
                <w:szCs w:val="26"/>
              </w:rPr>
              <w:t>446 062,</w:t>
            </w:r>
            <w:r w:rsidR="000C1158" w:rsidRPr="001E6C7D">
              <w:rPr>
                <w:rFonts w:ascii="Times New Roman" w:eastAsia="Arial Unicode MS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94" w:type="pct"/>
          </w:tcPr>
          <w:p w:rsidR="00411931" w:rsidRPr="007827DA" w:rsidRDefault="009F4262" w:rsidP="00E8113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DA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E8113A" w:rsidRPr="007827DA">
              <w:rPr>
                <w:rFonts w:ascii="Times New Roman" w:hAnsi="Times New Roman" w:cs="Times New Roman"/>
                <w:sz w:val="24"/>
                <w:szCs w:val="24"/>
              </w:rPr>
              <w:t> 905,8</w:t>
            </w:r>
          </w:p>
        </w:tc>
        <w:tc>
          <w:tcPr>
            <w:tcW w:w="901" w:type="pct"/>
          </w:tcPr>
          <w:p w:rsidR="009F4262" w:rsidRPr="007827DA" w:rsidRDefault="009F4262" w:rsidP="009F4262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31 457,0</w:t>
            </w:r>
          </w:p>
        </w:tc>
      </w:tr>
    </w:tbl>
    <w:p w:rsidR="00411931" w:rsidRPr="007827DA" w:rsidRDefault="00FB2332" w:rsidP="00AF4193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»</w:t>
      </w:r>
      <w:r w:rsidR="00AF4193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1.6. Приложения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>1</w:t>
      </w:r>
      <w:r w:rsidR="00AF4193">
        <w:rPr>
          <w:rFonts w:ascii="Times New Roman" w:hAnsi="Times New Roman" w:cs="Times New Roman"/>
          <w:sz w:val="26"/>
          <w:szCs w:val="26"/>
        </w:rPr>
        <w:t xml:space="preserve"> - </w:t>
      </w:r>
      <w:r w:rsidRPr="007827DA">
        <w:rPr>
          <w:rFonts w:ascii="Times New Roman" w:hAnsi="Times New Roman" w:cs="Times New Roman"/>
          <w:sz w:val="26"/>
          <w:szCs w:val="26"/>
        </w:rPr>
        <w:t>3 к Программе изложить в редакции согласно приложениям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 xml:space="preserve">1 </w:t>
      </w:r>
      <w:r w:rsidR="00AF4193">
        <w:rPr>
          <w:rFonts w:ascii="Times New Roman" w:hAnsi="Times New Roman" w:cs="Times New Roman"/>
          <w:sz w:val="26"/>
          <w:szCs w:val="26"/>
        </w:rPr>
        <w:t xml:space="preserve">- </w:t>
      </w:r>
      <w:r w:rsidRPr="007827DA">
        <w:rPr>
          <w:rFonts w:ascii="Times New Roman" w:hAnsi="Times New Roman" w:cs="Times New Roman"/>
          <w:sz w:val="26"/>
          <w:szCs w:val="26"/>
        </w:rPr>
        <w:t>3 к настоящему постановлению соответственно.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</w:t>
      </w:r>
      <w:r w:rsidR="00045294" w:rsidRPr="007827DA">
        <w:rPr>
          <w:rFonts w:ascii="Times New Roman" w:hAnsi="Times New Roman" w:cs="Times New Roman"/>
          <w:sz w:val="26"/>
          <w:szCs w:val="26"/>
        </w:rPr>
        <w:t>4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ab/>
      </w:r>
    </w:p>
    <w:p w:rsidR="00411931" w:rsidRPr="007827DA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</w:p>
    <w:p w:rsidR="00411931" w:rsidRPr="007827DA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138E3" w:rsidRPr="007827DA" w:rsidSect="004119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15E5F"/>
    <w:rsid w:val="00045294"/>
    <w:rsid w:val="00061935"/>
    <w:rsid w:val="000742EE"/>
    <w:rsid w:val="000A50BA"/>
    <w:rsid w:val="000C1158"/>
    <w:rsid w:val="000E2C3D"/>
    <w:rsid w:val="001E6C7D"/>
    <w:rsid w:val="002138E3"/>
    <w:rsid w:val="00272C11"/>
    <w:rsid w:val="002B2E18"/>
    <w:rsid w:val="003866F8"/>
    <w:rsid w:val="00386DB8"/>
    <w:rsid w:val="00395564"/>
    <w:rsid w:val="00411931"/>
    <w:rsid w:val="00446A79"/>
    <w:rsid w:val="0046152C"/>
    <w:rsid w:val="004D29A4"/>
    <w:rsid w:val="00533F8E"/>
    <w:rsid w:val="00553957"/>
    <w:rsid w:val="00573280"/>
    <w:rsid w:val="005A79E1"/>
    <w:rsid w:val="005F1EB6"/>
    <w:rsid w:val="00646726"/>
    <w:rsid w:val="00675C8E"/>
    <w:rsid w:val="006F6395"/>
    <w:rsid w:val="00724283"/>
    <w:rsid w:val="00746439"/>
    <w:rsid w:val="007827DA"/>
    <w:rsid w:val="00785BDC"/>
    <w:rsid w:val="00806C41"/>
    <w:rsid w:val="00840634"/>
    <w:rsid w:val="008818C5"/>
    <w:rsid w:val="008957B2"/>
    <w:rsid w:val="008B4383"/>
    <w:rsid w:val="008C1F90"/>
    <w:rsid w:val="008E6FFD"/>
    <w:rsid w:val="009312D6"/>
    <w:rsid w:val="0093636C"/>
    <w:rsid w:val="009574E0"/>
    <w:rsid w:val="009E2F04"/>
    <w:rsid w:val="009F4262"/>
    <w:rsid w:val="00A53C91"/>
    <w:rsid w:val="00AC67F8"/>
    <w:rsid w:val="00AE40EE"/>
    <w:rsid w:val="00AF4193"/>
    <w:rsid w:val="00B74734"/>
    <w:rsid w:val="00BA037A"/>
    <w:rsid w:val="00BA0B9D"/>
    <w:rsid w:val="00BA0BE0"/>
    <w:rsid w:val="00C11E1A"/>
    <w:rsid w:val="00C23E46"/>
    <w:rsid w:val="00C31A73"/>
    <w:rsid w:val="00C35E07"/>
    <w:rsid w:val="00C6322B"/>
    <w:rsid w:val="00C66F8B"/>
    <w:rsid w:val="00C91CB5"/>
    <w:rsid w:val="00D222EB"/>
    <w:rsid w:val="00DC0899"/>
    <w:rsid w:val="00E15634"/>
    <w:rsid w:val="00E369F9"/>
    <w:rsid w:val="00E5521A"/>
    <w:rsid w:val="00E8113A"/>
    <w:rsid w:val="00EA2F89"/>
    <w:rsid w:val="00EE25C3"/>
    <w:rsid w:val="00F716CF"/>
    <w:rsid w:val="00F827D4"/>
    <w:rsid w:val="00FA373D"/>
    <w:rsid w:val="00FB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9F426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728FA5A80B922BFAD5B851B4EFD894360473457D33D8D100F9F6594CE6D844E5666A0317EFE2CF14F1803FC7C4EF4AB777C14F7385AEh2S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B36EF-B324-4215-B0AC-9B2BD3B5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6</cp:revision>
  <cp:lastPrinted>2023-11-13T04:24:00Z</cp:lastPrinted>
  <dcterms:created xsi:type="dcterms:W3CDTF">2023-11-13T04:16:00Z</dcterms:created>
  <dcterms:modified xsi:type="dcterms:W3CDTF">2023-12-05T05:53:00Z</dcterms:modified>
</cp:coreProperties>
</file>