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975656" w:rsidRDefault="00E40381" w:rsidP="002E34F3">
      <w:pPr>
        <w:pStyle w:val="a5"/>
        <w:jc w:val="center"/>
      </w:pPr>
      <w:r w:rsidRPr="00975656">
        <w:t>АДМИНИСТРАЦИЯ ГОРОДА НОРИЛЬСКА</w:t>
      </w:r>
    </w:p>
    <w:p w14:paraId="5889D1D4" w14:textId="77777777" w:rsidR="00912DD0" w:rsidRPr="00975656" w:rsidRDefault="00E40381" w:rsidP="002E34F3">
      <w:pPr>
        <w:pStyle w:val="a5"/>
        <w:jc w:val="center"/>
      </w:pPr>
      <w:r w:rsidRPr="00975656">
        <w:t>КРАСНОЯРСКОГО КРАЯ</w:t>
      </w:r>
    </w:p>
    <w:p w14:paraId="3A43A4F5" w14:textId="77777777" w:rsidR="00912DD0" w:rsidRPr="00975656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975656" w:rsidRDefault="0006642F" w:rsidP="0006642F">
      <w:pPr>
        <w:pStyle w:val="a5"/>
        <w:jc w:val="center"/>
        <w:rPr>
          <w:b/>
        </w:rPr>
      </w:pPr>
      <w:r w:rsidRPr="00975656">
        <w:rPr>
          <w:b/>
          <w:sz w:val="28"/>
          <w:szCs w:val="28"/>
        </w:rPr>
        <w:t>ПОСТАНОВЛЕНИЕ</w:t>
      </w:r>
    </w:p>
    <w:p w14:paraId="60A79C32" w14:textId="77777777" w:rsidR="00912DD0" w:rsidRPr="00975656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541593BA" w:rsidR="00F070A5" w:rsidRPr="00975656" w:rsidRDefault="00211A11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03.03.</w:t>
      </w:r>
      <w:r w:rsidR="00F070A5" w:rsidRPr="00975656">
        <w:t>20</w:t>
      </w:r>
      <w:r w:rsidR="00B47094" w:rsidRPr="00975656">
        <w:t>2</w:t>
      </w:r>
      <w:r w:rsidR="003173BE" w:rsidRPr="00975656">
        <w:t>2</w:t>
      </w:r>
      <w:r w:rsidR="00F070A5" w:rsidRPr="00975656">
        <w:t xml:space="preserve">                           </w:t>
      </w:r>
      <w:r>
        <w:t xml:space="preserve">                </w:t>
      </w:r>
      <w:r w:rsidR="00F070A5" w:rsidRPr="00975656">
        <w:t xml:space="preserve">  г. Норильск                   </w:t>
      </w:r>
      <w:r>
        <w:t xml:space="preserve">                              № 132</w:t>
      </w:r>
    </w:p>
    <w:p w14:paraId="7C186E1A" w14:textId="77777777" w:rsidR="00F070A5" w:rsidRPr="00975656" w:rsidRDefault="00F070A5" w:rsidP="003173BE">
      <w:pPr>
        <w:ind w:firstLine="709"/>
        <w:rPr>
          <w:sz w:val="26"/>
          <w:szCs w:val="26"/>
        </w:rPr>
      </w:pPr>
    </w:p>
    <w:p w14:paraId="5044D068" w14:textId="77777777" w:rsidR="00912DD0" w:rsidRPr="00975656" w:rsidRDefault="00912DD0" w:rsidP="003173BE">
      <w:pPr>
        <w:ind w:firstLine="709"/>
        <w:rPr>
          <w:sz w:val="26"/>
          <w:szCs w:val="26"/>
        </w:rPr>
      </w:pPr>
    </w:p>
    <w:p w14:paraId="33A9647B" w14:textId="2A7A7431" w:rsidR="00251A60" w:rsidRPr="00975656" w:rsidRDefault="00251A60" w:rsidP="003173BE">
      <w:pPr>
        <w:tabs>
          <w:tab w:val="left" w:pos="1260"/>
        </w:tabs>
        <w:ind w:right="-2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>О внесении изменений в</w:t>
      </w:r>
      <w:r w:rsidR="006A1675" w:rsidRPr="00975656">
        <w:rPr>
          <w:sz w:val="26"/>
          <w:szCs w:val="26"/>
        </w:rPr>
        <w:t xml:space="preserve"> отдельные </w:t>
      </w:r>
      <w:r w:rsidRPr="00975656">
        <w:rPr>
          <w:sz w:val="26"/>
          <w:szCs w:val="26"/>
        </w:rPr>
        <w:t>постановлени</w:t>
      </w:r>
      <w:r w:rsidR="002827FD" w:rsidRPr="00975656">
        <w:rPr>
          <w:sz w:val="26"/>
          <w:szCs w:val="26"/>
        </w:rPr>
        <w:t>я</w:t>
      </w:r>
      <w:r w:rsidRPr="00975656">
        <w:rPr>
          <w:sz w:val="26"/>
          <w:szCs w:val="26"/>
        </w:rPr>
        <w:t xml:space="preserve"> Администрации города Норильска </w:t>
      </w:r>
    </w:p>
    <w:p w14:paraId="4F529239" w14:textId="77777777" w:rsidR="006A1675" w:rsidRPr="00975656" w:rsidRDefault="006A1675" w:rsidP="003173BE">
      <w:pPr>
        <w:tabs>
          <w:tab w:val="left" w:pos="1260"/>
        </w:tabs>
        <w:ind w:right="-2" w:firstLine="709"/>
        <w:jc w:val="both"/>
        <w:rPr>
          <w:sz w:val="26"/>
          <w:szCs w:val="26"/>
        </w:rPr>
      </w:pPr>
    </w:p>
    <w:p w14:paraId="7B384723" w14:textId="77777777" w:rsidR="003173BE" w:rsidRPr="00975656" w:rsidRDefault="003173BE" w:rsidP="003173BE">
      <w:pPr>
        <w:tabs>
          <w:tab w:val="left" w:pos="1260"/>
        </w:tabs>
        <w:ind w:right="-2" w:firstLine="709"/>
        <w:jc w:val="both"/>
        <w:rPr>
          <w:sz w:val="26"/>
          <w:szCs w:val="26"/>
        </w:rPr>
      </w:pPr>
    </w:p>
    <w:p w14:paraId="0480A152" w14:textId="77777777" w:rsidR="00251A60" w:rsidRPr="00975656" w:rsidRDefault="00251A60" w:rsidP="003173BE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 xml:space="preserve">Руководствуясь </w:t>
      </w:r>
      <w:hyperlink r:id="rId9" w:history="1">
        <w:r w:rsidRPr="00975656">
          <w:rPr>
            <w:sz w:val="26"/>
            <w:szCs w:val="26"/>
          </w:rPr>
          <w:t>статьей 78</w:t>
        </w:r>
      </w:hyperlink>
      <w:r w:rsidRPr="00975656">
        <w:rPr>
          <w:sz w:val="26"/>
          <w:szCs w:val="26"/>
        </w:rPr>
        <w:t xml:space="preserve"> Бюджетного кодекса Российской Федерации, </w:t>
      </w:r>
    </w:p>
    <w:p w14:paraId="55B98A13" w14:textId="77777777" w:rsidR="00251A60" w:rsidRPr="00975656" w:rsidRDefault="00251A60" w:rsidP="002F5D25">
      <w:pPr>
        <w:jc w:val="both"/>
        <w:rPr>
          <w:sz w:val="26"/>
          <w:szCs w:val="26"/>
        </w:rPr>
      </w:pPr>
      <w:r w:rsidRPr="00975656">
        <w:rPr>
          <w:sz w:val="26"/>
          <w:szCs w:val="26"/>
        </w:rPr>
        <w:t>ПОСТАНОВЛЯЮ:</w:t>
      </w:r>
    </w:p>
    <w:p w14:paraId="49F2D916" w14:textId="77777777" w:rsidR="00251A60" w:rsidRPr="00975656" w:rsidRDefault="00251A60" w:rsidP="003173BE">
      <w:pPr>
        <w:ind w:firstLine="709"/>
        <w:jc w:val="both"/>
        <w:rPr>
          <w:sz w:val="26"/>
          <w:szCs w:val="26"/>
        </w:rPr>
      </w:pPr>
    </w:p>
    <w:p w14:paraId="57696BE2" w14:textId="063E4A72" w:rsidR="003F6B82" w:rsidRPr="00975656" w:rsidRDefault="006A1675" w:rsidP="003173BE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 xml:space="preserve">Внести </w:t>
      </w:r>
      <w:r w:rsidR="00062C0D" w:rsidRPr="00975656">
        <w:rPr>
          <w:sz w:val="26"/>
          <w:szCs w:val="26"/>
        </w:rPr>
        <w:t xml:space="preserve">в Порядок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утвержденное </w:t>
      </w:r>
      <w:r w:rsidR="001822EA" w:rsidRPr="00975656">
        <w:rPr>
          <w:sz w:val="26"/>
          <w:szCs w:val="26"/>
        </w:rPr>
        <w:t>постановление</w:t>
      </w:r>
      <w:r w:rsidR="00062C0D" w:rsidRPr="00975656">
        <w:rPr>
          <w:sz w:val="26"/>
          <w:szCs w:val="26"/>
        </w:rPr>
        <w:t>м</w:t>
      </w:r>
      <w:r w:rsidR="001822EA" w:rsidRPr="00975656">
        <w:rPr>
          <w:sz w:val="26"/>
          <w:szCs w:val="26"/>
        </w:rPr>
        <w:t xml:space="preserve"> Администрации города Норильска от </w:t>
      </w:r>
      <w:r w:rsidR="006D0999" w:rsidRPr="00975656">
        <w:rPr>
          <w:sz w:val="26"/>
          <w:szCs w:val="26"/>
        </w:rPr>
        <w:t>19.06.2009</w:t>
      </w:r>
      <w:r w:rsidR="001822EA" w:rsidRPr="00975656">
        <w:rPr>
          <w:sz w:val="26"/>
          <w:szCs w:val="26"/>
        </w:rPr>
        <w:t xml:space="preserve"> № 30</w:t>
      </w:r>
      <w:r w:rsidR="0045074E" w:rsidRPr="00975656">
        <w:rPr>
          <w:sz w:val="26"/>
          <w:szCs w:val="26"/>
        </w:rPr>
        <w:t>3</w:t>
      </w:r>
      <w:r w:rsidR="003F6B82" w:rsidRPr="00975656">
        <w:rPr>
          <w:sz w:val="26"/>
          <w:szCs w:val="26"/>
        </w:rPr>
        <w:t xml:space="preserve"> (далее –Порядок), следующие изменения:</w:t>
      </w:r>
    </w:p>
    <w:p w14:paraId="13534BCC" w14:textId="713A5B78" w:rsidR="003F6B82" w:rsidRPr="00975656" w:rsidRDefault="001E3220" w:rsidP="001E3220">
      <w:pPr>
        <w:pStyle w:val="a4"/>
        <w:ind w:left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>1.1. А</w:t>
      </w:r>
      <w:r w:rsidR="002F5D25" w:rsidRPr="00975656">
        <w:rPr>
          <w:sz w:val="26"/>
          <w:szCs w:val="26"/>
        </w:rPr>
        <w:t xml:space="preserve">бзац первый </w:t>
      </w:r>
      <w:r w:rsidR="003F68B4" w:rsidRPr="00975656">
        <w:rPr>
          <w:sz w:val="26"/>
          <w:szCs w:val="26"/>
        </w:rPr>
        <w:t>п</w:t>
      </w:r>
      <w:r w:rsidR="001B37CE" w:rsidRPr="00975656">
        <w:rPr>
          <w:sz w:val="26"/>
          <w:szCs w:val="26"/>
        </w:rPr>
        <w:t>ункт</w:t>
      </w:r>
      <w:r w:rsidR="002F5D25" w:rsidRPr="00975656">
        <w:rPr>
          <w:sz w:val="26"/>
          <w:szCs w:val="26"/>
        </w:rPr>
        <w:t>а</w:t>
      </w:r>
      <w:r w:rsidR="001B37CE" w:rsidRPr="00975656">
        <w:rPr>
          <w:sz w:val="26"/>
          <w:szCs w:val="26"/>
        </w:rPr>
        <w:t xml:space="preserve"> 2.6</w:t>
      </w:r>
      <w:r w:rsidR="00E43283" w:rsidRPr="00975656">
        <w:rPr>
          <w:sz w:val="26"/>
          <w:szCs w:val="26"/>
        </w:rPr>
        <w:t xml:space="preserve"> Порядка </w:t>
      </w:r>
      <w:r w:rsidR="004C248D" w:rsidRPr="00975656">
        <w:rPr>
          <w:sz w:val="26"/>
          <w:szCs w:val="26"/>
        </w:rPr>
        <w:t>изложить в следующей редакции</w:t>
      </w:r>
      <w:r w:rsidR="00E43283" w:rsidRPr="00975656">
        <w:rPr>
          <w:sz w:val="26"/>
          <w:szCs w:val="26"/>
        </w:rPr>
        <w:t>:</w:t>
      </w:r>
    </w:p>
    <w:p w14:paraId="04308035" w14:textId="4FEFEF8D" w:rsidR="004C248D" w:rsidRPr="00975656" w:rsidRDefault="00E43283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«</w:t>
      </w:r>
      <w:r w:rsidR="004C248D" w:rsidRPr="00975656">
        <w:rPr>
          <w:sz w:val="26"/>
          <w:szCs w:val="26"/>
        </w:rPr>
        <w:t xml:space="preserve">2.6. Субсидии предоставляются Получателям субсидий при условии их соответствия на первое число месяца, предшествующего месяцу, в котором планируется заключение договора (за исключением </w:t>
      </w:r>
      <w:r w:rsidR="00753A24" w:rsidRPr="00975656">
        <w:rPr>
          <w:sz w:val="26"/>
          <w:szCs w:val="26"/>
        </w:rPr>
        <w:t>сведений,</w:t>
      </w:r>
      <w:r w:rsidR="004C248D" w:rsidRPr="00975656">
        <w:rPr>
          <w:sz w:val="26"/>
          <w:szCs w:val="26"/>
        </w:rPr>
        <w:t xml:space="preserve"> указанных в подпункте «г»</w:t>
      </w:r>
      <w:r w:rsidR="002F5D25" w:rsidRPr="00975656">
        <w:rPr>
          <w:sz w:val="26"/>
          <w:szCs w:val="26"/>
        </w:rPr>
        <w:t xml:space="preserve"> настоящего пункта</w:t>
      </w:r>
      <w:r w:rsidR="00CD51C6" w:rsidRPr="00975656">
        <w:rPr>
          <w:sz w:val="26"/>
          <w:szCs w:val="26"/>
        </w:rPr>
        <w:t>,</w:t>
      </w:r>
      <w:r w:rsidR="004C248D" w:rsidRPr="00975656">
        <w:rPr>
          <w:sz w:val="26"/>
          <w:szCs w:val="26"/>
        </w:rPr>
        <w:t xml:space="preserve"> предоставляемых на дату</w:t>
      </w:r>
      <w:r w:rsidR="00A81D7F" w:rsidRPr="00975656">
        <w:rPr>
          <w:sz w:val="26"/>
          <w:szCs w:val="26"/>
        </w:rPr>
        <w:t xml:space="preserve"> выдачи территориальным органом Федеральной налоговой службы)</w:t>
      </w:r>
      <w:r w:rsidR="004C248D" w:rsidRPr="00975656">
        <w:rPr>
          <w:sz w:val="26"/>
          <w:szCs w:val="26"/>
        </w:rPr>
        <w:t>, следующим требованиям:</w:t>
      </w:r>
      <w:r w:rsidR="00753A24" w:rsidRPr="00975656">
        <w:rPr>
          <w:sz w:val="26"/>
          <w:szCs w:val="26"/>
        </w:rPr>
        <w:t>».</w:t>
      </w:r>
    </w:p>
    <w:p w14:paraId="31FE97FD" w14:textId="63C9DD8C" w:rsidR="00E43283" w:rsidRPr="00975656" w:rsidRDefault="00E43283" w:rsidP="001E3220">
      <w:pPr>
        <w:pStyle w:val="a4"/>
        <w:numPr>
          <w:ilvl w:val="1"/>
          <w:numId w:val="38"/>
        </w:numPr>
        <w:jc w:val="both"/>
        <w:rPr>
          <w:sz w:val="26"/>
          <w:szCs w:val="26"/>
        </w:rPr>
      </w:pPr>
      <w:r w:rsidRPr="00975656">
        <w:rPr>
          <w:sz w:val="26"/>
          <w:szCs w:val="26"/>
        </w:rPr>
        <w:t>Подпункт «н»</w:t>
      </w:r>
      <w:r w:rsidR="001B37CE" w:rsidRPr="00975656">
        <w:rPr>
          <w:sz w:val="26"/>
          <w:szCs w:val="26"/>
        </w:rPr>
        <w:t xml:space="preserve"> пункта 2.11</w:t>
      </w:r>
      <w:r w:rsidRPr="00975656">
        <w:rPr>
          <w:sz w:val="26"/>
          <w:szCs w:val="26"/>
        </w:rPr>
        <w:t xml:space="preserve"> Порядка изложить в следующей редакции:</w:t>
      </w:r>
    </w:p>
    <w:p w14:paraId="20545686" w14:textId="5AA4263C" w:rsidR="00753A24" w:rsidRPr="00975656" w:rsidRDefault="00E43283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«</w:t>
      </w:r>
      <w:r w:rsidR="00753A24" w:rsidRPr="00975656">
        <w:rPr>
          <w:sz w:val="26"/>
          <w:szCs w:val="26"/>
        </w:rPr>
        <w:t>н) справку, выданную</w:t>
      </w:r>
      <w:r w:rsidR="008C7755" w:rsidRPr="00975656">
        <w:rPr>
          <w:sz w:val="26"/>
          <w:szCs w:val="26"/>
        </w:rPr>
        <w:t xml:space="preserve"> не более чем за два месяца до </w:t>
      </w:r>
      <w:r w:rsidR="00A84F5C" w:rsidRPr="00975656">
        <w:rPr>
          <w:sz w:val="26"/>
          <w:szCs w:val="26"/>
        </w:rPr>
        <w:t xml:space="preserve">планируемой </w:t>
      </w:r>
      <w:r w:rsidR="000304CC" w:rsidRPr="00975656">
        <w:rPr>
          <w:sz w:val="26"/>
          <w:szCs w:val="26"/>
        </w:rPr>
        <w:t>даты заключения договора о предоставлении субсидии,</w:t>
      </w:r>
      <w:r w:rsidR="00753A24" w:rsidRPr="00975656">
        <w:rPr>
          <w:sz w:val="26"/>
          <w:szCs w:val="26"/>
        </w:rPr>
        <w:t xml:space="preserve"> территориальным органом Федеральной налоговой службы,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14:paraId="7BB49A85" w14:textId="02D2AB9F" w:rsidR="00E43283" w:rsidRPr="00975656" w:rsidRDefault="00753A24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 xml:space="preserve">Все документы,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</w:t>
      </w:r>
      <w:r w:rsidR="0036292D" w:rsidRPr="00975656">
        <w:rPr>
          <w:sz w:val="26"/>
          <w:szCs w:val="26"/>
        </w:rPr>
        <w:t>«</w:t>
      </w:r>
      <w:r w:rsidRPr="00975656">
        <w:rPr>
          <w:sz w:val="26"/>
          <w:szCs w:val="26"/>
        </w:rPr>
        <w:t>копия верна</w:t>
      </w:r>
      <w:r w:rsidR="0036292D" w:rsidRPr="00975656">
        <w:rPr>
          <w:sz w:val="26"/>
          <w:szCs w:val="26"/>
        </w:rPr>
        <w:t>»</w:t>
      </w:r>
      <w:r w:rsidRPr="00975656">
        <w:rPr>
          <w:sz w:val="26"/>
          <w:szCs w:val="26"/>
        </w:rPr>
        <w:t>, должность, фамилия, инициалы и личная подпись единоличного исполнительного органа, печать Получателя субсидий (при наличии) и дата). Не допускается при оформлении любых документов, предусмотренных настоящим Порядком, использование факсимиле.</w:t>
      </w:r>
      <w:r w:rsidR="004C0508" w:rsidRPr="00975656">
        <w:rPr>
          <w:sz w:val="26"/>
          <w:szCs w:val="26"/>
        </w:rPr>
        <w:t>»</w:t>
      </w:r>
      <w:r w:rsidR="00E43283" w:rsidRPr="00975656">
        <w:rPr>
          <w:sz w:val="26"/>
          <w:szCs w:val="26"/>
        </w:rPr>
        <w:t>.</w:t>
      </w:r>
    </w:p>
    <w:p w14:paraId="7BC45CDA" w14:textId="77B6DB77" w:rsidR="006D0999" w:rsidRPr="00975656" w:rsidRDefault="005C7B86" w:rsidP="001E3220">
      <w:pPr>
        <w:pStyle w:val="a4"/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 xml:space="preserve">Внести </w:t>
      </w:r>
      <w:r w:rsidR="00062C0D" w:rsidRPr="00975656">
        <w:rPr>
          <w:sz w:val="26"/>
          <w:szCs w:val="26"/>
        </w:rPr>
        <w:t xml:space="preserve">в Порядок 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территорий, утвержденное </w:t>
      </w:r>
      <w:r w:rsidR="006D0999" w:rsidRPr="00975656">
        <w:rPr>
          <w:sz w:val="26"/>
          <w:szCs w:val="26"/>
        </w:rPr>
        <w:t>постановление</w:t>
      </w:r>
      <w:r w:rsidR="00062C0D" w:rsidRPr="00975656">
        <w:rPr>
          <w:sz w:val="26"/>
          <w:szCs w:val="26"/>
        </w:rPr>
        <w:t>м</w:t>
      </w:r>
      <w:r w:rsidR="006D0999" w:rsidRPr="00975656">
        <w:rPr>
          <w:sz w:val="26"/>
          <w:szCs w:val="26"/>
        </w:rPr>
        <w:t xml:space="preserve"> Администрации города Норильска от 31.07.2018 №</w:t>
      </w:r>
      <w:r w:rsidR="00062C0D" w:rsidRPr="00975656">
        <w:rPr>
          <w:sz w:val="26"/>
          <w:szCs w:val="26"/>
        </w:rPr>
        <w:t> </w:t>
      </w:r>
      <w:r w:rsidR="006D0999" w:rsidRPr="00975656">
        <w:rPr>
          <w:sz w:val="26"/>
          <w:szCs w:val="26"/>
        </w:rPr>
        <w:t xml:space="preserve">304 (далее – </w:t>
      </w:r>
      <w:r w:rsidR="0045074E" w:rsidRPr="00975656">
        <w:rPr>
          <w:sz w:val="26"/>
          <w:szCs w:val="26"/>
        </w:rPr>
        <w:t>Порядок</w:t>
      </w:r>
      <w:r w:rsidR="002133FC" w:rsidRPr="00975656">
        <w:rPr>
          <w:sz w:val="26"/>
          <w:szCs w:val="26"/>
        </w:rPr>
        <w:t xml:space="preserve"> № 304</w:t>
      </w:r>
      <w:r w:rsidR="006D0999" w:rsidRPr="00975656">
        <w:rPr>
          <w:sz w:val="26"/>
          <w:szCs w:val="26"/>
        </w:rPr>
        <w:t>), следующие изменения:</w:t>
      </w:r>
    </w:p>
    <w:p w14:paraId="4E762B7A" w14:textId="76820180" w:rsidR="0045074E" w:rsidRPr="00975656" w:rsidRDefault="001E3220" w:rsidP="001E3220">
      <w:pPr>
        <w:pStyle w:val="a4"/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lastRenderedPageBreak/>
        <w:t>А</w:t>
      </w:r>
      <w:r w:rsidR="002F5D25" w:rsidRPr="00975656">
        <w:rPr>
          <w:sz w:val="26"/>
          <w:szCs w:val="26"/>
        </w:rPr>
        <w:t>бзац первый пункта</w:t>
      </w:r>
      <w:r w:rsidR="0045074E" w:rsidRPr="00975656">
        <w:rPr>
          <w:sz w:val="26"/>
          <w:szCs w:val="26"/>
        </w:rPr>
        <w:t xml:space="preserve"> 2.2 Порядка </w:t>
      </w:r>
      <w:r w:rsidR="005B4A80" w:rsidRPr="00975656">
        <w:rPr>
          <w:sz w:val="26"/>
          <w:szCs w:val="26"/>
        </w:rPr>
        <w:t xml:space="preserve">№ 304 </w:t>
      </w:r>
      <w:r w:rsidR="000304CC" w:rsidRPr="00975656">
        <w:rPr>
          <w:sz w:val="26"/>
          <w:szCs w:val="26"/>
        </w:rPr>
        <w:t>изложить в следующей редакции</w:t>
      </w:r>
      <w:r w:rsidR="0045074E" w:rsidRPr="00975656">
        <w:rPr>
          <w:sz w:val="26"/>
          <w:szCs w:val="26"/>
        </w:rPr>
        <w:t>:</w:t>
      </w:r>
    </w:p>
    <w:p w14:paraId="266EB420" w14:textId="67DD7E1A" w:rsidR="0045074E" w:rsidRPr="00975656" w:rsidRDefault="0045074E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«2.</w:t>
      </w:r>
      <w:r w:rsidR="00BC2CF8" w:rsidRPr="00975656">
        <w:rPr>
          <w:sz w:val="26"/>
          <w:szCs w:val="26"/>
        </w:rPr>
        <w:t>2</w:t>
      </w:r>
      <w:r w:rsidR="000304CC" w:rsidRPr="00975656">
        <w:rPr>
          <w:sz w:val="26"/>
          <w:szCs w:val="26"/>
        </w:rPr>
        <w:t>.</w:t>
      </w:r>
      <w:r w:rsidRPr="00975656">
        <w:rPr>
          <w:sz w:val="26"/>
          <w:szCs w:val="26"/>
        </w:rPr>
        <w:t xml:space="preserve"> </w:t>
      </w:r>
      <w:r w:rsidR="000304CC" w:rsidRPr="00975656">
        <w:rPr>
          <w:sz w:val="26"/>
          <w:szCs w:val="26"/>
        </w:rPr>
        <w:t>Требования, которым должны соответствовать Получатели субсидий, на первое число месяца, предшествующего месяцу, в котором планируется заключение Договора (за исключением сведений, указанных в подпункте «е»</w:t>
      </w:r>
      <w:r w:rsidR="002F5D25" w:rsidRPr="00975656">
        <w:rPr>
          <w:sz w:val="26"/>
          <w:szCs w:val="26"/>
        </w:rPr>
        <w:t xml:space="preserve"> настоящего пункта</w:t>
      </w:r>
      <w:r w:rsidR="00CD51C6" w:rsidRPr="00975656">
        <w:rPr>
          <w:sz w:val="26"/>
          <w:szCs w:val="26"/>
        </w:rPr>
        <w:t>,</w:t>
      </w:r>
      <w:r w:rsidR="000304CC" w:rsidRPr="00975656">
        <w:rPr>
          <w:sz w:val="26"/>
          <w:szCs w:val="26"/>
        </w:rPr>
        <w:t xml:space="preserve"> предоставляемых на дату выдачи территориальным органом Федеральной налоговой службы), следующим требованиям:</w:t>
      </w:r>
      <w:r w:rsidRPr="00975656">
        <w:rPr>
          <w:sz w:val="26"/>
          <w:szCs w:val="26"/>
        </w:rPr>
        <w:t>».</w:t>
      </w:r>
    </w:p>
    <w:p w14:paraId="0000EA13" w14:textId="7364ECD7" w:rsidR="0045074E" w:rsidRPr="00975656" w:rsidRDefault="0045074E" w:rsidP="001E3220">
      <w:pPr>
        <w:pStyle w:val="a4"/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>Подпункт «н» пункта 2.3 Порядка</w:t>
      </w:r>
      <w:r w:rsidR="005B4A80" w:rsidRPr="00975656">
        <w:rPr>
          <w:sz w:val="26"/>
          <w:szCs w:val="26"/>
        </w:rPr>
        <w:t xml:space="preserve"> № 304</w:t>
      </w:r>
      <w:r w:rsidRPr="00975656">
        <w:rPr>
          <w:sz w:val="26"/>
          <w:szCs w:val="26"/>
        </w:rPr>
        <w:t xml:space="preserve"> изложить в следующей редакции:</w:t>
      </w:r>
    </w:p>
    <w:p w14:paraId="1272FAB8" w14:textId="112FE387" w:rsidR="000911E0" w:rsidRPr="00975656" w:rsidRDefault="0045074E" w:rsidP="003173BE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 xml:space="preserve">«н) справки, выданной </w:t>
      </w:r>
      <w:r w:rsidR="000911E0" w:rsidRPr="00975656">
        <w:rPr>
          <w:sz w:val="26"/>
          <w:szCs w:val="26"/>
        </w:rPr>
        <w:t>не более чем за два месяца до</w:t>
      </w:r>
      <w:r w:rsidR="00A84F5C" w:rsidRPr="00975656">
        <w:rPr>
          <w:sz w:val="26"/>
          <w:szCs w:val="26"/>
        </w:rPr>
        <w:t xml:space="preserve"> планируемой</w:t>
      </w:r>
      <w:r w:rsidR="000911E0" w:rsidRPr="00975656">
        <w:rPr>
          <w:sz w:val="26"/>
          <w:szCs w:val="26"/>
        </w:rPr>
        <w:t xml:space="preserve"> даты заключения договора о предоставлении субсидии, </w:t>
      </w:r>
      <w:r w:rsidRPr="00975656">
        <w:rPr>
          <w:sz w:val="26"/>
          <w:szCs w:val="26"/>
        </w:rPr>
        <w:t>территориальным органом Федеральной налоговой службы, подтверждающей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0911E0" w:rsidRPr="00975656">
        <w:rPr>
          <w:sz w:val="26"/>
          <w:szCs w:val="26"/>
        </w:rPr>
        <w:t>.</w:t>
      </w:r>
    </w:p>
    <w:p w14:paraId="3E208217" w14:textId="693B988C" w:rsidR="0045074E" w:rsidRPr="00975656" w:rsidRDefault="000911E0" w:rsidP="003173BE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Все документы,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лица, которое в силу закона, иного правового акта или учредительного документа Получателя субсидий уполномочено выступать от его имени или уполномоченного ими лица, печать Получателя субсидии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14:paraId="165A5511" w14:textId="10C35A2F" w:rsidR="002966A6" w:rsidRPr="00975656" w:rsidRDefault="002966A6" w:rsidP="002966A6">
      <w:pPr>
        <w:suppressAutoHyphens w:val="0"/>
        <w:autoSpaceDE w:val="0"/>
        <w:adjustRightInd w:val="0"/>
        <w:ind w:firstLine="540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Днем поступления заявления в УЖКХ считается дата его регистрации, которая производится не позднее 1 (одного) рабочего дня со дня поступления заявления в УЖКХ.».</w:t>
      </w:r>
    </w:p>
    <w:p w14:paraId="419D1BD5" w14:textId="483C174A" w:rsidR="006A1675" w:rsidRPr="00975656" w:rsidRDefault="006A1675" w:rsidP="001E3220">
      <w:pPr>
        <w:pStyle w:val="a4"/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 xml:space="preserve">Внести в </w:t>
      </w:r>
      <w:r w:rsidR="00062C0D" w:rsidRPr="00975656">
        <w:rPr>
          <w:sz w:val="26"/>
          <w:szCs w:val="26"/>
        </w:rPr>
        <w:t xml:space="preserve">Порядок предоставления субсидии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услуги, утвержденное </w:t>
      </w:r>
      <w:r w:rsidRPr="00975656">
        <w:rPr>
          <w:sz w:val="26"/>
          <w:szCs w:val="26"/>
        </w:rPr>
        <w:t>постановление</w:t>
      </w:r>
      <w:r w:rsidR="00A63762" w:rsidRPr="00975656">
        <w:rPr>
          <w:sz w:val="26"/>
          <w:szCs w:val="26"/>
        </w:rPr>
        <w:t>м</w:t>
      </w:r>
      <w:r w:rsidRPr="00975656">
        <w:rPr>
          <w:sz w:val="26"/>
          <w:szCs w:val="26"/>
        </w:rPr>
        <w:t xml:space="preserve"> Администрации города Норильска от </w:t>
      </w:r>
      <w:r w:rsidR="00311191" w:rsidRPr="00975656">
        <w:rPr>
          <w:sz w:val="26"/>
          <w:szCs w:val="26"/>
        </w:rPr>
        <w:t>13</w:t>
      </w:r>
      <w:r w:rsidRPr="00975656">
        <w:rPr>
          <w:sz w:val="26"/>
          <w:szCs w:val="26"/>
        </w:rPr>
        <w:t>.0</w:t>
      </w:r>
      <w:r w:rsidR="00311191" w:rsidRPr="00975656">
        <w:rPr>
          <w:sz w:val="26"/>
          <w:szCs w:val="26"/>
        </w:rPr>
        <w:t>5</w:t>
      </w:r>
      <w:r w:rsidRPr="00975656">
        <w:rPr>
          <w:sz w:val="26"/>
          <w:szCs w:val="26"/>
        </w:rPr>
        <w:t>.201</w:t>
      </w:r>
      <w:r w:rsidR="00311191" w:rsidRPr="00975656">
        <w:rPr>
          <w:sz w:val="26"/>
          <w:szCs w:val="26"/>
        </w:rPr>
        <w:t>5</w:t>
      </w:r>
      <w:r w:rsidRPr="00975656">
        <w:rPr>
          <w:sz w:val="26"/>
          <w:szCs w:val="26"/>
        </w:rPr>
        <w:t xml:space="preserve"> № </w:t>
      </w:r>
      <w:r w:rsidR="00311191" w:rsidRPr="00975656">
        <w:rPr>
          <w:sz w:val="26"/>
          <w:szCs w:val="26"/>
        </w:rPr>
        <w:t>224</w:t>
      </w:r>
      <w:r w:rsidRPr="00975656">
        <w:rPr>
          <w:sz w:val="26"/>
          <w:szCs w:val="26"/>
        </w:rPr>
        <w:t xml:space="preserve"> (далее – </w:t>
      </w:r>
      <w:r w:rsidR="00BC2CF8" w:rsidRPr="00975656">
        <w:rPr>
          <w:sz w:val="26"/>
          <w:szCs w:val="26"/>
        </w:rPr>
        <w:t>Порядок</w:t>
      </w:r>
      <w:r w:rsidR="002133FC" w:rsidRPr="00975656">
        <w:rPr>
          <w:sz w:val="26"/>
          <w:szCs w:val="26"/>
        </w:rPr>
        <w:t xml:space="preserve"> № 224</w:t>
      </w:r>
      <w:r w:rsidR="00BC2CF8" w:rsidRPr="00975656">
        <w:rPr>
          <w:sz w:val="26"/>
          <w:szCs w:val="26"/>
        </w:rPr>
        <w:t>)</w:t>
      </w:r>
      <w:r w:rsidRPr="00975656">
        <w:rPr>
          <w:sz w:val="26"/>
          <w:szCs w:val="26"/>
        </w:rPr>
        <w:t>, следующие изменения:</w:t>
      </w:r>
    </w:p>
    <w:p w14:paraId="2BF9CD3D" w14:textId="007F811B" w:rsidR="00BC2CF8" w:rsidRPr="00975656" w:rsidRDefault="001E3220" w:rsidP="001E3220">
      <w:pPr>
        <w:pStyle w:val="a4"/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>А</w:t>
      </w:r>
      <w:r w:rsidR="002F5D25" w:rsidRPr="00975656">
        <w:rPr>
          <w:sz w:val="26"/>
          <w:szCs w:val="26"/>
        </w:rPr>
        <w:t>бзац первый пункта</w:t>
      </w:r>
      <w:r w:rsidR="00BC2CF8" w:rsidRPr="00975656">
        <w:rPr>
          <w:sz w:val="26"/>
          <w:szCs w:val="26"/>
        </w:rPr>
        <w:t xml:space="preserve"> 2.3 Порядка</w:t>
      </w:r>
      <w:r w:rsidR="00F75094" w:rsidRPr="00975656">
        <w:rPr>
          <w:sz w:val="26"/>
          <w:szCs w:val="26"/>
        </w:rPr>
        <w:t xml:space="preserve"> № 224</w:t>
      </w:r>
      <w:r w:rsidR="00BC2CF8" w:rsidRPr="00975656">
        <w:rPr>
          <w:sz w:val="26"/>
          <w:szCs w:val="26"/>
        </w:rPr>
        <w:t xml:space="preserve"> </w:t>
      </w:r>
      <w:r w:rsidR="000911E0" w:rsidRPr="00975656">
        <w:rPr>
          <w:sz w:val="26"/>
          <w:szCs w:val="26"/>
        </w:rPr>
        <w:t>изложить в следующей редакции:</w:t>
      </w:r>
    </w:p>
    <w:p w14:paraId="5D771319" w14:textId="202E5855" w:rsidR="000911E0" w:rsidRPr="00975656" w:rsidRDefault="005A6C05" w:rsidP="003173BE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</w:t>
      </w:r>
      <w:r w:rsidR="000911E0" w:rsidRPr="00975656">
        <w:rPr>
          <w:sz w:val="26"/>
          <w:szCs w:val="26"/>
        </w:rPr>
        <w:t>. Субсидии предоставляются Получателям субсидий при условии их соответствия на первое число месяца, предшествующего месяцу, в котором планируется заключение договора (за исключением сведений, указанных в подпункте «г»</w:t>
      </w:r>
      <w:r w:rsidR="002F5D25" w:rsidRPr="00975656">
        <w:rPr>
          <w:sz w:val="26"/>
          <w:szCs w:val="26"/>
        </w:rPr>
        <w:t xml:space="preserve"> настоящего пункта</w:t>
      </w:r>
      <w:r w:rsidR="00CD51C6" w:rsidRPr="00975656">
        <w:rPr>
          <w:sz w:val="26"/>
          <w:szCs w:val="26"/>
        </w:rPr>
        <w:t>,</w:t>
      </w:r>
      <w:r w:rsidR="000911E0" w:rsidRPr="00975656">
        <w:rPr>
          <w:sz w:val="26"/>
          <w:szCs w:val="26"/>
        </w:rPr>
        <w:t xml:space="preserve"> предоставляемых на дату выдачи территориальным органом Федеральной налоговой службы), следующим требованиям:»</w:t>
      </w:r>
      <w:r w:rsidR="003F68B4" w:rsidRPr="00975656">
        <w:rPr>
          <w:sz w:val="26"/>
          <w:szCs w:val="26"/>
        </w:rPr>
        <w:t>.</w:t>
      </w:r>
    </w:p>
    <w:p w14:paraId="190CDAA8" w14:textId="13F70D0B" w:rsidR="00BC2CF8" w:rsidRPr="00975656" w:rsidRDefault="00BC2CF8" w:rsidP="001E3220">
      <w:pPr>
        <w:pStyle w:val="a4"/>
        <w:numPr>
          <w:ilvl w:val="1"/>
          <w:numId w:val="38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>Подпункт «з» пункта 2.4 Порядка</w:t>
      </w:r>
      <w:r w:rsidR="00F75094" w:rsidRPr="00975656">
        <w:rPr>
          <w:sz w:val="26"/>
          <w:szCs w:val="26"/>
        </w:rPr>
        <w:t xml:space="preserve"> № 224</w:t>
      </w:r>
      <w:r w:rsidRPr="00975656">
        <w:rPr>
          <w:sz w:val="26"/>
          <w:szCs w:val="26"/>
        </w:rPr>
        <w:t xml:space="preserve"> изложить в следующей редакции:</w:t>
      </w:r>
    </w:p>
    <w:p w14:paraId="46ED3D11" w14:textId="6023EB0D" w:rsidR="000911E0" w:rsidRPr="00975656" w:rsidRDefault="000911E0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«з) справку</w:t>
      </w:r>
      <w:r w:rsidR="00A84F5C" w:rsidRPr="00975656">
        <w:rPr>
          <w:sz w:val="26"/>
          <w:szCs w:val="26"/>
        </w:rPr>
        <w:t xml:space="preserve"> выданную не более чем за два месяца до планируемой даты заключения договора о предоставлении субсидии,</w:t>
      </w:r>
      <w:r w:rsidRPr="00975656">
        <w:rPr>
          <w:sz w:val="26"/>
          <w:szCs w:val="26"/>
        </w:rPr>
        <w:t xml:space="preserve"> территориальн</w:t>
      </w:r>
      <w:r w:rsidR="00A84F5C" w:rsidRPr="00975656">
        <w:rPr>
          <w:sz w:val="26"/>
          <w:szCs w:val="26"/>
        </w:rPr>
        <w:t>ым</w:t>
      </w:r>
      <w:r w:rsidRPr="00975656">
        <w:rPr>
          <w:sz w:val="26"/>
          <w:szCs w:val="26"/>
        </w:rPr>
        <w:t xml:space="preserve"> орган</w:t>
      </w:r>
      <w:r w:rsidR="00A84F5C" w:rsidRPr="00975656">
        <w:rPr>
          <w:sz w:val="26"/>
          <w:szCs w:val="26"/>
        </w:rPr>
        <w:t>ом</w:t>
      </w:r>
      <w:r w:rsidRPr="00975656">
        <w:rPr>
          <w:sz w:val="26"/>
          <w:szCs w:val="26"/>
        </w:rPr>
        <w:t xml:space="preserve"> Федеральной налоговой службы Российской Федерации, подтверждающую отсутствие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Pr="00975656">
        <w:rPr>
          <w:sz w:val="26"/>
          <w:szCs w:val="26"/>
        </w:rPr>
        <w:lastRenderedPageBreak/>
        <w:t>субсидии, об индивидуальном предпринимателе - являющимся Получателем субсидии.</w:t>
      </w:r>
    </w:p>
    <w:p w14:paraId="1D2D2B16" w14:textId="2900F5CA" w:rsidR="00BC2CF8" w:rsidRPr="00975656" w:rsidRDefault="000911E0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 xml:space="preserve"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</w:t>
      </w:r>
      <w:r w:rsidR="00A84F5C" w:rsidRPr="00975656">
        <w:rPr>
          <w:sz w:val="26"/>
          <w:szCs w:val="26"/>
        </w:rPr>
        <w:t>«</w:t>
      </w:r>
      <w:r w:rsidRPr="00975656">
        <w:rPr>
          <w:sz w:val="26"/>
          <w:szCs w:val="26"/>
        </w:rPr>
        <w:t>копия верна</w:t>
      </w:r>
      <w:r w:rsidR="00A84F5C" w:rsidRPr="00975656">
        <w:rPr>
          <w:sz w:val="26"/>
          <w:szCs w:val="26"/>
        </w:rPr>
        <w:t>»</w:t>
      </w:r>
      <w:r w:rsidRPr="00975656">
        <w:rPr>
          <w:sz w:val="26"/>
          <w:szCs w:val="26"/>
        </w:rPr>
        <w:t>, должность, фамилия, инициалы и личная подпись лица, которое в силу закона, иного правового акта или учредительного документа получателя субсидии уполномочено выступать от его имени (индивидуального предпринимателя) или уполномоченного ими лица, печать Получателя субсидии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14:paraId="561CA25F" w14:textId="31F66C5D" w:rsidR="002966A6" w:rsidRPr="00975656" w:rsidRDefault="002966A6" w:rsidP="002966A6">
      <w:pPr>
        <w:suppressAutoHyphens w:val="0"/>
        <w:autoSpaceDE w:val="0"/>
        <w:adjustRightInd w:val="0"/>
        <w:ind w:firstLine="540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Днем поступления документов в Управление считается дата регистрации документов.».</w:t>
      </w:r>
    </w:p>
    <w:p w14:paraId="368C4755" w14:textId="03825883" w:rsidR="0072029F" w:rsidRPr="00975656" w:rsidRDefault="0072029F" w:rsidP="001E3220">
      <w:pPr>
        <w:pStyle w:val="a4"/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975656">
        <w:rPr>
          <w:sz w:val="26"/>
          <w:szCs w:val="26"/>
        </w:rPr>
        <w:t>Внести в</w:t>
      </w:r>
      <w:r w:rsidR="00A63762" w:rsidRPr="00975656">
        <w:rPr>
          <w:sz w:val="26"/>
          <w:szCs w:val="26"/>
        </w:rPr>
        <w:t xml:space="preserve"> Порядок </w:t>
      </w:r>
      <w:r w:rsidR="002F5D25" w:rsidRPr="00975656">
        <w:rPr>
          <w:sz w:val="26"/>
          <w:szCs w:val="26"/>
        </w:rPr>
        <w:t>предоставления субсидии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A63762" w:rsidRPr="00975656">
        <w:rPr>
          <w:sz w:val="26"/>
          <w:szCs w:val="26"/>
        </w:rPr>
        <w:t xml:space="preserve">, утвержденное </w:t>
      </w:r>
      <w:r w:rsidRPr="00975656">
        <w:rPr>
          <w:sz w:val="26"/>
          <w:szCs w:val="26"/>
        </w:rPr>
        <w:t>постановление</w:t>
      </w:r>
      <w:r w:rsidR="00A63762" w:rsidRPr="00975656">
        <w:rPr>
          <w:sz w:val="26"/>
          <w:szCs w:val="26"/>
        </w:rPr>
        <w:t>м</w:t>
      </w:r>
      <w:r w:rsidRPr="00975656">
        <w:rPr>
          <w:sz w:val="26"/>
          <w:szCs w:val="26"/>
        </w:rPr>
        <w:t xml:space="preserve"> Администрации города Норильска от 02.08.2019 № 336 (</w:t>
      </w:r>
      <w:r w:rsidR="002133FC" w:rsidRPr="00975656">
        <w:rPr>
          <w:sz w:val="26"/>
          <w:szCs w:val="26"/>
        </w:rPr>
        <w:t xml:space="preserve">далее – </w:t>
      </w:r>
      <w:r w:rsidR="007539B4" w:rsidRPr="00975656">
        <w:rPr>
          <w:sz w:val="26"/>
          <w:szCs w:val="26"/>
        </w:rPr>
        <w:t>Порядок</w:t>
      </w:r>
      <w:r w:rsidR="002133FC" w:rsidRPr="00975656">
        <w:rPr>
          <w:sz w:val="26"/>
          <w:szCs w:val="26"/>
        </w:rPr>
        <w:t xml:space="preserve"> № 336</w:t>
      </w:r>
      <w:r w:rsidR="007539B4" w:rsidRPr="00975656">
        <w:rPr>
          <w:sz w:val="26"/>
          <w:szCs w:val="26"/>
        </w:rPr>
        <w:t>)</w:t>
      </w:r>
      <w:r w:rsidRPr="00975656">
        <w:rPr>
          <w:sz w:val="26"/>
          <w:szCs w:val="26"/>
        </w:rPr>
        <w:t>, следующие изменения:</w:t>
      </w:r>
    </w:p>
    <w:p w14:paraId="3822CFD8" w14:textId="33FCD5E1" w:rsidR="007539B4" w:rsidRPr="00975656" w:rsidRDefault="002F5D25" w:rsidP="002F5D25">
      <w:pPr>
        <w:pStyle w:val="a4"/>
        <w:numPr>
          <w:ilvl w:val="1"/>
          <w:numId w:val="37"/>
        </w:numPr>
        <w:ind w:left="993"/>
        <w:jc w:val="both"/>
        <w:rPr>
          <w:sz w:val="26"/>
          <w:szCs w:val="26"/>
        </w:rPr>
      </w:pPr>
      <w:r w:rsidRPr="00975656">
        <w:rPr>
          <w:sz w:val="26"/>
          <w:szCs w:val="26"/>
        </w:rPr>
        <w:t xml:space="preserve">. </w:t>
      </w:r>
      <w:r w:rsidR="001E3220" w:rsidRPr="00975656">
        <w:rPr>
          <w:sz w:val="26"/>
          <w:szCs w:val="26"/>
        </w:rPr>
        <w:t>А</w:t>
      </w:r>
      <w:r w:rsidRPr="00975656">
        <w:rPr>
          <w:sz w:val="26"/>
          <w:szCs w:val="26"/>
        </w:rPr>
        <w:t>бзац первый пункта</w:t>
      </w:r>
      <w:r w:rsidR="007539B4" w:rsidRPr="00975656">
        <w:rPr>
          <w:sz w:val="26"/>
          <w:szCs w:val="26"/>
        </w:rPr>
        <w:t xml:space="preserve"> 2.6 Порядка</w:t>
      </w:r>
      <w:r w:rsidR="00F75094" w:rsidRPr="00975656">
        <w:rPr>
          <w:sz w:val="26"/>
          <w:szCs w:val="26"/>
        </w:rPr>
        <w:t xml:space="preserve"> № 336</w:t>
      </w:r>
      <w:r w:rsidR="007539B4" w:rsidRPr="00975656">
        <w:rPr>
          <w:sz w:val="26"/>
          <w:szCs w:val="26"/>
        </w:rPr>
        <w:t xml:space="preserve"> </w:t>
      </w:r>
      <w:r w:rsidR="00A84F5C" w:rsidRPr="00975656">
        <w:rPr>
          <w:sz w:val="26"/>
          <w:szCs w:val="26"/>
        </w:rPr>
        <w:t>изложить в следующей редакции</w:t>
      </w:r>
      <w:r w:rsidR="007539B4" w:rsidRPr="00975656">
        <w:rPr>
          <w:sz w:val="26"/>
          <w:szCs w:val="26"/>
        </w:rPr>
        <w:t>:</w:t>
      </w:r>
    </w:p>
    <w:p w14:paraId="26A4B6EE" w14:textId="4BFCE8A5" w:rsidR="00A84F5C" w:rsidRPr="00975656" w:rsidRDefault="007539B4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«</w:t>
      </w:r>
      <w:r w:rsidR="00A84F5C" w:rsidRPr="00975656">
        <w:rPr>
          <w:sz w:val="26"/>
          <w:szCs w:val="26"/>
        </w:rPr>
        <w:t>2.6. Субсидии предоставляются Получателям субсидий при условии их соответствия на первое число месяца, предшествующего месяцу, в котором планируется заключение договора (за исключением св</w:t>
      </w:r>
      <w:r w:rsidR="00B54166" w:rsidRPr="00975656">
        <w:rPr>
          <w:sz w:val="26"/>
          <w:szCs w:val="26"/>
        </w:rPr>
        <w:t>едений, указанных в подпункте «е</w:t>
      </w:r>
      <w:r w:rsidR="00A84F5C" w:rsidRPr="00975656">
        <w:rPr>
          <w:sz w:val="26"/>
          <w:szCs w:val="26"/>
        </w:rPr>
        <w:t>»</w:t>
      </w:r>
      <w:r w:rsidR="002F5D25" w:rsidRPr="00975656">
        <w:rPr>
          <w:sz w:val="26"/>
          <w:szCs w:val="26"/>
        </w:rPr>
        <w:t xml:space="preserve"> настоящего пункта</w:t>
      </w:r>
      <w:r w:rsidR="00CD51C6" w:rsidRPr="00975656">
        <w:rPr>
          <w:sz w:val="26"/>
          <w:szCs w:val="26"/>
        </w:rPr>
        <w:t>,</w:t>
      </w:r>
      <w:r w:rsidR="00A84F5C" w:rsidRPr="00975656">
        <w:rPr>
          <w:sz w:val="26"/>
          <w:szCs w:val="26"/>
        </w:rPr>
        <w:t xml:space="preserve"> предоставляемых на дату выдачи территориальным органом Федеральной налоговой службы), следующим требованиям:».</w:t>
      </w:r>
    </w:p>
    <w:p w14:paraId="6576C478" w14:textId="18729434" w:rsidR="007539B4" w:rsidRPr="00975656" w:rsidRDefault="003F68B4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 xml:space="preserve">4.2. </w:t>
      </w:r>
      <w:r w:rsidR="007539B4" w:rsidRPr="00975656">
        <w:rPr>
          <w:sz w:val="26"/>
          <w:szCs w:val="26"/>
        </w:rPr>
        <w:t>Подпункт «</w:t>
      </w:r>
      <w:r w:rsidR="00EB47F8" w:rsidRPr="00975656">
        <w:rPr>
          <w:sz w:val="26"/>
          <w:szCs w:val="26"/>
        </w:rPr>
        <w:t>л</w:t>
      </w:r>
      <w:r w:rsidR="007539B4" w:rsidRPr="00975656">
        <w:rPr>
          <w:sz w:val="26"/>
          <w:szCs w:val="26"/>
        </w:rPr>
        <w:t>» пункта 2.</w:t>
      </w:r>
      <w:r w:rsidR="00EB47F8" w:rsidRPr="00975656">
        <w:rPr>
          <w:sz w:val="26"/>
          <w:szCs w:val="26"/>
        </w:rPr>
        <w:t>10</w:t>
      </w:r>
      <w:r w:rsidR="007539B4" w:rsidRPr="00975656">
        <w:rPr>
          <w:sz w:val="26"/>
          <w:szCs w:val="26"/>
        </w:rPr>
        <w:t xml:space="preserve"> Порядка </w:t>
      </w:r>
      <w:r w:rsidR="00F75094" w:rsidRPr="00975656">
        <w:rPr>
          <w:sz w:val="26"/>
          <w:szCs w:val="26"/>
        </w:rPr>
        <w:t xml:space="preserve">№ 336 </w:t>
      </w:r>
      <w:r w:rsidR="007539B4" w:rsidRPr="00975656">
        <w:rPr>
          <w:sz w:val="26"/>
          <w:szCs w:val="26"/>
        </w:rPr>
        <w:t>изложить в следующей редакции:</w:t>
      </w:r>
    </w:p>
    <w:p w14:paraId="23C0788C" w14:textId="77777777" w:rsidR="003F68B4" w:rsidRPr="00975656" w:rsidRDefault="00EB47F8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«л</w:t>
      </w:r>
      <w:r w:rsidR="007539B4" w:rsidRPr="00975656">
        <w:rPr>
          <w:sz w:val="26"/>
          <w:szCs w:val="26"/>
        </w:rPr>
        <w:t xml:space="preserve">) </w:t>
      </w:r>
      <w:r w:rsidR="003F68B4" w:rsidRPr="00975656">
        <w:rPr>
          <w:sz w:val="26"/>
          <w:szCs w:val="26"/>
        </w:rPr>
        <w:t>справку, выданную не более чем за два месяца до планируемой даты заключения договора о предоставлении субсидии, территориальным органом Федеральной налоговой службы,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14:paraId="185C0F81" w14:textId="295E9D3A" w:rsidR="007539B4" w:rsidRPr="00975656" w:rsidRDefault="003F68B4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Все документы,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единоличного исполнительного органа, печать Получателя субсидий (при наличии) и дата). Не допускается при оформлении любых документов, предусмотренных настоящим Порядком, использование факсимиле.</w:t>
      </w:r>
      <w:r w:rsidR="007539B4" w:rsidRPr="00975656">
        <w:rPr>
          <w:sz w:val="26"/>
          <w:szCs w:val="26"/>
        </w:rPr>
        <w:t>».</w:t>
      </w:r>
    </w:p>
    <w:p w14:paraId="2B947155" w14:textId="02391909" w:rsidR="00D95843" w:rsidRPr="00975656" w:rsidRDefault="00EB47F8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sz w:val="26"/>
          <w:szCs w:val="26"/>
        </w:rPr>
        <w:t>5</w:t>
      </w:r>
      <w:r w:rsidR="00A34D43" w:rsidRPr="00975656">
        <w:rPr>
          <w:sz w:val="26"/>
          <w:szCs w:val="26"/>
        </w:rPr>
        <w:t xml:space="preserve">. </w:t>
      </w:r>
      <w:r w:rsidR="00276C37" w:rsidRPr="00975656">
        <w:rPr>
          <w:sz w:val="26"/>
          <w:szCs w:val="26"/>
        </w:rPr>
        <w:t xml:space="preserve">Опубликовать настоящее </w:t>
      </w:r>
      <w:r w:rsidR="006C1ED8" w:rsidRPr="00975656">
        <w:rPr>
          <w:sz w:val="26"/>
          <w:szCs w:val="26"/>
        </w:rPr>
        <w:t>п</w:t>
      </w:r>
      <w:r w:rsidR="00276C37" w:rsidRPr="00975656">
        <w:rPr>
          <w:sz w:val="26"/>
          <w:szCs w:val="26"/>
        </w:rPr>
        <w:t xml:space="preserve">остановление в газете </w:t>
      </w:r>
      <w:r w:rsidR="006C1ED8" w:rsidRPr="00975656">
        <w:rPr>
          <w:sz w:val="26"/>
          <w:szCs w:val="26"/>
        </w:rPr>
        <w:t>«</w:t>
      </w:r>
      <w:r w:rsidR="00276C37" w:rsidRPr="00975656">
        <w:rPr>
          <w:sz w:val="26"/>
          <w:szCs w:val="26"/>
        </w:rPr>
        <w:t>Заполярная правда</w:t>
      </w:r>
      <w:r w:rsidR="006C1ED8" w:rsidRPr="00975656">
        <w:rPr>
          <w:sz w:val="26"/>
          <w:szCs w:val="26"/>
        </w:rPr>
        <w:t>»</w:t>
      </w:r>
      <w:r w:rsidR="00276C37" w:rsidRPr="00975656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2F20299" w14:textId="395E43D7" w:rsidR="00276C37" w:rsidRPr="00975656" w:rsidRDefault="00EB47F8" w:rsidP="003173B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75656">
        <w:rPr>
          <w:rFonts w:eastAsia="Calibri"/>
          <w:sz w:val="26"/>
          <w:szCs w:val="26"/>
          <w:lang w:eastAsia="en-US"/>
        </w:rPr>
        <w:t>6. Настоящее постановление вступает в силу с даты его подписания и распространяет свое действие на правоотношения, возникшие с 01.0</w:t>
      </w:r>
      <w:r w:rsidR="00CB0B40" w:rsidRPr="00975656">
        <w:rPr>
          <w:rFonts w:eastAsia="Calibri"/>
          <w:sz w:val="26"/>
          <w:szCs w:val="26"/>
          <w:lang w:eastAsia="en-US"/>
        </w:rPr>
        <w:t>7</w:t>
      </w:r>
      <w:r w:rsidRPr="00975656">
        <w:rPr>
          <w:rFonts w:eastAsia="Calibri"/>
          <w:sz w:val="26"/>
          <w:szCs w:val="26"/>
          <w:lang w:eastAsia="en-US"/>
        </w:rPr>
        <w:t>.202</w:t>
      </w:r>
      <w:r w:rsidR="00CB0B40" w:rsidRPr="00975656">
        <w:rPr>
          <w:rFonts w:eastAsia="Calibri"/>
          <w:sz w:val="26"/>
          <w:szCs w:val="26"/>
          <w:lang w:eastAsia="en-US"/>
        </w:rPr>
        <w:t>1</w:t>
      </w:r>
      <w:r w:rsidR="002C01C1">
        <w:rPr>
          <w:rFonts w:eastAsia="Calibri"/>
          <w:sz w:val="26"/>
          <w:szCs w:val="26"/>
          <w:lang w:eastAsia="en-US"/>
        </w:rPr>
        <w:t>.</w:t>
      </w:r>
    </w:p>
    <w:p w14:paraId="6FAB22EB" w14:textId="77777777" w:rsidR="00E85FC9" w:rsidRPr="00975656" w:rsidRDefault="00E85FC9" w:rsidP="003173BE">
      <w:pPr>
        <w:suppressAutoHyphens w:val="0"/>
        <w:autoSpaceDN/>
        <w:ind w:firstLine="709"/>
        <w:contextualSpacing/>
        <w:textAlignment w:val="auto"/>
        <w:rPr>
          <w:sz w:val="26"/>
          <w:szCs w:val="26"/>
        </w:rPr>
      </w:pPr>
    </w:p>
    <w:p w14:paraId="112B88AF" w14:textId="77777777" w:rsidR="00F726C8" w:rsidRPr="00F726C8" w:rsidRDefault="00F726C8" w:rsidP="00F726C8">
      <w:pPr>
        <w:jc w:val="both"/>
        <w:rPr>
          <w:sz w:val="26"/>
          <w:szCs w:val="26"/>
        </w:rPr>
      </w:pPr>
      <w:r w:rsidRPr="00F726C8">
        <w:rPr>
          <w:sz w:val="26"/>
          <w:szCs w:val="26"/>
        </w:rPr>
        <w:t>И.о. Главы города Норильска                                                                         Н.А. Тимофеев</w:t>
      </w:r>
      <w:bookmarkStart w:id="0" w:name="_GoBack"/>
      <w:bookmarkEnd w:id="0"/>
    </w:p>
    <w:sectPr w:rsidR="00F726C8" w:rsidRPr="00F726C8" w:rsidSect="00B54166">
      <w:pgSz w:w="11906" w:h="16838"/>
      <w:pgMar w:top="1021" w:right="680" w:bottom="102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56E82" w14:textId="77777777" w:rsidR="00D446B1" w:rsidRDefault="00D446B1">
      <w:r>
        <w:separator/>
      </w:r>
    </w:p>
  </w:endnote>
  <w:endnote w:type="continuationSeparator" w:id="0">
    <w:p w14:paraId="5B94BACB" w14:textId="77777777" w:rsidR="00D446B1" w:rsidRDefault="00D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FAE00" w14:textId="77777777" w:rsidR="00D446B1" w:rsidRDefault="00D446B1">
      <w:r>
        <w:rPr>
          <w:color w:val="000000"/>
        </w:rPr>
        <w:separator/>
      </w:r>
    </w:p>
  </w:footnote>
  <w:footnote w:type="continuationSeparator" w:id="0">
    <w:p w14:paraId="34A0F3ED" w14:textId="77777777" w:rsidR="00D446B1" w:rsidRDefault="00D4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0FA0044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6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E981A24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945627"/>
    <w:multiLevelType w:val="multilevel"/>
    <w:tmpl w:val="A12A2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040" w:hanging="1800"/>
      </w:pPr>
      <w:rPr>
        <w:rFonts w:hint="default"/>
      </w:rPr>
    </w:lvl>
  </w:abstractNum>
  <w:abstractNum w:abstractNumId="23">
    <w:nsid w:val="524442E3"/>
    <w:multiLevelType w:val="multilevel"/>
    <w:tmpl w:val="8F04F3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6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932187"/>
    <w:multiLevelType w:val="multilevel"/>
    <w:tmpl w:val="EFDA309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35"/>
  </w:num>
  <w:num w:numId="4">
    <w:abstractNumId w:val="9"/>
  </w:num>
  <w:num w:numId="5">
    <w:abstractNumId w:val="29"/>
  </w:num>
  <w:num w:numId="6">
    <w:abstractNumId w:val="37"/>
  </w:num>
  <w:num w:numId="7">
    <w:abstractNumId w:val="36"/>
  </w:num>
  <w:num w:numId="8">
    <w:abstractNumId w:val="32"/>
  </w:num>
  <w:num w:numId="9">
    <w:abstractNumId w:val="10"/>
  </w:num>
  <w:num w:numId="10">
    <w:abstractNumId w:val="18"/>
  </w:num>
  <w:num w:numId="11">
    <w:abstractNumId w:val="20"/>
  </w:num>
  <w:num w:numId="12">
    <w:abstractNumId w:val="21"/>
  </w:num>
  <w:num w:numId="13">
    <w:abstractNumId w:val="27"/>
  </w:num>
  <w:num w:numId="14">
    <w:abstractNumId w:val="2"/>
  </w:num>
  <w:num w:numId="15">
    <w:abstractNumId w:val="30"/>
  </w:num>
  <w:num w:numId="16">
    <w:abstractNumId w:val="24"/>
  </w:num>
  <w:num w:numId="17">
    <w:abstractNumId w:val="33"/>
  </w:num>
  <w:num w:numId="18">
    <w:abstractNumId w:val="19"/>
  </w:num>
  <w:num w:numId="19">
    <w:abstractNumId w:val="3"/>
  </w:num>
  <w:num w:numId="20">
    <w:abstractNumId w:val="8"/>
  </w:num>
  <w:num w:numId="21">
    <w:abstractNumId w:val="34"/>
  </w:num>
  <w:num w:numId="22">
    <w:abstractNumId w:val="1"/>
  </w:num>
  <w:num w:numId="23">
    <w:abstractNumId w:val="14"/>
  </w:num>
  <w:num w:numId="24">
    <w:abstractNumId w:val="11"/>
  </w:num>
  <w:num w:numId="25">
    <w:abstractNumId w:val="13"/>
  </w:num>
  <w:num w:numId="26">
    <w:abstractNumId w:val="31"/>
  </w:num>
  <w:num w:numId="27">
    <w:abstractNumId w:val="0"/>
  </w:num>
  <w:num w:numId="28">
    <w:abstractNumId w:val="12"/>
  </w:num>
  <w:num w:numId="29">
    <w:abstractNumId w:val="26"/>
  </w:num>
  <w:num w:numId="30">
    <w:abstractNumId w:val="25"/>
  </w:num>
  <w:num w:numId="31">
    <w:abstractNumId w:val="15"/>
  </w:num>
  <w:num w:numId="32">
    <w:abstractNumId w:val="16"/>
  </w:num>
  <w:num w:numId="33">
    <w:abstractNumId w:val="4"/>
  </w:num>
  <w:num w:numId="34">
    <w:abstractNumId w:val="17"/>
  </w:num>
  <w:num w:numId="35">
    <w:abstractNumId w:val="28"/>
  </w:num>
  <w:num w:numId="36">
    <w:abstractNumId w:val="6"/>
  </w:num>
  <w:num w:numId="37">
    <w:abstractNumId w:val="2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5E7D"/>
    <w:rsid w:val="000169ED"/>
    <w:rsid w:val="00017028"/>
    <w:rsid w:val="00022277"/>
    <w:rsid w:val="0002246D"/>
    <w:rsid w:val="00024539"/>
    <w:rsid w:val="00024F68"/>
    <w:rsid w:val="000304CC"/>
    <w:rsid w:val="00031CF7"/>
    <w:rsid w:val="00036E8A"/>
    <w:rsid w:val="00040B1E"/>
    <w:rsid w:val="00041E90"/>
    <w:rsid w:val="00041EAE"/>
    <w:rsid w:val="00046B5E"/>
    <w:rsid w:val="00051605"/>
    <w:rsid w:val="00051E5B"/>
    <w:rsid w:val="00052CBF"/>
    <w:rsid w:val="00054D94"/>
    <w:rsid w:val="00060EE4"/>
    <w:rsid w:val="00062C0D"/>
    <w:rsid w:val="000639A7"/>
    <w:rsid w:val="00065CFE"/>
    <w:rsid w:val="0006642F"/>
    <w:rsid w:val="00070275"/>
    <w:rsid w:val="00071FEC"/>
    <w:rsid w:val="00076D37"/>
    <w:rsid w:val="00080B13"/>
    <w:rsid w:val="00085FE4"/>
    <w:rsid w:val="00086FBE"/>
    <w:rsid w:val="000911E0"/>
    <w:rsid w:val="00095D9C"/>
    <w:rsid w:val="000A5184"/>
    <w:rsid w:val="000A5B1F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1335"/>
    <w:rsid w:val="000D4B01"/>
    <w:rsid w:val="000D4C57"/>
    <w:rsid w:val="000E028D"/>
    <w:rsid w:val="000E09CB"/>
    <w:rsid w:val="000E14C3"/>
    <w:rsid w:val="000E245B"/>
    <w:rsid w:val="000E4162"/>
    <w:rsid w:val="000E4C6A"/>
    <w:rsid w:val="000F7AFC"/>
    <w:rsid w:val="000F7E3A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382"/>
    <w:rsid w:val="0012173E"/>
    <w:rsid w:val="0012214D"/>
    <w:rsid w:val="00122B76"/>
    <w:rsid w:val="00123AC8"/>
    <w:rsid w:val="001246B7"/>
    <w:rsid w:val="001264FA"/>
    <w:rsid w:val="001274DE"/>
    <w:rsid w:val="00130447"/>
    <w:rsid w:val="001315F8"/>
    <w:rsid w:val="00134C4D"/>
    <w:rsid w:val="00136344"/>
    <w:rsid w:val="001415AE"/>
    <w:rsid w:val="00141A05"/>
    <w:rsid w:val="00143CC7"/>
    <w:rsid w:val="0014519D"/>
    <w:rsid w:val="0014587F"/>
    <w:rsid w:val="00151A23"/>
    <w:rsid w:val="00152176"/>
    <w:rsid w:val="00155BB8"/>
    <w:rsid w:val="00162045"/>
    <w:rsid w:val="00162D10"/>
    <w:rsid w:val="001644B8"/>
    <w:rsid w:val="00164A06"/>
    <w:rsid w:val="001667AF"/>
    <w:rsid w:val="00170C2B"/>
    <w:rsid w:val="001739A7"/>
    <w:rsid w:val="0017487B"/>
    <w:rsid w:val="001822EA"/>
    <w:rsid w:val="0018588F"/>
    <w:rsid w:val="0018693A"/>
    <w:rsid w:val="00190BCE"/>
    <w:rsid w:val="00191A72"/>
    <w:rsid w:val="00191C26"/>
    <w:rsid w:val="00191DA5"/>
    <w:rsid w:val="001A38C8"/>
    <w:rsid w:val="001A3D54"/>
    <w:rsid w:val="001A49F9"/>
    <w:rsid w:val="001A5591"/>
    <w:rsid w:val="001A5E8F"/>
    <w:rsid w:val="001A7545"/>
    <w:rsid w:val="001A7F90"/>
    <w:rsid w:val="001B37CE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3220"/>
    <w:rsid w:val="001E7BFA"/>
    <w:rsid w:val="001F0CAA"/>
    <w:rsid w:val="001F1B78"/>
    <w:rsid w:val="001F300A"/>
    <w:rsid w:val="00200AF2"/>
    <w:rsid w:val="0020430E"/>
    <w:rsid w:val="0020773A"/>
    <w:rsid w:val="00210200"/>
    <w:rsid w:val="00211A11"/>
    <w:rsid w:val="00212FE6"/>
    <w:rsid w:val="002133FC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BBE"/>
    <w:rsid w:val="00276C37"/>
    <w:rsid w:val="002827FD"/>
    <w:rsid w:val="00285814"/>
    <w:rsid w:val="00286438"/>
    <w:rsid w:val="0028647E"/>
    <w:rsid w:val="0028695B"/>
    <w:rsid w:val="00290B4D"/>
    <w:rsid w:val="00292AD7"/>
    <w:rsid w:val="0029409A"/>
    <w:rsid w:val="002966A6"/>
    <w:rsid w:val="002A26C7"/>
    <w:rsid w:val="002A64DA"/>
    <w:rsid w:val="002A6866"/>
    <w:rsid w:val="002B5213"/>
    <w:rsid w:val="002B548A"/>
    <w:rsid w:val="002B653B"/>
    <w:rsid w:val="002C01C1"/>
    <w:rsid w:val="002C5014"/>
    <w:rsid w:val="002C525C"/>
    <w:rsid w:val="002C6233"/>
    <w:rsid w:val="002C6243"/>
    <w:rsid w:val="002D16A9"/>
    <w:rsid w:val="002D41DC"/>
    <w:rsid w:val="002D4974"/>
    <w:rsid w:val="002D5A98"/>
    <w:rsid w:val="002E34F3"/>
    <w:rsid w:val="002E46FE"/>
    <w:rsid w:val="002F3FB6"/>
    <w:rsid w:val="002F41E7"/>
    <w:rsid w:val="002F5D25"/>
    <w:rsid w:val="002F6DD5"/>
    <w:rsid w:val="00301136"/>
    <w:rsid w:val="00311191"/>
    <w:rsid w:val="00313911"/>
    <w:rsid w:val="00313C64"/>
    <w:rsid w:val="003173BE"/>
    <w:rsid w:val="0033474D"/>
    <w:rsid w:val="00334C0A"/>
    <w:rsid w:val="00334CA9"/>
    <w:rsid w:val="00335286"/>
    <w:rsid w:val="003378B2"/>
    <w:rsid w:val="00340555"/>
    <w:rsid w:val="00343E80"/>
    <w:rsid w:val="00344E20"/>
    <w:rsid w:val="00346FB0"/>
    <w:rsid w:val="003477DE"/>
    <w:rsid w:val="003502EE"/>
    <w:rsid w:val="00350F7A"/>
    <w:rsid w:val="00351701"/>
    <w:rsid w:val="003559C3"/>
    <w:rsid w:val="0036292D"/>
    <w:rsid w:val="003636A1"/>
    <w:rsid w:val="00364376"/>
    <w:rsid w:val="003654BB"/>
    <w:rsid w:val="003655AC"/>
    <w:rsid w:val="0037101D"/>
    <w:rsid w:val="00374BB4"/>
    <w:rsid w:val="00376557"/>
    <w:rsid w:val="003778B3"/>
    <w:rsid w:val="0038363C"/>
    <w:rsid w:val="00384900"/>
    <w:rsid w:val="00387830"/>
    <w:rsid w:val="003942A6"/>
    <w:rsid w:val="00395873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EB3"/>
    <w:rsid w:val="003D73A4"/>
    <w:rsid w:val="003E57BF"/>
    <w:rsid w:val="003F1E25"/>
    <w:rsid w:val="003F2808"/>
    <w:rsid w:val="003F6185"/>
    <w:rsid w:val="003F68B4"/>
    <w:rsid w:val="003F6B82"/>
    <w:rsid w:val="004037BC"/>
    <w:rsid w:val="00403AC9"/>
    <w:rsid w:val="0040415F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5BE3"/>
    <w:rsid w:val="0042644C"/>
    <w:rsid w:val="0042724E"/>
    <w:rsid w:val="00433462"/>
    <w:rsid w:val="004334DC"/>
    <w:rsid w:val="004359FA"/>
    <w:rsid w:val="004405F5"/>
    <w:rsid w:val="0044226D"/>
    <w:rsid w:val="00444916"/>
    <w:rsid w:val="00444EBC"/>
    <w:rsid w:val="00445B97"/>
    <w:rsid w:val="0045074E"/>
    <w:rsid w:val="004508F1"/>
    <w:rsid w:val="004559B5"/>
    <w:rsid w:val="00465CB5"/>
    <w:rsid w:val="00467AF6"/>
    <w:rsid w:val="0047053E"/>
    <w:rsid w:val="00471238"/>
    <w:rsid w:val="00481F63"/>
    <w:rsid w:val="00482313"/>
    <w:rsid w:val="00486A64"/>
    <w:rsid w:val="00490A4F"/>
    <w:rsid w:val="00491357"/>
    <w:rsid w:val="004944C9"/>
    <w:rsid w:val="00494531"/>
    <w:rsid w:val="00497335"/>
    <w:rsid w:val="004A13AA"/>
    <w:rsid w:val="004A1639"/>
    <w:rsid w:val="004A1812"/>
    <w:rsid w:val="004A3AC7"/>
    <w:rsid w:val="004A49B3"/>
    <w:rsid w:val="004A7C43"/>
    <w:rsid w:val="004B0D7F"/>
    <w:rsid w:val="004B1A30"/>
    <w:rsid w:val="004B20B1"/>
    <w:rsid w:val="004B20BE"/>
    <w:rsid w:val="004B23FA"/>
    <w:rsid w:val="004B2D6C"/>
    <w:rsid w:val="004B3159"/>
    <w:rsid w:val="004B4E50"/>
    <w:rsid w:val="004C0508"/>
    <w:rsid w:val="004C0823"/>
    <w:rsid w:val="004C0EB8"/>
    <w:rsid w:val="004C248D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562"/>
    <w:rsid w:val="00522FFA"/>
    <w:rsid w:val="0052748D"/>
    <w:rsid w:val="0052757E"/>
    <w:rsid w:val="00527853"/>
    <w:rsid w:val="005303FF"/>
    <w:rsid w:val="00532669"/>
    <w:rsid w:val="005328C4"/>
    <w:rsid w:val="00535F4B"/>
    <w:rsid w:val="00536D65"/>
    <w:rsid w:val="00536E99"/>
    <w:rsid w:val="005378C6"/>
    <w:rsid w:val="00543512"/>
    <w:rsid w:val="00543B2D"/>
    <w:rsid w:val="00555D25"/>
    <w:rsid w:val="00557E5F"/>
    <w:rsid w:val="0056084B"/>
    <w:rsid w:val="00561FB9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40D2"/>
    <w:rsid w:val="0059527C"/>
    <w:rsid w:val="005A6C05"/>
    <w:rsid w:val="005A77CD"/>
    <w:rsid w:val="005B0AE1"/>
    <w:rsid w:val="005B146A"/>
    <w:rsid w:val="005B28C8"/>
    <w:rsid w:val="005B4A80"/>
    <w:rsid w:val="005B52E4"/>
    <w:rsid w:val="005B64E5"/>
    <w:rsid w:val="005C09FB"/>
    <w:rsid w:val="005C0E9D"/>
    <w:rsid w:val="005C570E"/>
    <w:rsid w:val="005C58CD"/>
    <w:rsid w:val="005C7B86"/>
    <w:rsid w:val="005D1955"/>
    <w:rsid w:val="005D1B1C"/>
    <w:rsid w:val="005D24AB"/>
    <w:rsid w:val="005D2C88"/>
    <w:rsid w:val="005D53AA"/>
    <w:rsid w:val="005D7D94"/>
    <w:rsid w:val="005F09A1"/>
    <w:rsid w:val="005F45CA"/>
    <w:rsid w:val="006003EB"/>
    <w:rsid w:val="00610FFF"/>
    <w:rsid w:val="006124B4"/>
    <w:rsid w:val="006259E3"/>
    <w:rsid w:val="00626D8B"/>
    <w:rsid w:val="0062779F"/>
    <w:rsid w:val="006278E6"/>
    <w:rsid w:val="00632A8C"/>
    <w:rsid w:val="00632C0C"/>
    <w:rsid w:val="00634AEC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7460F"/>
    <w:rsid w:val="0067528D"/>
    <w:rsid w:val="006754C7"/>
    <w:rsid w:val="00681929"/>
    <w:rsid w:val="00681E28"/>
    <w:rsid w:val="0068412A"/>
    <w:rsid w:val="00690311"/>
    <w:rsid w:val="006932AA"/>
    <w:rsid w:val="0069484C"/>
    <w:rsid w:val="0069604E"/>
    <w:rsid w:val="00697DD5"/>
    <w:rsid w:val="006A1675"/>
    <w:rsid w:val="006A3F68"/>
    <w:rsid w:val="006A6477"/>
    <w:rsid w:val="006B16CA"/>
    <w:rsid w:val="006B68D3"/>
    <w:rsid w:val="006B6B5D"/>
    <w:rsid w:val="006C1D12"/>
    <w:rsid w:val="006C1ED8"/>
    <w:rsid w:val="006D028D"/>
    <w:rsid w:val="006D0999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029F"/>
    <w:rsid w:val="00723B97"/>
    <w:rsid w:val="00725EAD"/>
    <w:rsid w:val="00726400"/>
    <w:rsid w:val="007371B9"/>
    <w:rsid w:val="00737A2E"/>
    <w:rsid w:val="00740AEC"/>
    <w:rsid w:val="00742180"/>
    <w:rsid w:val="007455BF"/>
    <w:rsid w:val="007539B4"/>
    <w:rsid w:val="00753A24"/>
    <w:rsid w:val="007573A9"/>
    <w:rsid w:val="00763938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255E"/>
    <w:rsid w:val="007D3218"/>
    <w:rsid w:val="007D364C"/>
    <w:rsid w:val="007E4BC8"/>
    <w:rsid w:val="007E51FB"/>
    <w:rsid w:val="007E6823"/>
    <w:rsid w:val="007F01C1"/>
    <w:rsid w:val="007F0826"/>
    <w:rsid w:val="007F260D"/>
    <w:rsid w:val="00800B34"/>
    <w:rsid w:val="008029A0"/>
    <w:rsid w:val="00803C21"/>
    <w:rsid w:val="00805764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3496D"/>
    <w:rsid w:val="0084204A"/>
    <w:rsid w:val="00842804"/>
    <w:rsid w:val="008457FB"/>
    <w:rsid w:val="008473FE"/>
    <w:rsid w:val="00850A20"/>
    <w:rsid w:val="00854E4D"/>
    <w:rsid w:val="00860677"/>
    <w:rsid w:val="00860C0D"/>
    <w:rsid w:val="00871482"/>
    <w:rsid w:val="00876238"/>
    <w:rsid w:val="00880AFE"/>
    <w:rsid w:val="008815F6"/>
    <w:rsid w:val="008829A0"/>
    <w:rsid w:val="0088506C"/>
    <w:rsid w:val="00890A08"/>
    <w:rsid w:val="008957FF"/>
    <w:rsid w:val="00897714"/>
    <w:rsid w:val="008A0371"/>
    <w:rsid w:val="008A0E2E"/>
    <w:rsid w:val="008A7AA4"/>
    <w:rsid w:val="008B177C"/>
    <w:rsid w:val="008C04BA"/>
    <w:rsid w:val="008C2B71"/>
    <w:rsid w:val="008C3346"/>
    <w:rsid w:val="008C4FEF"/>
    <w:rsid w:val="008C504B"/>
    <w:rsid w:val="008C7755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12DD0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57A22"/>
    <w:rsid w:val="00960872"/>
    <w:rsid w:val="00967CC1"/>
    <w:rsid w:val="0097119B"/>
    <w:rsid w:val="0097186E"/>
    <w:rsid w:val="009736B4"/>
    <w:rsid w:val="00975656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9F79D4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762"/>
    <w:rsid w:val="00A63821"/>
    <w:rsid w:val="00A64B9B"/>
    <w:rsid w:val="00A67F17"/>
    <w:rsid w:val="00A7101A"/>
    <w:rsid w:val="00A7788D"/>
    <w:rsid w:val="00A81D7F"/>
    <w:rsid w:val="00A82CF6"/>
    <w:rsid w:val="00A84EDB"/>
    <w:rsid w:val="00A84F5C"/>
    <w:rsid w:val="00A941C1"/>
    <w:rsid w:val="00AA2134"/>
    <w:rsid w:val="00AA7158"/>
    <w:rsid w:val="00AB2190"/>
    <w:rsid w:val="00AB2886"/>
    <w:rsid w:val="00AB3FF3"/>
    <w:rsid w:val="00AB71F6"/>
    <w:rsid w:val="00AC4550"/>
    <w:rsid w:val="00AC505A"/>
    <w:rsid w:val="00AC727C"/>
    <w:rsid w:val="00AD4A22"/>
    <w:rsid w:val="00AD7380"/>
    <w:rsid w:val="00AE0C38"/>
    <w:rsid w:val="00AE24A8"/>
    <w:rsid w:val="00AE6C04"/>
    <w:rsid w:val="00AF14EE"/>
    <w:rsid w:val="00AF4A8D"/>
    <w:rsid w:val="00AF501B"/>
    <w:rsid w:val="00AF6318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166"/>
    <w:rsid w:val="00B54AAB"/>
    <w:rsid w:val="00B54DD0"/>
    <w:rsid w:val="00B6345F"/>
    <w:rsid w:val="00B637B3"/>
    <w:rsid w:val="00B63A13"/>
    <w:rsid w:val="00B7086E"/>
    <w:rsid w:val="00B708B6"/>
    <w:rsid w:val="00B72062"/>
    <w:rsid w:val="00B763D0"/>
    <w:rsid w:val="00B764C0"/>
    <w:rsid w:val="00B767F9"/>
    <w:rsid w:val="00B77C32"/>
    <w:rsid w:val="00B81FC1"/>
    <w:rsid w:val="00B823B0"/>
    <w:rsid w:val="00B864C6"/>
    <w:rsid w:val="00BA1CC1"/>
    <w:rsid w:val="00BA43AC"/>
    <w:rsid w:val="00BA6396"/>
    <w:rsid w:val="00BB0214"/>
    <w:rsid w:val="00BB16C1"/>
    <w:rsid w:val="00BB231E"/>
    <w:rsid w:val="00BB2B62"/>
    <w:rsid w:val="00BC29B3"/>
    <w:rsid w:val="00BC2CF8"/>
    <w:rsid w:val="00BC695D"/>
    <w:rsid w:val="00BC6BAB"/>
    <w:rsid w:val="00BD26D1"/>
    <w:rsid w:val="00BD3464"/>
    <w:rsid w:val="00BD3B68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2F5C"/>
    <w:rsid w:val="00C24605"/>
    <w:rsid w:val="00C24FE0"/>
    <w:rsid w:val="00C26913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4DA1"/>
    <w:rsid w:val="00CA134C"/>
    <w:rsid w:val="00CA3197"/>
    <w:rsid w:val="00CA3842"/>
    <w:rsid w:val="00CA47D3"/>
    <w:rsid w:val="00CB0B40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1C6"/>
    <w:rsid w:val="00CD531C"/>
    <w:rsid w:val="00CD6E05"/>
    <w:rsid w:val="00CD7548"/>
    <w:rsid w:val="00CE0F36"/>
    <w:rsid w:val="00CE1443"/>
    <w:rsid w:val="00CE4234"/>
    <w:rsid w:val="00CE5773"/>
    <w:rsid w:val="00CF1F17"/>
    <w:rsid w:val="00CF46F5"/>
    <w:rsid w:val="00CF4B13"/>
    <w:rsid w:val="00D0220F"/>
    <w:rsid w:val="00D02684"/>
    <w:rsid w:val="00D02C8F"/>
    <w:rsid w:val="00D02D31"/>
    <w:rsid w:val="00D03CAE"/>
    <w:rsid w:val="00D07B44"/>
    <w:rsid w:val="00D12060"/>
    <w:rsid w:val="00D165E6"/>
    <w:rsid w:val="00D23FD4"/>
    <w:rsid w:val="00D24B1A"/>
    <w:rsid w:val="00D3078E"/>
    <w:rsid w:val="00D354C3"/>
    <w:rsid w:val="00D36BA7"/>
    <w:rsid w:val="00D37601"/>
    <w:rsid w:val="00D41279"/>
    <w:rsid w:val="00D421C2"/>
    <w:rsid w:val="00D43A45"/>
    <w:rsid w:val="00D446B1"/>
    <w:rsid w:val="00D454E8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82CB1"/>
    <w:rsid w:val="00D85AB3"/>
    <w:rsid w:val="00D8667E"/>
    <w:rsid w:val="00D91F1B"/>
    <w:rsid w:val="00D92C75"/>
    <w:rsid w:val="00D93348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0C6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581"/>
    <w:rsid w:val="00E20D0D"/>
    <w:rsid w:val="00E223DA"/>
    <w:rsid w:val="00E303B6"/>
    <w:rsid w:val="00E31926"/>
    <w:rsid w:val="00E328BC"/>
    <w:rsid w:val="00E35D38"/>
    <w:rsid w:val="00E369C5"/>
    <w:rsid w:val="00E40381"/>
    <w:rsid w:val="00E414AA"/>
    <w:rsid w:val="00E43283"/>
    <w:rsid w:val="00E440DF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47F8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F118B"/>
    <w:rsid w:val="00EF3161"/>
    <w:rsid w:val="00F0141A"/>
    <w:rsid w:val="00F03ACE"/>
    <w:rsid w:val="00F04822"/>
    <w:rsid w:val="00F06E7A"/>
    <w:rsid w:val="00F070A5"/>
    <w:rsid w:val="00F11B53"/>
    <w:rsid w:val="00F14174"/>
    <w:rsid w:val="00F17688"/>
    <w:rsid w:val="00F21A13"/>
    <w:rsid w:val="00F24E27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56299"/>
    <w:rsid w:val="00F566C5"/>
    <w:rsid w:val="00F627B9"/>
    <w:rsid w:val="00F726C8"/>
    <w:rsid w:val="00F75094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A43D1"/>
    <w:rsid w:val="00FB4061"/>
    <w:rsid w:val="00FD2F58"/>
    <w:rsid w:val="00FD4603"/>
    <w:rsid w:val="00FD5004"/>
    <w:rsid w:val="00FD52E5"/>
    <w:rsid w:val="00FE136B"/>
    <w:rsid w:val="00FE2609"/>
    <w:rsid w:val="00FE276B"/>
    <w:rsid w:val="00FE58DE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9F02-691B-4B44-921F-776B4AB5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5</cp:revision>
  <cp:lastPrinted>2022-03-02T05:51:00Z</cp:lastPrinted>
  <dcterms:created xsi:type="dcterms:W3CDTF">2022-02-16T04:35:00Z</dcterms:created>
  <dcterms:modified xsi:type="dcterms:W3CDTF">2022-03-03T04:05:00Z</dcterms:modified>
</cp:coreProperties>
</file>