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2" w:rsidRPr="00C63D50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3D2F9C" w:rsidP="00A95E92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09.09.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2013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B874C9">
        <w:rPr>
          <w:rFonts w:ascii="Times New Roman" w:hAnsi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г.Норильск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           № 5052</w:t>
      </w:r>
    </w:p>
    <w:p w:rsidR="00A95E92" w:rsidRPr="00B874C9" w:rsidRDefault="00A95E92" w:rsidP="00A95E92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10563"/>
      </w:tblGrid>
      <w:tr w:rsidR="00A95E92" w:rsidRPr="00CF2126" w:rsidTr="00B874C9">
        <w:trPr>
          <w:cantSplit/>
          <w:trHeight w:val="649"/>
        </w:trPr>
        <w:tc>
          <w:tcPr>
            <w:tcW w:w="5000" w:type="pct"/>
          </w:tcPr>
          <w:p w:rsidR="00A95E92" w:rsidRPr="00CF2126" w:rsidRDefault="00A95E92" w:rsidP="003A6D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</w:t>
            </w:r>
            <w:r w:rsidR="003A6D73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 распоряжение Администрации города Норильска от 19.07.2013 №3864</w:t>
            </w:r>
          </w:p>
        </w:tc>
      </w:tr>
    </w:tbl>
    <w:p w:rsidR="00A95E92" w:rsidRPr="00B874C9" w:rsidRDefault="00A95E92" w:rsidP="00B874C9">
      <w:pPr>
        <w:pStyle w:val="a3"/>
        <w:rPr>
          <w:sz w:val="26"/>
          <w:szCs w:val="26"/>
        </w:rPr>
      </w:pPr>
    </w:p>
    <w:p w:rsidR="00B874C9" w:rsidRPr="00B874C9" w:rsidRDefault="00B874C9" w:rsidP="00B874C9">
      <w:pPr>
        <w:pStyle w:val="a3"/>
        <w:rPr>
          <w:sz w:val="26"/>
          <w:szCs w:val="26"/>
        </w:rPr>
      </w:pPr>
    </w:p>
    <w:p w:rsidR="00A95E92" w:rsidRDefault="007B50A3" w:rsidP="00B874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A95E92">
        <w:rPr>
          <w:rFonts w:ascii="Times New Roman" w:hAnsi="Times New Roman" w:cs="Times New Roman"/>
          <w:sz w:val="26"/>
          <w:szCs w:val="26"/>
        </w:rPr>
        <w:t xml:space="preserve"> Протоколом заседания рабочей группы по организации работы по переходу на программный бюджет от 06.08.2013 №07, </w:t>
      </w:r>
    </w:p>
    <w:p w:rsidR="00A95E92" w:rsidRPr="00C3078B" w:rsidRDefault="00A95E92" w:rsidP="00A95E92">
      <w:pPr>
        <w:pStyle w:val="afa"/>
        <w:rPr>
          <w:rFonts w:ascii="Times New Roman" w:hAnsi="Times New Roman"/>
          <w:sz w:val="26"/>
          <w:szCs w:val="26"/>
        </w:rPr>
      </w:pPr>
    </w:p>
    <w:p w:rsidR="00A95E92" w:rsidRPr="00336969" w:rsidRDefault="00A95E92" w:rsidP="0038369E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6969">
        <w:rPr>
          <w:rFonts w:ascii="Times New Roman" w:hAnsi="Times New Roman"/>
          <w:sz w:val="26"/>
          <w:szCs w:val="26"/>
        </w:rPr>
        <w:t xml:space="preserve">Внести в </w:t>
      </w:r>
      <w:hyperlink r:id="rId9" w:history="1">
        <w:r w:rsidRPr="00336969">
          <w:rPr>
            <w:rFonts w:ascii="Times New Roman" w:hAnsi="Times New Roman"/>
            <w:sz w:val="26"/>
            <w:szCs w:val="26"/>
          </w:rPr>
          <w:t>распоряжение</w:t>
        </w:r>
      </w:hyperlink>
      <w:r w:rsidRPr="00336969">
        <w:rPr>
          <w:rFonts w:ascii="Times New Roman" w:hAnsi="Times New Roman"/>
          <w:sz w:val="26"/>
          <w:szCs w:val="26"/>
        </w:rPr>
        <w:t xml:space="preserve"> Администрации города Норильска от 19.07.2013 №3864 </w:t>
      </w:r>
      <w:r w:rsidRPr="00336969">
        <w:rPr>
          <w:rFonts w:ascii="Times New Roman" w:hAnsi="Times New Roman"/>
          <w:color w:val="000000"/>
          <w:spacing w:val="-2"/>
          <w:sz w:val="26"/>
          <w:szCs w:val="26"/>
        </w:rPr>
        <w:t>«Об утверждении Перечня муниципальных программ муниципального образования город Норильск»</w:t>
      </w:r>
      <w:r w:rsidR="00AA7654" w:rsidRPr="00336969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 - Распоряжение)</w:t>
      </w:r>
      <w:r w:rsidRPr="00336969">
        <w:rPr>
          <w:rFonts w:ascii="Times New Roman" w:hAnsi="Times New Roman"/>
          <w:sz w:val="26"/>
          <w:szCs w:val="26"/>
        </w:rPr>
        <w:t xml:space="preserve"> следующ</w:t>
      </w:r>
      <w:r w:rsidR="007778B5">
        <w:rPr>
          <w:rFonts w:ascii="Times New Roman" w:hAnsi="Times New Roman"/>
          <w:sz w:val="26"/>
          <w:szCs w:val="26"/>
        </w:rPr>
        <w:t>е</w:t>
      </w:r>
      <w:r w:rsidRPr="00336969">
        <w:rPr>
          <w:rFonts w:ascii="Times New Roman" w:hAnsi="Times New Roman"/>
          <w:sz w:val="26"/>
          <w:szCs w:val="26"/>
        </w:rPr>
        <w:t>е изменени</w:t>
      </w:r>
      <w:r w:rsidR="007778B5">
        <w:rPr>
          <w:rFonts w:ascii="Times New Roman" w:hAnsi="Times New Roman"/>
          <w:sz w:val="26"/>
          <w:szCs w:val="26"/>
        </w:rPr>
        <w:t>е</w:t>
      </w:r>
      <w:r w:rsidRPr="00336969">
        <w:rPr>
          <w:rFonts w:ascii="Times New Roman" w:hAnsi="Times New Roman"/>
          <w:sz w:val="26"/>
          <w:szCs w:val="26"/>
        </w:rPr>
        <w:t>:</w:t>
      </w:r>
    </w:p>
    <w:p w:rsidR="00A95E92" w:rsidRPr="0038369E" w:rsidRDefault="007778B5" w:rsidP="0038369E">
      <w:pPr>
        <w:pStyle w:val="af9"/>
        <w:numPr>
          <w:ilvl w:val="1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A95E92" w:rsidRPr="0038369E">
        <w:rPr>
          <w:rFonts w:ascii="Times New Roman" w:hAnsi="Times New Roman"/>
          <w:sz w:val="26"/>
          <w:szCs w:val="26"/>
        </w:rPr>
        <w:t>риложение 1 к Распоряжению</w:t>
      </w:r>
      <w:r w:rsidR="00A2072C" w:rsidRPr="0038369E">
        <w:rPr>
          <w:rFonts w:ascii="Times New Roman" w:hAnsi="Times New Roman"/>
          <w:sz w:val="26"/>
          <w:szCs w:val="26"/>
        </w:rPr>
        <w:t xml:space="preserve"> </w:t>
      </w:r>
      <w:r w:rsidR="001A1623" w:rsidRPr="0038369E">
        <w:rPr>
          <w:rFonts w:ascii="Times New Roman" w:hAnsi="Times New Roman"/>
          <w:sz w:val="26"/>
          <w:szCs w:val="26"/>
        </w:rPr>
        <w:t>«</w:t>
      </w:r>
      <w:r w:rsidR="001A1623" w:rsidRPr="0038369E">
        <w:rPr>
          <w:rFonts w:ascii="Times New Roman" w:hAnsi="Times New Roman" w:cs="Times New Roman"/>
          <w:sz w:val="26"/>
          <w:szCs w:val="26"/>
        </w:rPr>
        <w:t>Переч</w:t>
      </w:r>
      <w:r w:rsidR="0038369E" w:rsidRPr="0038369E">
        <w:rPr>
          <w:rFonts w:ascii="Times New Roman" w:hAnsi="Times New Roman" w:cs="Times New Roman"/>
          <w:sz w:val="26"/>
          <w:szCs w:val="26"/>
        </w:rPr>
        <w:t>е</w:t>
      </w:r>
      <w:r w:rsidR="001A1623" w:rsidRPr="0038369E">
        <w:rPr>
          <w:rFonts w:ascii="Times New Roman" w:hAnsi="Times New Roman" w:cs="Times New Roman"/>
          <w:sz w:val="26"/>
          <w:szCs w:val="26"/>
        </w:rPr>
        <w:t>н</w:t>
      </w:r>
      <w:r w:rsidR="0038369E" w:rsidRPr="0038369E">
        <w:rPr>
          <w:rFonts w:ascii="Times New Roman" w:hAnsi="Times New Roman" w:cs="Times New Roman"/>
          <w:sz w:val="26"/>
          <w:szCs w:val="26"/>
        </w:rPr>
        <w:t>ь</w:t>
      </w:r>
      <w:r w:rsidR="001A1623" w:rsidRPr="0038369E">
        <w:rPr>
          <w:rFonts w:ascii="Times New Roman" w:hAnsi="Times New Roman" w:cs="Times New Roman"/>
          <w:sz w:val="26"/>
          <w:szCs w:val="26"/>
        </w:rPr>
        <w:t xml:space="preserve"> муниципальных программ муниципального образования город Норильск</w:t>
      </w:r>
      <w:r w:rsidR="001A1623" w:rsidRPr="0038369E">
        <w:rPr>
          <w:rFonts w:ascii="Times New Roman" w:hAnsi="Times New Roman"/>
          <w:sz w:val="26"/>
          <w:szCs w:val="26"/>
        </w:rPr>
        <w:t>»</w:t>
      </w:r>
      <w:r w:rsidR="0038369E">
        <w:rPr>
          <w:rFonts w:ascii="Times New Roman" w:hAnsi="Times New Roman"/>
          <w:sz w:val="26"/>
          <w:szCs w:val="26"/>
        </w:rPr>
        <w:t xml:space="preserve"> </w:t>
      </w:r>
      <w:r w:rsidR="00A95E92" w:rsidRPr="0038369E">
        <w:rPr>
          <w:rFonts w:ascii="Times New Roman" w:hAnsi="Times New Roman"/>
          <w:sz w:val="26"/>
          <w:szCs w:val="26"/>
        </w:rPr>
        <w:t xml:space="preserve">изложить в редакции согласно </w:t>
      </w:r>
      <w:r w:rsidR="0038369E">
        <w:rPr>
          <w:rFonts w:ascii="Times New Roman" w:hAnsi="Times New Roman"/>
          <w:sz w:val="26"/>
          <w:szCs w:val="26"/>
        </w:rPr>
        <w:t>п</w:t>
      </w:r>
      <w:r w:rsidR="00A95E92" w:rsidRPr="0038369E">
        <w:rPr>
          <w:rFonts w:ascii="Times New Roman" w:hAnsi="Times New Roman"/>
          <w:sz w:val="26"/>
          <w:szCs w:val="26"/>
        </w:rPr>
        <w:t xml:space="preserve">риложению к настоящему </w:t>
      </w:r>
      <w:r w:rsidR="0038369E">
        <w:rPr>
          <w:rFonts w:ascii="Times New Roman" w:hAnsi="Times New Roman"/>
          <w:sz w:val="26"/>
          <w:szCs w:val="26"/>
        </w:rPr>
        <w:t>распоряжению.</w:t>
      </w:r>
    </w:p>
    <w:p w:rsidR="00A95E92" w:rsidRPr="00336969" w:rsidRDefault="00A95E92" w:rsidP="0038369E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36969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A95E92" w:rsidRPr="00336969" w:rsidRDefault="00A95E92" w:rsidP="00336969">
      <w:pPr>
        <w:pStyle w:val="afa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977030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CF2126" w:rsidRDefault="00336969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И.о. </w:t>
      </w:r>
      <w:r w:rsidR="00A95E92"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 w:rsidR="003A6D73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A95E92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A95E92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1A1623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</w:t>
      </w:r>
      <w:r w:rsidR="00A95E92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</w:t>
      </w:r>
      <w:r w:rsidR="001A1623">
        <w:rPr>
          <w:rFonts w:ascii="Times New Roman" w:hAnsi="Times New Roman"/>
          <w:color w:val="000000"/>
          <w:spacing w:val="-2"/>
          <w:sz w:val="26"/>
          <w:szCs w:val="26"/>
        </w:rPr>
        <w:t>И.В. Перетятко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Pr="00977030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A95E92" w:rsidRDefault="00A95E92" w:rsidP="00A95E92">
      <w:pPr>
        <w:pStyle w:val="afa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95E92" w:rsidRDefault="00A95E92" w:rsidP="00D5099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  <w:sectPr w:rsidR="00A95E92" w:rsidSect="00A95E92">
          <w:headerReference w:type="even" r:id="rId10"/>
          <w:headerReference w:type="default" r:id="rId11"/>
          <w:pgSz w:w="11906" w:h="16838"/>
          <w:pgMar w:top="1134" w:right="567" w:bottom="1134" w:left="992" w:header="709" w:footer="709" w:gutter="0"/>
          <w:pgNumType w:start="28"/>
          <w:cols w:space="708"/>
          <w:docGrid w:linePitch="360"/>
        </w:sectPr>
      </w:pPr>
    </w:p>
    <w:p w:rsidR="00797EE5" w:rsidRDefault="00F26C77" w:rsidP="00A7247F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26C77" w:rsidRPr="000032F6" w:rsidRDefault="00F26C77" w:rsidP="00A7247F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778B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аспоряжению</w:t>
      </w:r>
      <w:r w:rsidR="00797EE5">
        <w:rPr>
          <w:rFonts w:ascii="Times New Roman" w:hAnsi="Times New Roman" w:cs="Times New Roman"/>
          <w:sz w:val="26"/>
          <w:szCs w:val="26"/>
        </w:rPr>
        <w:t xml:space="preserve"> </w:t>
      </w:r>
      <w:r w:rsidRPr="000032F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6114F" w:rsidRDefault="003D2F9C" w:rsidP="00A7247F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09.09.2013 № 5052</w:t>
      </w:r>
    </w:p>
    <w:p w:rsidR="00797EE5" w:rsidRDefault="00797EE5" w:rsidP="00A7247F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</w:p>
    <w:p w:rsidR="00797EE5" w:rsidRDefault="00797EE5" w:rsidP="00A7247F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97EE5" w:rsidRDefault="00797EE5" w:rsidP="00A7247F">
      <w:pPr>
        <w:pStyle w:val="ConsPlusNonformat"/>
        <w:keepNext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Pr="000032F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от 19.07.2013 № 3864</w:t>
      </w:r>
    </w:p>
    <w:p w:rsidR="00797EE5" w:rsidRPr="00690A2D" w:rsidRDefault="00797EE5" w:rsidP="00A7247F">
      <w:pPr>
        <w:pStyle w:val="ConsPlusNonformat"/>
        <w:keepNext/>
        <w:rPr>
          <w:rFonts w:ascii="Times New Roman" w:hAnsi="Times New Roman" w:cs="Times New Roman"/>
          <w:sz w:val="26"/>
          <w:szCs w:val="26"/>
        </w:rPr>
      </w:pPr>
    </w:p>
    <w:p w:rsidR="00044773" w:rsidRPr="00FF1716" w:rsidRDefault="009127D6" w:rsidP="00A7247F">
      <w:pPr>
        <w:keepNext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 xml:space="preserve">Перечень </w:t>
      </w:r>
    </w:p>
    <w:p w:rsidR="00FF1716" w:rsidRDefault="009127D6" w:rsidP="00A7247F">
      <w:pPr>
        <w:keepNext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муниципальных программ </w:t>
      </w:r>
    </w:p>
    <w:p w:rsidR="0066114F" w:rsidRPr="00FF1716" w:rsidRDefault="009127D6" w:rsidP="00A7247F">
      <w:pPr>
        <w:keepNext/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716">
        <w:rPr>
          <w:rFonts w:ascii="Times New Roman" w:hAnsi="Times New Roman" w:cs="Times New Roman"/>
          <w:b/>
          <w:caps/>
          <w:sz w:val="26"/>
          <w:szCs w:val="26"/>
        </w:rPr>
        <w:t>муниципального образования город Норильск</w:t>
      </w:r>
    </w:p>
    <w:tbl>
      <w:tblPr>
        <w:tblStyle w:val="af0"/>
        <w:tblW w:w="15394" w:type="dxa"/>
        <w:tblLayout w:type="fixed"/>
        <w:tblLook w:val="04A0"/>
      </w:tblPr>
      <w:tblGrid>
        <w:gridCol w:w="675"/>
        <w:gridCol w:w="2555"/>
        <w:gridCol w:w="2265"/>
        <w:gridCol w:w="4512"/>
        <w:gridCol w:w="5387"/>
      </w:tblGrid>
      <w:tr w:rsidR="00791C44" w:rsidRPr="00D5099D" w:rsidTr="00791C44">
        <w:trPr>
          <w:tblHeader/>
        </w:trPr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№</w:t>
            </w:r>
          </w:p>
          <w:p w:rsidR="00791C44" w:rsidRPr="00D5099D" w:rsidRDefault="00791C44" w:rsidP="00A7247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55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Ответственный исполнитель</w:t>
            </w:r>
            <w:r>
              <w:rPr>
                <w:b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4512" w:type="dxa"/>
            <w:vAlign w:val="center"/>
          </w:tcPr>
          <w:p w:rsidR="00791C44" w:rsidRPr="00FF1716" w:rsidRDefault="00791C44" w:rsidP="00A7247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FF1716">
              <w:rPr>
                <w:b/>
                <w:sz w:val="26"/>
                <w:szCs w:val="26"/>
              </w:rPr>
              <w:t>Соисполнители и/или участники муниципальной программы</w:t>
            </w:r>
          </w:p>
        </w:tc>
        <w:tc>
          <w:tcPr>
            <w:tcW w:w="5387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b/>
                <w:sz w:val="26"/>
                <w:szCs w:val="26"/>
              </w:rPr>
            </w:pPr>
            <w:r w:rsidRPr="00D5099D">
              <w:rPr>
                <w:b/>
                <w:sz w:val="26"/>
                <w:szCs w:val="26"/>
              </w:rPr>
              <w:t>Подпрограммы</w:t>
            </w:r>
            <w:r>
              <w:rPr>
                <w:b/>
                <w:sz w:val="26"/>
                <w:szCs w:val="26"/>
              </w:rPr>
              <w:t xml:space="preserve"> муниципальной программы 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vAlign w:val="center"/>
          </w:tcPr>
          <w:p w:rsidR="00791C44" w:rsidRPr="00AF546E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AF546E">
              <w:rPr>
                <w:sz w:val="26"/>
                <w:szCs w:val="26"/>
              </w:rPr>
              <w:t>Развитие образования</w:t>
            </w:r>
          </w:p>
        </w:tc>
        <w:tc>
          <w:tcPr>
            <w:tcW w:w="226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t>Управление общего и дошкольного образования</w:t>
            </w:r>
            <w:r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512" w:type="dxa"/>
            <w:shd w:val="clear" w:color="auto" w:fill="auto"/>
          </w:tcPr>
          <w:p w:rsidR="00791C44" w:rsidRPr="001B40C2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1B40C2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F1716" w:rsidRDefault="00791C44" w:rsidP="00A7247F">
            <w:pPr>
              <w:pStyle w:val="af9"/>
              <w:keepNext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F1716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791C44" w:rsidRPr="00FF1716" w:rsidRDefault="00791C44" w:rsidP="00A7247F">
            <w:pPr>
              <w:pStyle w:val="af9"/>
              <w:keepNext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F1716">
              <w:rPr>
                <w:sz w:val="26"/>
                <w:szCs w:val="26"/>
              </w:rPr>
              <w:t>Управление по спорту, туризму и молодежной политике</w:t>
            </w:r>
            <w:r>
              <w:rPr>
                <w:sz w:val="26"/>
                <w:szCs w:val="26"/>
              </w:rPr>
              <w:t xml:space="preserve"> </w:t>
            </w:r>
            <w:r w:rsidRPr="00FF1716">
              <w:rPr>
                <w:sz w:val="26"/>
                <w:szCs w:val="26"/>
              </w:rPr>
              <w:t>Администрации города Норильск</w:t>
            </w:r>
            <w:r w:rsidR="00571DC7">
              <w:rPr>
                <w:sz w:val="26"/>
                <w:szCs w:val="26"/>
              </w:rPr>
              <w:t>а</w:t>
            </w:r>
          </w:p>
          <w:p w:rsidR="00791C44" w:rsidRDefault="00791C44" w:rsidP="00A7247F">
            <w:pPr>
              <w:pStyle w:val="af9"/>
              <w:keepNext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F1716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  <w:r w:rsidR="003A049B">
              <w:rPr>
                <w:sz w:val="26"/>
                <w:szCs w:val="26"/>
              </w:rPr>
              <w:t xml:space="preserve"> </w:t>
            </w:r>
          </w:p>
          <w:p w:rsidR="001B40C2" w:rsidRPr="001B40C2" w:rsidRDefault="001B40C2" w:rsidP="00A7247F">
            <w:pPr>
              <w:pStyle w:val="af9"/>
              <w:keepNext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1B40C2">
              <w:rPr>
                <w:sz w:val="26"/>
                <w:szCs w:val="26"/>
              </w:rPr>
              <w:t xml:space="preserve">Снежногорское территориальное управление </w:t>
            </w:r>
            <w:r w:rsidR="003A049B" w:rsidRPr="00FF1716">
              <w:rPr>
                <w:sz w:val="26"/>
                <w:szCs w:val="26"/>
              </w:rPr>
              <w:t>Администрации города Норильска</w:t>
            </w:r>
          </w:p>
          <w:p w:rsidR="00791C44" w:rsidRDefault="00791C44" w:rsidP="00A7247F">
            <w:pPr>
              <w:pStyle w:val="af9"/>
              <w:keepNext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 «Реабилитационный центр для детей и подростков с ограниченными возможностями «Виктория»</w:t>
            </w:r>
          </w:p>
          <w:p w:rsidR="00C47D68" w:rsidRDefault="00C47D68" w:rsidP="00A7247F">
            <w:pPr>
              <w:pStyle w:val="af9"/>
              <w:keepNext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Муниципальное автономное учреждение дополнительного образования детей «Норильский центр безопасности движения»</w:t>
            </w:r>
          </w:p>
          <w:p w:rsidR="00C47D68" w:rsidRPr="00FF1716" w:rsidRDefault="00791C44" w:rsidP="00A7247F">
            <w:pPr>
              <w:pStyle w:val="af9"/>
              <w:keepNext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Некоммерческая организация «Норильский городской фонд «Юбилейный»</w:t>
            </w:r>
          </w:p>
        </w:tc>
        <w:tc>
          <w:tcPr>
            <w:tcW w:w="5387" w:type="dxa"/>
          </w:tcPr>
          <w:p w:rsidR="00791C44" w:rsidRPr="001B40C2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1B40C2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Pr="0064048C" w:rsidRDefault="00791C44" w:rsidP="00A7247F">
            <w:pPr>
              <w:pStyle w:val="af9"/>
              <w:keepNext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64048C">
              <w:rPr>
                <w:sz w:val="26"/>
                <w:szCs w:val="26"/>
              </w:rPr>
              <w:t>Развитие дошкольного, общего образования и дополнительного образования детей</w:t>
            </w:r>
          </w:p>
          <w:p w:rsidR="00791C44" w:rsidRPr="0064048C" w:rsidRDefault="00791C44" w:rsidP="00A7247F">
            <w:pPr>
              <w:pStyle w:val="af9"/>
              <w:keepNext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4048C">
              <w:rPr>
                <w:sz w:val="26"/>
                <w:szCs w:val="26"/>
              </w:rPr>
              <w:t>итани</w:t>
            </w:r>
            <w:r>
              <w:rPr>
                <w:sz w:val="26"/>
                <w:szCs w:val="26"/>
              </w:rPr>
              <w:t>е</w:t>
            </w:r>
            <w:r w:rsidRPr="0064048C">
              <w:rPr>
                <w:sz w:val="26"/>
                <w:szCs w:val="26"/>
              </w:rPr>
              <w:t xml:space="preserve"> учащихся общеобразовательных школ </w:t>
            </w:r>
          </w:p>
          <w:p w:rsidR="00791C44" w:rsidRPr="0064048C" w:rsidRDefault="00791C44" w:rsidP="00A7247F">
            <w:pPr>
              <w:pStyle w:val="af9"/>
              <w:keepNext/>
              <w:numPr>
                <w:ilvl w:val="0"/>
                <w:numId w:val="1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64048C">
              <w:rPr>
                <w:sz w:val="26"/>
                <w:szCs w:val="26"/>
              </w:rPr>
              <w:t>Отдых</w:t>
            </w:r>
            <w:r>
              <w:rPr>
                <w:sz w:val="26"/>
                <w:szCs w:val="26"/>
              </w:rPr>
              <w:t>,</w:t>
            </w:r>
            <w:r w:rsidRPr="0064048C">
              <w:rPr>
                <w:sz w:val="26"/>
                <w:szCs w:val="26"/>
              </w:rPr>
              <w:t xml:space="preserve"> оздоровление </w:t>
            </w:r>
            <w:r>
              <w:rPr>
                <w:sz w:val="26"/>
                <w:szCs w:val="26"/>
              </w:rPr>
              <w:t xml:space="preserve">и занятость </w:t>
            </w:r>
            <w:r w:rsidRPr="0064048C">
              <w:rPr>
                <w:sz w:val="26"/>
                <w:szCs w:val="26"/>
              </w:rPr>
              <w:t xml:space="preserve">детей и подростков 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Социальная поддержка жителей </w:t>
            </w:r>
            <w:r w:rsidR="00136DEA" w:rsidRPr="00F26C77">
              <w:rPr>
                <w:sz w:val="26"/>
                <w:szCs w:val="26"/>
              </w:rPr>
              <w:t>город</w:t>
            </w:r>
            <w:r w:rsidR="008F11CE" w:rsidRPr="00F26C77">
              <w:rPr>
                <w:sz w:val="26"/>
                <w:szCs w:val="26"/>
              </w:rPr>
              <w:t>а</w:t>
            </w:r>
            <w:r w:rsidR="00136DEA" w:rsidRPr="00F26C77">
              <w:rPr>
                <w:sz w:val="26"/>
                <w:szCs w:val="26"/>
              </w:rPr>
              <w:t xml:space="preserve"> Норильск</w:t>
            </w:r>
            <w:r w:rsidR="008F11CE" w:rsidRPr="00F26C77">
              <w:rPr>
                <w:sz w:val="26"/>
                <w:szCs w:val="26"/>
              </w:rPr>
              <w:t>а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 Управление по делам культуры и искусства Администрации города Норильска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1B40C2" w:rsidRPr="00893076" w:rsidRDefault="00C518DC" w:rsidP="00893076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1B40C2" w:rsidRPr="00F26C77" w:rsidRDefault="001B40C2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Снежногорское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</w:t>
            </w:r>
            <w:r w:rsidR="00C523E3" w:rsidRPr="00F26C77">
              <w:rPr>
                <w:sz w:val="26"/>
                <w:szCs w:val="26"/>
              </w:rPr>
              <w:t xml:space="preserve">мобильных </w:t>
            </w:r>
            <w:r w:rsidRPr="00F26C77">
              <w:rPr>
                <w:sz w:val="26"/>
                <w:szCs w:val="26"/>
              </w:rPr>
              <w:t>дорог города Норильска»</w:t>
            </w:r>
          </w:p>
          <w:p w:rsidR="00C518DC" w:rsidRPr="00F26C77" w:rsidRDefault="00C518DC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Муниципальное бюджетное учреждение «Комплексный центр социального обслуживания населения муниципального образования город Норильск»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lastRenderedPageBreak/>
              <w:t>Муниципальное бюджетное учреждение «Реабилитационный центр для детей и подростков с ограниченными возможностями «Виктория»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Некоммерческая организация «Норильский городской фонд «Юбилейный»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Негосударственный пенсионный фонд «Норильский никель»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Повышение качества жизни отдельных категорий  граждан, степени их социальной защищенности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Социальная поддержка семей</w:t>
            </w:r>
            <w:r w:rsidR="0074331A" w:rsidRPr="00F26C77">
              <w:rPr>
                <w:sz w:val="26"/>
                <w:szCs w:val="26"/>
              </w:rPr>
              <w:t xml:space="preserve">, имеющих </w:t>
            </w:r>
            <w:r w:rsidRPr="00F26C77">
              <w:rPr>
                <w:sz w:val="26"/>
                <w:szCs w:val="26"/>
              </w:rPr>
              <w:t>дет</w:t>
            </w:r>
            <w:r w:rsidR="0074331A" w:rsidRPr="00F26C77">
              <w:rPr>
                <w:sz w:val="26"/>
                <w:szCs w:val="26"/>
              </w:rPr>
              <w:t>ей</w:t>
            </w:r>
          </w:p>
          <w:p w:rsidR="0074331A" w:rsidRPr="00F26C77" w:rsidRDefault="0074331A" w:rsidP="00A7247F">
            <w:pPr>
              <w:pStyle w:val="af9"/>
              <w:keepNext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Формирование безбарьерной среды для инвалидов,  других маломобильных групп населения и их социальная интеграция</w:t>
            </w:r>
          </w:p>
          <w:p w:rsidR="0074331A" w:rsidRPr="00F26C77" w:rsidRDefault="0074331A" w:rsidP="00A7247F">
            <w:pPr>
              <w:pStyle w:val="af9"/>
              <w:keepNext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Обеспечение социальной поддержки граждан при оплате жилого помещения и коммунальных услуг</w:t>
            </w:r>
          </w:p>
          <w:p w:rsidR="0074331A" w:rsidRPr="00F26C77" w:rsidRDefault="0074331A" w:rsidP="00A7247F">
            <w:pPr>
              <w:pStyle w:val="af9"/>
              <w:keepNext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Повышение социальной защищенности и уровня жизни населения </w:t>
            </w:r>
          </w:p>
          <w:p w:rsidR="0074331A" w:rsidRPr="00F26C77" w:rsidRDefault="0074331A" w:rsidP="00A7247F">
            <w:pPr>
              <w:pStyle w:val="af9"/>
              <w:keepNext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Повышение качества и доступности социальных услуг населению</w:t>
            </w:r>
          </w:p>
          <w:p w:rsidR="00791C44" w:rsidRPr="00F26C77" w:rsidRDefault="0074331A" w:rsidP="00A7247F">
            <w:pPr>
              <w:pStyle w:val="af9"/>
              <w:keepNext/>
              <w:numPr>
                <w:ilvl w:val="0"/>
                <w:numId w:val="11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Обеспечение реализации государственной программы и прочие мероприятия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D5099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Обеспечение доступным и комфортным жильём жителей </w:t>
            </w:r>
            <w:r w:rsidR="00136DEA" w:rsidRPr="00F26C77">
              <w:rPr>
                <w:sz w:val="26"/>
                <w:szCs w:val="26"/>
              </w:rPr>
              <w:t>город</w:t>
            </w:r>
            <w:r w:rsidR="008F11CE" w:rsidRPr="00F26C77">
              <w:rPr>
                <w:sz w:val="26"/>
                <w:szCs w:val="26"/>
              </w:rPr>
              <w:t>а</w:t>
            </w:r>
            <w:r w:rsidR="00136DEA" w:rsidRPr="00F26C77">
              <w:rPr>
                <w:sz w:val="26"/>
                <w:szCs w:val="26"/>
              </w:rPr>
              <w:t xml:space="preserve"> Норильск</w:t>
            </w:r>
            <w:r w:rsidR="008F11CE" w:rsidRPr="00F26C77">
              <w:rPr>
                <w:sz w:val="26"/>
                <w:szCs w:val="26"/>
              </w:rPr>
              <w:t>а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жилищного фонда Администрации города Норильска</w:t>
            </w:r>
          </w:p>
        </w:tc>
        <w:tc>
          <w:tcPr>
            <w:tcW w:w="4512" w:type="dxa"/>
          </w:tcPr>
          <w:p w:rsidR="0022543A" w:rsidRPr="00F26C77" w:rsidRDefault="0022543A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Соисполнители:</w:t>
            </w:r>
          </w:p>
          <w:p w:rsidR="0022543A" w:rsidRDefault="0022543A" w:rsidP="00A7247F">
            <w:pPr>
              <w:pStyle w:val="af9"/>
              <w:keepNext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</w:rPr>
              <w:t>Управление содействия переселению Администрации города Норильска</w:t>
            </w:r>
          </w:p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DB3CCB" w:rsidRPr="00F26C77" w:rsidRDefault="00136DEA" w:rsidP="00A7247F">
            <w:pPr>
              <w:pStyle w:val="af9"/>
              <w:keepNext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архитектуры и градостроительства Администрации города Норильска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F26C77" w:rsidRDefault="009B08CA" w:rsidP="00A7247F">
            <w:pPr>
              <w:pStyle w:val="af9"/>
              <w:keepNext/>
              <w:numPr>
                <w:ilvl w:val="0"/>
                <w:numId w:val="19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Содействие обеспечения доступным жильем</w:t>
            </w:r>
          </w:p>
          <w:p w:rsidR="00791C44" w:rsidRPr="00F26C77" w:rsidRDefault="009B08CA" w:rsidP="00A7247F">
            <w:pPr>
              <w:pStyle w:val="af9"/>
              <w:keepNext/>
              <w:numPr>
                <w:ilvl w:val="0"/>
                <w:numId w:val="19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Содействие выезду жителей в благоприятные регионы РФ</w:t>
            </w:r>
          </w:p>
        </w:tc>
      </w:tr>
      <w:tr w:rsidR="00791C44" w:rsidRPr="00D5099D" w:rsidTr="003A049B">
        <w:trPr>
          <w:trHeight w:val="2495"/>
        </w:trPr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Реформирование и модернизация жилищно-коммунального хозяйства</w:t>
            </w:r>
            <w:r w:rsidR="00DB3CCB" w:rsidRPr="00F26C77">
              <w:rPr>
                <w:sz w:val="26"/>
                <w:szCs w:val="26"/>
              </w:rPr>
              <w:t xml:space="preserve"> и повышение энергетической эффективности </w:t>
            </w:r>
            <w:r w:rsidRPr="00F26C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</w:tc>
        <w:tc>
          <w:tcPr>
            <w:tcW w:w="4512" w:type="dxa"/>
          </w:tcPr>
          <w:p w:rsidR="00283E2A" w:rsidRPr="00F26C77" w:rsidRDefault="00283E2A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Соисполнители:</w:t>
            </w:r>
          </w:p>
          <w:p w:rsidR="00283E2A" w:rsidRPr="00F26C77" w:rsidRDefault="00283E2A" w:rsidP="00A7247F">
            <w:pPr>
              <w:pStyle w:val="af9"/>
              <w:keepNext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Отдел энергетики Администрации города Норильска</w:t>
            </w:r>
          </w:p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C518DC" w:rsidRPr="00F26C77" w:rsidRDefault="00791C44" w:rsidP="00A7247F">
            <w:pPr>
              <w:pStyle w:val="af9"/>
              <w:keepNext/>
              <w:numPr>
                <w:ilvl w:val="0"/>
                <w:numId w:val="3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C518DC" w:rsidRPr="00F26C77" w:rsidRDefault="00C518DC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</w:rPr>
            </w:pPr>
          </w:p>
          <w:p w:rsidR="003A049B" w:rsidRPr="00F26C77" w:rsidRDefault="003A049B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7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Развитие объектов социальной сферы, капитальный ремонт объектов коммунальной инфраструктуры и жилищного фонда</w:t>
            </w:r>
          </w:p>
          <w:p w:rsidR="00283E2A" w:rsidRDefault="00791C44" w:rsidP="00A7247F">
            <w:pPr>
              <w:pStyle w:val="af9"/>
              <w:keepNext/>
              <w:numPr>
                <w:ilvl w:val="0"/>
                <w:numId w:val="27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Организация проведения капитального ремонта общего имущества многоквартирных домов</w:t>
            </w:r>
          </w:p>
          <w:p w:rsidR="003A049B" w:rsidRPr="00F26C77" w:rsidRDefault="00283E2A" w:rsidP="00A7247F">
            <w:pPr>
              <w:pStyle w:val="af9"/>
              <w:keepNext/>
              <w:numPr>
                <w:ilvl w:val="0"/>
                <w:numId w:val="27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Модернизация и капитальный ремонт объектов</w:t>
            </w:r>
            <w:r w:rsidR="00791C44" w:rsidRPr="00F26C77">
              <w:rPr>
                <w:sz w:val="26"/>
                <w:szCs w:val="26"/>
              </w:rPr>
              <w:t xml:space="preserve"> коммунальной инфраструктуры</w:t>
            </w:r>
          </w:p>
          <w:p w:rsidR="00DB3CCB" w:rsidRPr="00F26C77" w:rsidRDefault="00DB3CCB" w:rsidP="00A7247F">
            <w:pPr>
              <w:pStyle w:val="af9"/>
              <w:keepNext/>
              <w:numPr>
                <w:ilvl w:val="0"/>
                <w:numId w:val="27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lastRenderedPageBreak/>
              <w:t>Энергоэффективность и развитие энергетики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Содействие занятости населения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труда и трудовых ресурсов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Финансовое управление Администрации города Норильска</w:t>
            </w:r>
          </w:p>
          <w:p w:rsidR="00A33AD4" w:rsidRPr="00F26C77" w:rsidRDefault="00791C44" w:rsidP="00A7247F">
            <w:pPr>
              <w:pStyle w:val="af9"/>
              <w:keepNext/>
              <w:numPr>
                <w:ilvl w:val="0"/>
                <w:numId w:val="4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Некоммерческая организация «Фонд социальной защиты населения Норильского промышленного района»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keepNext/>
              <w:tabs>
                <w:tab w:val="left" w:pos="341"/>
              </w:tabs>
              <w:rPr>
                <w:b/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Защита населения и территории от чрезвычайных ситуаций, </w:t>
            </w:r>
            <w:r w:rsidRPr="00F26C77">
              <w:rPr>
                <w:color w:val="000000"/>
                <w:kern w:val="24"/>
                <w:sz w:val="26"/>
                <w:szCs w:val="26"/>
              </w:rPr>
              <w:t>обеспечение пожарной безопасности объектов муниципальной собственности</w:t>
            </w:r>
          </w:p>
        </w:tc>
        <w:tc>
          <w:tcPr>
            <w:tcW w:w="2265" w:type="dxa"/>
            <w:vAlign w:val="center"/>
          </w:tcPr>
          <w:p w:rsidR="00791C44" w:rsidRPr="00F26C77" w:rsidRDefault="00A33AD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по делам гражданской обороны и чрезвычайных ситуаций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Соисполнители: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E14877" w:rsidRPr="00F26C77" w:rsidRDefault="00E14877" w:rsidP="00A7247F">
            <w:pPr>
              <w:pStyle w:val="af9"/>
              <w:keepNext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Муниципальное казенное учреждение «Служба спасения»</w:t>
            </w:r>
          </w:p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AA3C5A" w:rsidRPr="00F26C77" w:rsidRDefault="00AA3C5A" w:rsidP="00A7247F">
            <w:pPr>
              <w:pStyle w:val="af9"/>
              <w:keepNext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AA3C5A" w:rsidRPr="00F26C77" w:rsidRDefault="00AA3C5A" w:rsidP="00A7247F">
            <w:pPr>
              <w:pStyle w:val="af9"/>
              <w:keepNext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AA3C5A" w:rsidRPr="00F26C77" w:rsidRDefault="00AA3C5A" w:rsidP="00A7247F">
            <w:pPr>
              <w:pStyle w:val="af9"/>
              <w:keepNext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AA3C5A" w:rsidRPr="00F26C77" w:rsidRDefault="00AA3C5A" w:rsidP="00A7247F">
            <w:pPr>
              <w:pStyle w:val="af9"/>
              <w:keepNext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lastRenderedPageBreak/>
              <w:t>Управление жилищного фонда Администрации города Норильска</w:t>
            </w:r>
          </w:p>
          <w:p w:rsidR="00E14877" w:rsidRPr="00F26C77" w:rsidRDefault="00E14877" w:rsidP="00A7247F">
            <w:pPr>
              <w:pStyle w:val="af9"/>
              <w:keepNext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Кайерканское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E14877" w:rsidRPr="00F26C77" w:rsidRDefault="00E14877" w:rsidP="00A7247F">
            <w:pPr>
              <w:pStyle w:val="af9"/>
              <w:keepNext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Снежногорское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C47D68" w:rsidRPr="00F26C77" w:rsidRDefault="00C47D68" w:rsidP="00A7247F">
            <w:pPr>
              <w:pStyle w:val="af9"/>
              <w:keepNext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Муниципальное бюджетное учреждение «Автохозяйство»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Предупреждение, спасение, помощь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2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Обеспечение пожарной безопасности 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 xml:space="preserve">Развитие культуры 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C47D68" w:rsidRPr="00F26C77" w:rsidRDefault="00C47D68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E14877" w:rsidRPr="00F26C77" w:rsidRDefault="00E14877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Талнахское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E14877" w:rsidRPr="00F26C77" w:rsidRDefault="00E14877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Кайерканское терри</w:t>
            </w:r>
            <w:r w:rsidR="00921B99">
              <w:rPr>
                <w:sz w:val="26"/>
                <w:szCs w:val="26"/>
              </w:rPr>
              <w:t>т</w:t>
            </w:r>
            <w:r w:rsidRPr="00F26C77">
              <w:rPr>
                <w:sz w:val="26"/>
                <w:szCs w:val="26"/>
              </w:rPr>
              <w:t>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E14877" w:rsidRPr="00F26C77" w:rsidRDefault="00E14877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Снежногорское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C47D68" w:rsidRPr="00F26C77" w:rsidRDefault="00C47D68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Муниципальное казенное учреждение «Норильский городской </w:t>
            </w:r>
            <w:r w:rsidRPr="00F26C77">
              <w:rPr>
                <w:sz w:val="26"/>
                <w:szCs w:val="26"/>
              </w:rPr>
              <w:lastRenderedPageBreak/>
              <w:t>архив»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lastRenderedPageBreak/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3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Культурное наследие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3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Искусство и народное творчество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3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Обеспечение условий реализации программы</w:t>
            </w:r>
          </w:p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lastRenderedPageBreak/>
              <w:t>8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>Развитие физической культуры, спорта</w:t>
            </w:r>
            <w:r w:rsidR="00DB3CCB" w:rsidRPr="00F26C77">
              <w:rPr>
                <w:color w:val="000000"/>
                <w:kern w:val="24"/>
                <w:sz w:val="26"/>
                <w:szCs w:val="26"/>
              </w:rPr>
              <w:t xml:space="preserve"> и</w:t>
            </w:r>
            <w:r w:rsidRPr="00F26C77">
              <w:rPr>
                <w:color w:val="000000"/>
                <w:kern w:val="24"/>
                <w:sz w:val="26"/>
                <w:szCs w:val="26"/>
              </w:rPr>
              <w:t xml:space="preserve"> туризма 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по спорту, туризму и молодёжной политике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0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7"/>
              </w:numPr>
              <w:tabs>
                <w:tab w:val="left" w:pos="310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4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Развитие физической культуры, спорта и туризма</w:t>
            </w:r>
          </w:p>
          <w:p w:rsidR="00791C44" w:rsidRPr="00F26C77" w:rsidRDefault="003C501E" w:rsidP="00A7247F">
            <w:pPr>
              <w:pStyle w:val="af9"/>
              <w:keepNext/>
              <w:numPr>
                <w:ilvl w:val="0"/>
                <w:numId w:val="14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Развитие детско-юношеского спорта и системы подготовки спортивного резерва</w:t>
            </w:r>
          </w:p>
          <w:p w:rsidR="00791C44" w:rsidRPr="00F26C77" w:rsidRDefault="00791C44" w:rsidP="00A7247F">
            <w:pPr>
              <w:keepNext/>
              <w:tabs>
                <w:tab w:val="left" w:pos="341"/>
              </w:tabs>
              <w:rPr>
                <w:sz w:val="26"/>
                <w:szCs w:val="26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9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>Экономическое развитие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потребительского рынка и услуг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0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Некоммерческая организация «Норильский городской фонд поддержки предпринимательства»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F26C77" w:rsidRDefault="00571DC7" w:rsidP="00A7247F">
            <w:pPr>
              <w:pStyle w:val="af9"/>
              <w:keepNext/>
              <w:numPr>
                <w:ilvl w:val="0"/>
                <w:numId w:val="22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Развитие </w:t>
            </w:r>
            <w:r w:rsidR="00791C44" w:rsidRPr="00F26C77">
              <w:rPr>
                <w:sz w:val="26"/>
                <w:szCs w:val="26"/>
              </w:rPr>
              <w:t>малого и среднего предпринимательства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 xml:space="preserve">Развитие транспортной системы </w:t>
            </w:r>
          </w:p>
        </w:tc>
        <w:tc>
          <w:tcPr>
            <w:tcW w:w="2265" w:type="dxa"/>
            <w:vAlign w:val="center"/>
          </w:tcPr>
          <w:p w:rsidR="00791C44" w:rsidRPr="00F26C77" w:rsidRDefault="00C47D68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Соисполнители:</w:t>
            </w:r>
          </w:p>
          <w:p w:rsidR="00217750" w:rsidRPr="00F26C77" w:rsidRDefault="00C47D68" w:rsidP="00A7247F">
            <w:pPr>
              <w:pStyle w:val="af9"/>
              <w:keepNext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</w:t>
            </w:r>
            <w:r w:rsidR="00C523E3" w:rsidRPr="00F26C77">
              <w:rPr>
                <w:sz w:val="26"/>
                <w:szCs w:val="26"/>
              </w:rPr>
              <w:t xml:space="preserve">мобильных </w:t>
            </w:r>
            <w:r w:rsidRPr="00F26C77">
              <w:rPr>
                <w:sz w:val="26"/>
                <w:szCs w:val="26"/>
              </w:rPr>
              <w:t>дорог города Норильска»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Муниципальное бюджетное учреждение «Автохозяйство»</w:t>
            </w:r>
          </w:p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E14877" w:rsidP="00A7247F">
            <w:pPr>
              <w:pStyle w:val="af9"/>
              <w:keepNext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</w:t>
            </w:r>
            <w:r w:rsidR="00791C44" w:rsidRPr="00F26C77">
              <w:rPr>
                <w:sz w:val="26"/>
                <w:szCs w:val="26"/>
              </w:rPr>
              <w:t>правление жилищно-коммунального хозяйства Администрации города Норильска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3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5"/>
              </w:numPr>
              <w:tabs>
                <w:tab w:val="left" w:pos="343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Дорожное хозяйство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5"/>
              </w:numPr>
              <w:tabs>
                <w:tab w:val="left" w:pos="343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Развитие воздушного и автомобильного пассажирского транспорта 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5"/>
              </w:numPr>
              <w:tabs>
                <w:tab w:val="left" w:pos="343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>Обслуживание муниципального транспорта</w:t>
            </w:r>
          </w:p>
        </w:tc>
      </w:tr>
      <w:tr w:rsidR="00DB3CCB" w:rsidRPr="00D5099D" w:rsidTr="00E14877">
        <w:tc>
          <w:tcPr>
            <w:tcW w:w="675" w:type="dxa"/>
            <w:vAlign w:val="center"/>
          </w:tcPr>
          <w:p w:rsidR="00DB3CCB" w:rsidRPr="00F26C77" w:rsidRDefault="00DB3CCB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>11</w:t>
            </w:r>
          </w:p>
        </w:tc>
        <w:tc>
          <w:tcPr>
            <w:tcW w:w="2555" w:type="dxa"/>
            <w:vAlign w:val="center"/>
          </w:tcPr>
          <w:p w:rsidR="00DB3CCB" w:rsidRPr="00F26C77" w:rsidRDefault="00DB3CCB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 xml:space="preserve">Приглашение специалистов, обладающих </w:t>
            </w:r>
            <w:r w:rsidRPr="00F26C77">
              <w:rPr>
                <w:color w:val="000000"/>
                <w:kern w:val="24"/>
                <w:sz w:val="26"/>
                <w:szCs w:val="26"/>
              </w:rPr>
              <w:lastRenderedPageBreak/>
              <w:t>специальностями, являющимися дефицитными для муниципальных учреждений города Норильска</w:t>
            </w:r>
          </w:p>
        </w:tc>
        <w:tc>
          <w:tcPr>
            <w:tcW w:w="2265" w:type="dxa"/>
            <w:vAlign w:val="center"/>
          </w:tcPr>
          <w:p w:rsidR="00DB3CCB" w:rsidRPr="00F26C77" w:rsidRDefault="00DB3CCB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lastRenderedPageBreak/>
              <w:t xml:space="preserve">Управление кадров и муниципальной </w:t>
            </w:r>
            <w:r w:rsidRPr="00F26C77">
              <w:rPr>
                <w:sz w:val="26"/>
                <w:szCs w:val="26"/>
              </w:rPr>
              <w:lastRenderedPageBreak/>
              <w:t>службы Администрации города Норильска</w:t>
            </w:r>
          </w:p>
        </w:tc>
        <w:tc>
          <w:tcPr>
            <w:tcW w:w="4512" w:type="dxa"/>
          </w:tcPr>
          <w:p w:rsidR="00DB3CCB" w:rsidRPr="00F26C77" w:rsidRDefault="00DB3CCB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lastRenderedPageBreak/>
              <w:t>Участники:</w:t>
            </w:r>
          </w:p>
          <w:p w:rsidR="00DB3CCB" w:rsidRPr="00F26C77" w:rsidRDefault="00DB3CCB" w:rsidP="00A7247F">
            <w:pPr>
              <w:pStyle w:val="af9"/>
              <w:keepNext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</w:rPr>
              <w:t>Управление социальной политики Администрации города Норильска</w:t>
            </w:r>
          </w:p>
          <w:p w:rsidR="00DB3CCB" w:rsidRPr="00F26C77" w:rsidRDefault="00DB3CCB" w:rsidP="00A7247F">
            <w:pPr>
              <w:pStyle w:val="af9"/>
              <w:keepNext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</w:rPr>
              <w:lastRenderedPageBreak/>
              <w:t>Управление общего и дошкольного образования Администрации города Норильска</w:t>
            </w:r>
          </w:p>
          <w:p w:rsidR="00DB3CCB" w:rsidRPr="00F26C77" w:rsidRDefault="00DB3CCB" w:rsidP="00A7247F">
            <w:pPr>
              <w:pStyle w:val="af9"/>
              <w:keepNext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</w:rPr>
              <w:t>Управление по спорту, туризму и молодежной политике Администрации города Норильска</w:t>
            </w:r>
          </w:p>
          <w:p w:rsidR="00DB3CCB" w:rsidRPr="00F26C77" w:rsidRDefault="00DB3CCB" w:rsidP="00A7247F">
            <w:pPr>
              <w:pStyle w:val="af9"/>
              <w:keepNext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</w:rPr>
              <w:t>Управление по делам культуры</w:t>
            </w:r>
            <w:r w:rsidR="00000040" w:rsidRPr="00F26C77">
              <w:rPr>
                <w:sz w:val="26"/>
                <w:szCs w:val="26"/>
              </w:rPr>
              <w:t xml:space="preserve"> и искусства</w:t>
            </w:r>
            <w:r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5387" w:type="dxa"/>
          </w:tcPr>
          <w:p w:rsidR="00DB3CCB" w:rsidRPr="00F26C77" w:rsidRDefault="00DB3CCB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lastRenderedPageBreak/>
              <w:t>1</w:t>
            </w:r>
            <w:r>
              <w:rPr>
                <w:color w:val="000000"/>
                <w:kern w:val="24"/>
                <w:sz w:val="26"/>
                <w:szCs w:val="26"/>
              </w:rPr>
              <w:t>2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 xml:space="preserve">Управление муниципальными финансами 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Финансовое управление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Соисполнитель: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Контрольно-ревизионное управление Администрации города Норильска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6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Долгосрочное финансовое планирование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6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Организация бюджетного процесса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6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муниципальным долгом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6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Организация и осуществление контроля и надзора в финансово-бюджетной сфере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13</w:t>
            </w:r>
            <w:r w:rsidRPr="00D5099D">
              <w:rPr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 xml:space="preserve">Управление муниципальным имуществом 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  <w:tc>
          <w:tcPr>
            <w:tcW w:w="4512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Соисполнители: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7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  <w:p w:rsidR="00791C44" w:rsidRPr="00F26C77" w:rsidRDefault="00791C44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791C44" w:rsidRPr="00F26C77" w:rsidRDefault="00791C44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Проведение мероприятий по капитальному и текущему ремонтам объектов недвижимого имущества, находящихся в муниципальной собственности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Содержание и техническое обслуживание муниципального имущества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2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Повышение эффективности управления муниципальным имуществом</w:t>
            </w:r>
          </w:p>
        </w:tc>
      </w:tr>
      <w:tr w:rsidR="00791C44" w:rsidRPr="00D5099D" w:rsidTr="00E14877">
        <w:tc>
          <w:tcPr>
            <w:tcW w:w="675" w:type="dxa"/>
            <w:vAlign w:val="center"/>
          </w:tcPr>
          <w:p w:rsidR="00791C44" w:rsidRPr="00D5099D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D5099D">
              <w:rPr>
                <w:color w:val="000000"/>
                <w:kern w:val="24"/>
                <w:sz w:val="26"/>
                <w:szCs w:val="26"/>
              </w:rPr>
              <w:t>1</w:t>
            </w:r>
            <w:r>
              <w:rPr>
                <w:color w:val="000000"/>
                <w:kern w:val="24"/>
                <w:sz w:val="26"/>
                <w:szCs w:val="26"/>
              </w:rPr>
              <w:t>4</w:t>
            </w:r>
          </w:p>
        </w:tc>
        <w:tc>
          <w:tcPr>
            <w:tcW w:w="255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 xml:space="preserve">Благоустройство территории </w:t>
            </w:r>
          </w:p>
        </w:tc>
        <w:tc>
          <w:tcPr>
            <w:tcW w:w="2265" w:type="dxa"/>
            <w:vAlign w:val="center"/>
          </w:tcPr>
          <w:p w:rsidR="00791C44" w:rsidRPr="00F26C77" w:rsidRDefault="00791C44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городского хозяйства Администрации города Норильска</w:t>
            </w:r>
          </w:p>
        </w:tc>
        <w:tc>
          <w:tcPr>
            <w:tcW w:w="4512" w:type="dxa"/>
            <w:shd w:val="clear" w:color="auto" w:fill="auto"/>
          </w:tcPr>
          <w:p w:rsidR="00E14877" w:rsidRPr="00F26C77" w:rsidRDefault="00E14877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791C44" w:rsidRPr="00F26C77" w:rsidRDefault="00791C44" w:rsidP="00A7247F">
            <w:pPr>
              <w:pStyle w:val="af9"/>
              <w:keepNext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A752EC" w:rsidRPr="00F26C77" w:rsidRDefault="00A752EC" w:rsidP="00A7247F">
            <w:pPr>
              <w:pStyle w:val="af9"/>
              <w:keepNext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Управление по делам культуры и искусства Администрации города </w:t>
            </w:r>
            <w:r w:rsidRPr="00F26C77">
              <w:rPr>
                <w:sz w:val="26"/>
                <w:szCs w:val="26"/>
              </w:rPr>
              <w:lastRenderedPageBreak/>
              <w:t>Норильска</w:t>
            </w:r>
          </w:p>
          <w:p w:rsidR="00571DC7" w:rsidRPr="00F26C77" w:rsidRDefault="00571DC7" w:rsidP="00A7247F">
            <w:pPr>
              <w:pStyle w:val="af9"/>
              <w:keepNext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Талнахское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571DC7" w:rsidRPr="00F26C77" w:rsidRDefault="00571DC7" w:rsidP="00A7247F">
            <w:pPr>
              <w:pStyle w:val="af9"/>
              <w:keepNext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Кайерканское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  <w:p w:rsidR="00571DC7" w:rsidRPr="00F26C77" w:rsidRDefault="00571DC7" w:rsidP="00A7247F">
            <w:pPr>
              <w:pStyle w:val="af9"/>
              <w:keepNext/>
              <w:numPr>
                <w:ilvl w:val="0"/>
                <w:numId w:val="18"/>
              </w:numPr>
              <w:tabs>
                <w:tab w:val="left" w:pos="317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Снежногорское территориальное управление</w:t>
            </w:r>
            <w:r w:rsidR="003A049B" w:rsidRPr="00F26C77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5387" w:type="dxa"/>
          </w:tcPr>
          <w:p w:rsidR="00791C44" w:rsidRPr="00F26C77" w:rsidRDefault="00791C44" w:rsidP="00A7247F">
            <w:pPr>
              <w:keepNext/>
              <w:rPr>
                <w:sz w:val="26"/>
                <w:szCs w:val="26"/>
              </w:rPr>
            </w:pPr>
          </w:p>
        </w:tc>
      </w:tr>
      <w:tr w:rsidR="00DB3CCB" w:rsidRPr="00D5099D" w:rsidTr="00E14877">
        <w:tc>
          <w:tcPr>
            <w:tcW w:w="675" w:type="dxa"/>
            <w:vAlign w:val="center"/>
          </w:tcPr>
          <w:p w:rsidR="00DB3CCB" w:rsidRPr="00F26C77" w:rsidRDefault="00DB3CCB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lastRenderedPageBreak/>
              <w:t>15</w:t>
            </w:r>
          </w:p>
        </w:tc>
        <w:tc>
          <w:tcPr>
            <w:tcW w:w="2555" w:type="dxa"/>
            <w:vAlign w:val="center"/>
          </w:tcPr>
          <w:p w:rsidR="00DB3CCB" w:rsidRPr="00F26C77" w:rsidRDefault="00DB3CCB" w:rsidP="00A7247F">
            <w:pPr>
              <w:keepNext/>
              <w:jc w:val="center"/>
              <w:rPr>
                <w:color w:val="000000"/>
                <w:kern w:val="24"/>
                <w:sz w:val="26"/>
                <w:szCs w:val="26"/>
              </w:rPr>
            </w:pPr>
            <w:r w:rsidRPr="00F26C77">
              <w:rPr>
                <w:color w:val="000000"/>
                <w:kern w:val="24"/>
                <w:sz w:val="26"/>
                <w:szCs w:val="26"/>
              </w:rPr>
              <w:t xml:space="preserve">Молодежь города Норильска в </w:t>
            </w:r>
            <w:r w:rsidRPr="00F26C77">
              <w:rPr>
                <w:color w:val="000000"/>
                <w:kern w:val="24"/>
                <w:sz w:val="26"/>
                <w:szCs w:val="26"/>
                <w:lang w:val="en-US"/>
              </w:rPr>
              <w:t>XXI</w:t>
            </w:r>
            <w:r w:rsidRPr="00F26C77">
              <w:rPr>
                <w:color w:val="000000"/>
                <w:kern w:val="24"/>
                <w:sz w:val="26"/>
                <w:szCs w:val="26"/>
              </w:rPr>
              <w:t xml:space="preserve"> веке</w:t>
            </w:r>
          </w:p>
        </w:tc>
        <w:tc>
          <w:tcPr>
            <w:tcW w:w="2265" w:type="dxa"/>
            <w:vAlign w:val="center"/>
          </w:tcPr>
          <w:p w:rsidR="00DB3CCB" w:rsidRPr="00F26C77" w:rsidRDefault="00DB3CCB" w:rsidP="00A7247F">
            <w:pPr>
              <w:keepNext/>
              <w:jc w:val="center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по спорту, туризму и молодёжной политике Администрации города Норильска</w:t>
            </w:r>
          </w:p>
        </w:tc>
        <w:tc>
          <w:tcPr>
            <w:tcW w:w="4512" w:type="dxa"/>
            <w:shd w:val="clear" w:color="auto" w:fill="auto"/>
          </w:tcPr>
          <w:p w:rsidR="003C501E" w:rsidRPr="00F26C77" w:rsidRDefault="003C501E" w:rsidP="00A7247F">
            <w:pPr>
              <w:pStyle w:val="af9"/>
              <w:keepNext/>
              <w:tabs>
                <w:tab w:val="left" w:pos="317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Участники:</w:t>
            </w:r>
          </w:p>
          <w:p w:rsidR="003C501E" w:rsidRPr="00F26C77" w:rsidRDefault="003C501E" w:rsidP="00A7247F">
            <w:pPr>
              <w:pStyle w:val="af9"/>
              <w:keepNext/>
              <w:numPr>
                <w:ilvl w:val="0"/>
                <w:numId w:val="35"/>
              </w:numPr>
              <w:tabs>
                <w:tab w:val="left" w:pos="310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3C501E" w:rsidRPr="00F26C77" w:rsidRDefault="003C501E" w:rsidP="00A7247F">
            <w:pPr>
              <w:pStyle w:val="af9"/>
              <w:keepNext/>
              <w:numPr>
                <w:ilvl w:val="0"/>
                <w:numId w:val="35"/>
              </w:numPr>
              <w:tabs>
                <w:tab w:val="left" w:pos="310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  <w:p w:rsidR="003C501E" w:rsidRDefault="003C501E" w:rsidP="00A7247F">
            <w:pPr>
              <w:pStyle w:val="af9"/>
              <w:keepNext/>
              <w:numPr>
                <w:ilvl w:val="0"/>
                <w:numId w:val="35"/>
              </w:numPr>
              <w:tabs>
                <w:tab w:val="left" w:pos="310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Управление капитальных ремонтов и строительства Администрации города Норильска</w:t>
            </w:r>
          </w:p>
          <w:p w:rsidR="009B08CA" w:rsidRPr="00F26C77" w:rsidRDefault="009B08CA" w:rsidP="00A7247F">
            <w:pPr>
              <w:pStyle w:val="af9"/>
              <w:keepNext/>
              <w:numPr>
                <w:ilvl w:val="0"/>
                <w:numId w:val="35"/>
              </w:numPr>
              <w:tabs>
                <w:tab w:val="left" w:pos="310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Талнахское территориальное управление Администрации города Норильска</w:t>
            </w:r>
          </w:p>
          <w:p w:rsidR="009B08CA" w:rsidRPr="00F26C77" w:rsidRDefault="009B08CA" w:rsidP="00A7247F">
            <w:pPr>
              <w:pStyle w:val="af9"/>
              <w:keepNext/>
              <w:numPr>
                <w:ilvl w:val="0"/>
                <w:numId w:val="35"/>
              </w:numPr>
              <w:tabs>
                <w:tab w:val="left" w:pos="310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Кайерканское терри</w:t>
            </w:r>
            <w:r w:rsidR="00921B99">
              <w:rPr>
                <w:sz w:val="26"/>
                <w:szCs w:val="26"/>
              </w:rPr>
              <w:t>т</w:t>
            </w:r>
            <w:r w:rsidRPr="00F26C77">
              <w:rPr>
                <w:sz w:val="26"/>
                <w:szCs w:val="26"/>
              </w:rPr>
              <w:t>ориальное управление Администрации города Норильска</w:t>
            </w:r>
          </w:p>
          <w:p w:rsidR="00DB3CCB" w:rsidRPr="00F26C77" w:rsidRDefault="00431E9A" w:rsidP="00A7247F">
            <w:pPr>
              <w:pStyle w:val="af9"/>
              <w:keepNext/>
              <w:numPr>
                <w:ilvl w:val="0"/>
                <w:numId w:val="35"/>
              </w:numPr>
              <w:tabs>
                <w:tab w:val="left" w:pos="310"/>
              </w:tabs>
              <w:ind w:left="0" w:firstLine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</w:rPr>
              <w:t>Муниципальное бюджетное учреждение «Молодежный центр»</w:t>
            </w:r>
          </w:p>
        </w:tc>
        <w:tc>
          <w:tcPr>
            <w:tcW w:w="5387" w:type="dxa"/>
          </w:tcPr>
          <w:p w:rsidR="003C501E" w:rsidRPr="00F26C77" w:rsidRDefault="003C501E" w:rsidP="00A7247F">
            <w:pPr>
              <w:pStyle w:val="af9"/>
              <w:keepNext/>
              <w:tabs>
                <w:tab w:val="left" w:pos="341"/>
              </w:tabs>
              <w:ind w:left="0"/>
              <w:rPr>
                <w:sz w:val="26"/>
                <w:szCs w:val="26"/>
                <w:u w:val="single"/>
              </w:rPr>
            </w:pPr>
            <w:r w:rsidRPr="00F26C77">
              <w:rPr>
                <w:sz w:val="26"/>
                <w:szCs w:val="26"/>
                <w:u w:val="single"/>
              </w:rPr>
              <w:t>Подпрограммы:</w:t>
            </w:r>
          </w:p>
          <w:p w:rsidR="003C501E" w:rsidRPr="00F26C77" w:rsidRDefault="003C501E" w:rsidP="00A7247F">
            <w:pPr>
              <w:pStyle w:val="af9"/>
              <w:keepNext/>
              <w:numPr>
                <w:ilvl w:val="0"/>
                <w:numId w:val="3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Вовлечение молодежи в социальную практику</w:t>
            </w:r>
          </w:p>
          <w:p w:rsidR="003C501E" w:rsidRPr="00F26C77" w:rsidRDefault="003C501E" w:rsidP="00A7247F">
            <w:pPr>
              <w:pStyle w:val="af9"/>
              <w:keepNext/>
              <w:numPr>
                <w:ilvl w:val="0"/>
                <w:numId w:val="3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Патриотическое воспитание молодежи</w:t>
            </w:r>
          </w:p>
          <w:p w:rsidR="003C501E" w:rsidRPr="00F26C77" w:rsidRDefault="003C501E" w:rsidP="00A7247F">
            <w:pPr>
              <w:pStyle w:val="af9"/>
              <w:keepNext/>
              <w:numPr>
                <w:ilvl w:val="0"/>
                <w:numId w:val="3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 xml:space="preserve">Профилактика наркомании и усиление борьбы с незаконным оборотом наркотических средств </w:t>
            </w:r>
          </w:p>
          <w:p w:rsidR="00DB3CCB" w:rsidRPr="00F26C77" w:rsidRDefault="00DB3CCB" w:rsidP="00A7247F">
            <w:pPr>
              <w:pStyle w:val="af9"/>
              <w:keepNext/>
              <w:numPr>
                <w:ilvl w:val="0"/>
                <w:numId w:val="30"/>
              </w:numPr>
              <w:tabs>
                <w:tab w:val="left" w:pos="341"/>
              </w:tabs>
              <w:ind w:left="0" w:firstLine="0"/>
              <w:rPr>
                <w:sz w:val="26"/>
                <w:szCs w:val="26"/>
              </w:rPr>
            </w:pPr>
            <w:r w:rsidRPr="00F26C77">
              <w:rPr>
                <w:sz w:val="26"/>
                <w:szCs w:val="26"/>
              </w:rPr>
              <w:t>Обеспечение жильем молодых семей</w:t>
            </w:r>
          </w:p>
        </w:tc>
      </w:tr>
    </w:tbl>
    <w:p w:rsidR="009127D6" w:rsidRDefault="009127D6" w:rsidP="00A7247F">
      <w:pPr>
        <w:keepNext/>
        <w:spacing w:after="0"/>
        <w:rPr>
          <w:rFonts w:ascii="Times New Roman" w:hAnsi="Times New Roman" w:cs="Times New Roman"/>
        </w:rPr>
      </w:pPr>
    </w:p>
    <w:sectPr w:rsidR="009127D6" w:rsidSect="003A049B">
      <w:pgSz w:w="16838" w:h="11906" w:orient="landscape"/>
      <w:pgMar w:top="993" w:right="1134" w:bottom="567" w:left="1134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D2" w:rsidRDefault="003538D2" w:rsidP="0029696B">
      <w:pPr>
        <w:spacing w:after="0" w:line="240" w:lineRule="auto"/>
      </w:pPr>
      <w:r>
        <w:separator/>
      </w:r>
    </w:p>
  </w:endnote>
  <w:endnote w:type="continuationSeparator" w:id="1">
    <w:p w:rsidR="003538D2" w:rsidRDefault="003538D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D2" w:rsidRDefault="003538D2" w:rsidP="0029696B">
      <w:pPr>
        <w:spacing w:after="0" w:line="240" w:lineRule="auto"/>
      </w:pPr>
      <w:r>
        <w:separator/>
      </w:r>
    </w:p>
  </w:footnote>
  <w:footnote w:type="continuationSeparator" w:id="1">
    <w:p w:rsidR="003538D2" w:rsidRDefault="003538D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6" w:rsidRDefault="00763B1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0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076" w:rsidRDefault="008930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6" w:rsidRDefault="00893076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1"/>
  </w:num>
  <w:num w:numId="4">
    <w:abstractNumId w:val="10"/>
  </w:num>
  <w:num w:numId="5">
    <w:abstractNumId w:val="8"/>
  </w:num>
  <w:num w:numId="6">
    <w:abstractNumId w:val="3"/>
  </w:num>
  <w:num w:numId="7">
    <w:abstractNumId w:val="34"/>
  </w:num>
  <w:num w:numId="8">
    <w:abstractNumId w:val="2"/>
  </w:num>
  <w:num w:numId="9">
    <w:abstractNumId w:val="14"/>
  </w:num>
  <w:num w:numId="10">
    <w:abstractNumId w:val="32"/>
  </w:num>
  <w:num w:numId="11">
    <w:abstractNumId w:val="25"/>
  </w:num>
  <w:num w:numId="12">
    <w:abstractNumId w:val="28"/>
  </w:num>
  <w:num w:numId="13">
    <w:abstractNumId w:val="26"/>
  </w:num>
  <w:num w:numId="14">
    <w:abstractNumId w:val="23"/>
  </w:num>
  <w:num w:numId="15">
    <w:abstractNumId w:val="7"/>
  </w:num>
  <w:num w:numId="16">
    <w:abstractNumId w:val="20"/>
  </w:num>
  <w:num w:numId="17">
    <w:abstractNumId w:val="29"/>
  </w:num>
  <w:num w:numId="18">
    <w:abstractNumId w:val="24"/>
  </w:num>
  <w:num w:numId="19">
    <w:abstractNumId w:val="33"/>
  </w:num>
  <w:num w:numId="20">
    <w:abstractNumId w:val="11"/>
  </w:num>
  <w:num w:numId="21">
    <w:abstractNumId w:val="18"/>
  </w:num>
  <w:num w:numId="22">
    <w:abstractNumId w:val="30"/>
  </w:num>
  <w:num w:numId="23">
    <w:abstractNumId w:val="4"/>
  </w:num>
  <w:num w:numId="24">
    <w:abstractNumId w:val="19"/>
  </w:num>
  <w:num w:numId="25">
    <w:abstractNumId w:val="12"/>
  </w:num>
  <w:num w:numId="26">
    <w:abstractNumId w:val="27"/>
  </w:num>
  <w:num w:numId="27">
    <w:abstractNumId w:val="35"/>
  </w:num>
  <w:num w:numId="28">
    <w:abstractNumId w:val="15"/>
  </w:num>
  <w:num w:numId="29">
    <w:abstractNumId w:val="17"/>
  </w:num>
  <w:num w:numId="30">
    <w:abstractNumId w:val="6"/>
  </w:num>
  <w:num w:numId="31">
    <w:abstractNumId w:val="9"/>
  </w:num>
  <w:num w:numId="32">
    <w:abstractNumId w:val="36"/>
  </w:num>
  <w:num w:numId="33">
    <w:abstractNumId w:val="22"/>
  </w:num>
  <w:num w:numId="34">
    <w:abstractNumId w:val="16"/>
  </w:num>
  <w:num w:numId="35">
    <w:abstractNumId w:val="1"/>
  </w:num>
  <w:num w:numId="36">
    <w:abstractNumId w:val="13"/>
  </w:num>
  <w:num w:numId="37">
    <w:abstractNumId w:val="2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040"/>
    <w:rsid w:val="0001199C"/>
    <w:rsid w:val="0002151D"/>
    <w:rsid w:val="00044773"/>
    <w:rsid w:val="00055DE7"/>
    <w:rsid w:val="00056E9B"/>
    <w:rsid w:val="00062A5F"/>
    <w:rsid w:val="000929E3"/>
    <w:rsid w:val="000A46BF"/>
    <w:rsid w:val="000B157F"/>
    <w:rsid w:val="000B6283"/>
    <w:rsid w:val="000B75AD"/>
    <w:rsid w:val="000D0EF4"/>
    <w:rsid w:val="00120D51"/>
    <w:rsid w:val="001261E4"/>
    <w:rsid w:val="00135986"/>
    <w:rsid w:val="00136DEA"/>
    <w:rsid w:val="00172E52"/>
    <w:rsid w:val="0017741F"/>
    <w:rsid w:val="00187FE1"/>
    <w:rsid w:val="0019080B"/>
    <w:rsid w:val="001A1141"/>
    <w:rsid w:val="001A1623"/>
    <w:rsid w:val="001A5A8E"/>
    <w:rsid w:val="001B40C2"/>
    <w:rsid w:val="001D1595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696B"/>
    <w:rsid w:val="00297F9D"/>
    <w:rsid w:val="002A57E9"/>
    <w:rsid w:val="002D24C6"/>
    <w:rsid w:val="002E5B5B"/>
    <w:rsid w:val="002F64F8"/>
    <w:rsid w:val="00332A84"/>
    <w:rsid w:val="00336969"/>
    <w:rsid w:val="0033788C"/>
    <w:rsid w:val="00344C7A"/>
    <w:rsid w:val="003538D2"/>
    <w:rsid w:val="00354EDD"/>
    <w:rsid w:val="00362231"/>
    <w:rsid w:val="00363FDC"/>
    <w:rsid w:val="0038369E"/>
    <w:rsid w:val="0039627F"/>
    <w:rsid w:val="00396807"/>
    <w:rsid w:val="003A049B"/>
    <w:rsid w:val="003A6D73"/>
    <w:rsid w:val="003B7685"/>
    <w:rsid w:val="003C1CE6"/>
    <w:rsid w:val="003C501E"/>
    <w:rsid w:val="003C5D9E"/>
    <w:rsid w:val="003D2F9C"/>
    <w:rsid w:val="003D7BDF"/>
    <w:rsid w:val="003E11F7"/>
    <w:rsid w:val="003F33D9"/>
    <w:rsid w:val="003F7BE3"/>
    <w:rsid w:val="00413B6B"/>
    <w:rsid w:val="00431E9A"/>
    <w:rsid w:val="004545B3"/>
    <w:rsid w:val="004579F4"/>
    <w:rsid w:val="00473AB4"/>
    <w:rsid w:val="00494298"/>
    <w:rsid w:val="004A275F"/>
    <w:rsid w:val="004B2FE3"/>
    <w:rsid w:val="004C59A9"/>
    <w:rsid w:val="004D4540"/>
    <w:rsid w:val="004D7A04"/>
    <w:rsid w:val="004E23E5"/>
    <w:rsid w:val="004E266A"/>
    <w:rsid w:val="004F3406"/>
    <w:rsid w:val="00506850"/>
    <w:rsid w:val="0052435E"/>
    <w:rsid w:val="00542030"/>
    <w:rsid w:val="00543A94"/>
    <w:rsid w:val="00552BD3"/>
    <w:rsid w:val="00563781"/>
    <w:rsid w:val="00567B7A"/>
    <w:rsid w:val="00571DC7"/>
    <w:rsid w:val="005B57EF"/>
    <w:rsid w:val="005D17EC"/>
    <w:rsid w:val="005E2491"/>
    <w:rsid w:val="005E6A99"/>
    <w:rsid w:val="005F047E"/>
    <w:rsid w:val="005F3691"/>
    <w:rsid w:val="00604F1E"/>
    <w:rsid w:val="006055BC"/>
    <w:rsid w:val="00637CC4"/>
    <w:rsid w:val="0064048C"/>
    <w:rsid w:val="00642F6C"/>
    <w:rsid w:val="00645DF9"/>
    <w:rsid w:val="0066114F"/>
    <w:rsid w:val="00661C9F"/>
    <w:rsid w:val="00662A69"/>
    <w:rsid w:val="00663EF3"/>
    <w:rsid w:val="006835ED"/>
    <w:rsid w:val="006923A5"/>
    <w:rsid w:val="006A59E4"/>
    <w:rsid w:val="006A614D"/>
    <w:rsid w:val="006B2E27"/>
    <w:rsid w:val="006D0D62"/>
    <w:rsid w:val="006D7094"/>
    <w:rsid w:val="006E6BB7"/>
    <w:rsid w:val="006F5FC0"/>
    <w:rsid w:val="007129B7"/>
    <w:rsid w:val="00723E0D"/>
    <w:rsid w:val="00726436"/>
    <w:rsid w:val="0074331A"/>
    <w:rsid w:val="00757160"/>
    <w:rsid w:val="00762F72"/>
    <w:rsid w:val="00763B1C"/>
    <w:rsid w:val="0076424A"/>
    <w:rsid w:val="007778B5"/>
    <w:rsid w:val="0078480E"/>
    <w:rsid w:val="00784894"/>
    <w:rsid w:val="0079035E"/>
    <w:rsid w:val="00791C44"/>
    <w:rsid w:val="00797EE5"/>
    <w:rsid w:val="007A041E"/>
    <w:rsid w:val="007A429E"/>
    <w:rsid w:val="007B0CD7"/>
    <w:rsid w:val="007B50A3"/>
    <w:rsid w:val="007E5A2F"/>
    <w:rsid w:val="007F52AF"/>
    <w:rsid w:val="00814105"/>
    <w:rsid w:val="00834095"/>
    <w:rsid w:val="008355EB"/>
    <w:rsid w:val="00836785"/>
    <w:rsid w:val="00846568"/>
    <w:rsid w:val="008478AB"/>
    <w:rsid w:val="008573FF"/>
    <w:rsid w:val="00893076"/>
    <w:rsid w:val="008B78FA"/>
    <w:rsid w:val="008D64F0"/>
    <w:rsid w:val="008F11CE"/>
    <w:rsid w:val="00907281"/>
    <w:rsid w:val="009127D6"/>
    <w:rsid w:val="009200C7"/>
    <w:rsid w:val="00921B99"/>
    <w:rsid w:val="00934142"/>
    <w:rsid w:val="00936CA4"/>
    <w:rsid w:val="00937E4F"/>
    <w:rsid w:val="009521DA"/>
    <w:rsid w:val="00953B43"/>
    <w:rsid w:val="00967D12"/>
    <w:rsid w:val="00970B09"/>
    <w:rsid w:val="00981B0D"/>
    <w:rsid w:val="0098596A"/>
    <w:rsid w:val="009A0821"/>
    <w:rsid w:val="009B036D"/>
    <w:rsid w:val="009B08CA"/>
    <w:rsid w:val="009B7831"/>
    <w:rsid w:val="009E6799"/>
    <w:rsid w:val="009F2ABC"/>
    <w:rsid w:val="00A00500"/>
    <w:rsid w:val="00A00F37"/>
    <w:rsid w:val="00A2072C"/>
    <w:rsid w:val="00A21C3A"/>
    <w:rsid w:val="00A318D2"/>
    <w:rsid w:val="00A33AD4"/>
    <w:rsid w:val="00A37841"/>
    <w:rsid w:val="00A42E94"/>
    <w:rsid w:val="00A7247F"/>
    <w:rsid w:val="00A74236"/>
    <w:rsid w:val="00A752EC"/>
    <w:rsid w:val="00A832E4"/>
    <w:rsid w:val="00A85B2E"/>
    <w:rsid w:val="00A95E92"/>
    <w:rsid w:val="00AA1612"/>
    <w:rsid w:val="00AA3C5A"/>
    <w:rsid w:val="00AA7654"/>
    <w:rsid w:val="00AC7632"/>
    <w:rsid w:val="00AD1CDB"/>
    <w:rsid w:val="00B048AA"/>
    <w:rsid w:val="00B3147E"/>
    <w:rsid w:val="00B34324"/>
    <w:rsid w:val="00B4780A"/>
    <w:rsid w:val="00B56EF4"/>
    <w:rsid w:val="00B603AD"/>
    <w:rsid w:val="00B64EB9"/>
    <w:rsid w:val="00B874C9"/>
    <w:rsid w:val="00BA3D6F"/>
    <w:rsid w:val="00BA409E"/>
    <w:rsid w:val="00BA51E0"/>
    <w:rsid w:val="00BB213C"/>
    <w:rsid w:val="00BB640E"/>
    <w:rsid w:val="00BF21EC"/>
    <w:rsid w:val="00C1335F"/>
    <w:rsid w:val="00C241E0"/>
    <w:rsid w:val="00C24FF3"/>
    <w:rsid w:val="00C3078B"/>
    <w:rsid w:val="00C31E63"/>
    <w:rsid w:val="00C335D6"/>
    <w:rsid w:val="00C41750"/>
    <w:rsid w:val="00C47D68"/>
    <w:rsid w:val="00C518DC"/>
    <w:rsid w:val="00C523E3"/>
    <w:rsid w:val="00C60740"/>
    <w:rsid w:val="00C63D50"/>
    <w:rsid w:val="00C63D61"/>
    <w:rsid w:val="00C652D1"/>
    <w:rsid w:val="00C72EDC"/>
    <w:rsid w:val="00C7644E"/>
    <w:rsid w:val="00C91670"/>
    <w:rsid w:val="00CC7979"/>
    <w:rsid w:val="00CD1F3C"/>
    <w:rsid w:val="00CD4426"/>
    <w:rsid w:val="00CF6F1D"/>
    <w:rsid w:val="00D05491"/>
    <w:rsid w:val="00D22064"/>
    <w:rsid w:val="00D2558B"/>
    <w:rsid w:val="00D4114B"/>
    <w:rsid w:val="00D5099D"/>
    <w:rsid w:val="00D74CE2"/>
    <w:rsid w:val="00D81E2A"/>
    <w:rsid w:val="00DA59B2"/>
    <w:rsid w:val="00DA7934"/>
    <w:rsid w:val="00DB3CCB"/>
    <w:rsid w:val="00DC5EBC"/>
    <w:rsid w:val="00DD1A18"/>
    <w:rsid w:val="00DE3FA6"/>
    <w:rsid w:val="00DE5A82"/>
    <w:rsid w:val="00E061E6"/>
    <w:rsid w:val="00E065CA"/>
    <w:rsid w:val="00E1043B"/>
    <w:rsid w:val="00E10980"/>
    <w:rsid w:val="00E14877"/>
    <w:rsid w:val="00E209E2"/>
    <w:rsid w:val="00E35842"/>
    <w:rsid w:val="00E551FD"/>
    <w:rsid w:val="00E55224"/>
    <w:rsid w:val="00E71E57"/>
    <w:rsid w:val="00E75A54"/>
    <w:rsid w:val="00E769DC"/>
    <w:rsid w:val="00E80330"/>
    <w:rsid w:val="00E87040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F145ED"/>
    <w:rsid w:val="00F26C77"/>
    <w:rsid w:val="00F43168"/>
    <w:rsid w:val="00F53A43"/>
    <w:rsid w:val="00F54B3F"/>
    <w:rsid w:val="00F6063C"/>
    <w:rsid w:val="00F815F8"/>
    <w:rsid w:val="00FA264E"/>
    <w:rsid w:val="00FB0F27"/>
    <w:rsid w:val="00FC27F3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CB7862C9498490E7718B79686CA68CB57A4149BF3BEF90AA9929B8218E9NC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AEAE-DFFB-4606-A8A8-015B53DC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13</cp:revision>
  <cp:lastPrinted>2013-09-10T04:01:00Z</cp:lastPrinted>
  <dcterms:created xsi:type="dcterms:W3CDTF">2013-08-09T06:46:00Z</dcterms:created>
  <dcterms:modified xsi:type="dcterms:W3CDTF">2013-09-10T04:04:00Z</dcterms:modified>
</cp:coreProperties>
</file>