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9B1437" w:rsidRDefault="009B1437" w:rsidP="009B1437">
      <w:pPr>
        <w:keepNext/>
        <w:tabs>
          <w:tab w:val="left" w:pos="4678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9B14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ab/>
      </w:r>
      <w:r w:rsidRPr="009B14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tab/>
      </w:r>
    </w:p>
    <w:p w:rsidR="009B1437" w:rsidRPr="009B1437" w:rsidRDefault="009B1437" w:rsidP="009B1437">
      <w:pPr>
        <w:keepNext/>
        <w:tabs>
          <w:tab w:val="left" w:pos="4678"/>
          <w:tab w:val="left" w:pos="4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143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F" w:rsidRPr="00CA2CBB" w:rsidRDefault="006018EF" w:rsidP="006018EF">
      <w:pPr>
        <w:pStyle w:val="1"/>
        <w:rPr>
          <w:b w:val="0"/>
        </w:rPr>
      </w:pPr>
      <w:r w:rsidRPr="00CA2CBB">
        <w:rPr>
          <w:b w:val="0"/>
        </w:rPr>
        <w:t>АДМИНИСТРАЦИЯ ГОРОДА НОРИЛЬСКА</w:t>
      </w:r>
    </w:p>
    <w:p w:rsidR="006018EF" w:rsidRPr="00CA2CBB" w:rsidRDefault="006018EF" w:rsidP="006018EF">
      <w:pPr>
        <w:pStyle w:val="1"/>
        <w:rPr>
          <w:b w:val="0"/>
        </w:rPr>
      </w:pPr>
      <w:r w:rsidRPr="00CA2CBB">
        <w:rPr>
          <w:b w:val="0"/>
        </w:rPr>
        <w:t>КРАСНОЯРСКОГО КРАЯ</w:t>
      </w:r>
    </w:p>
    <w:p w:rsidR="006018EF" w:rsidRPr="00CA2CBB" w:rsidRDefault="006018EF" w:rsidP="006018EF">
      <w:pPr>
        <w:pStyle w:val="1"/>
        <w:rPr>
          <w:b w:val="0"/>
        </w:rPr>
      </w:pPr>
    </w:p>
    <w:p w:rsidR="009B1437" w:rsidRPr="009B1437" w:rsidRDefault="009B1437" w:rsidP="009B14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B1437" w:rsidRPr="009B1437" w:rsidRDefault="009B1437" w:rsidP="009B1437">
      <w:pPr>
        <w:keepNext/>
        <w:tabs>
          <w:tab w:val="left" w:pos="0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1437" w:rsidRPr="009B1437" w:rsidRDefault="003B5333" w:rsidP="009B1437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24.09.</w:t>
      </w:r>
      <w:r w:rsidR="009B1437" w:rsidRPr="009B143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2020</w:t>
      </w:r>
      <w:r w:rsidR="009B1437" w:rsidRPr="009B143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г. Норильск   </w:t>
      </w:r>
      <w:r w:rsidR="009B1437" w:rsidRPr="009B143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9B1437" w:rsidRPr="009B143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490</w:t>
      </w:r>
    </w:p>
    <w:p w:rsidR="005908C8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9B40BF" w:rsidRPr="00702C07" w:rsidRDefault="009B40BF" w:rsidP="005908C8">
      <w:pPr>
        <w:pStyle w:val="a3"/>
        <w:ind w:right="-1"/>
        <w:rPr>
          <w:color w:val="000000"/>
          <w:sz w:val="26"/>
          <w:szCs w:val="26"/>
        </w:rPr>
      </w:pPr>
    </w:p>
    <w:p w:rsidR="005908C8" w:rsidRPr="00F07F58" w:rsidRDefault="005908C8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07F5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07F58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</w:t>
      </w:r>
      <w:r w:rsidR="00D43FA8">
        <w:rPr>
          <w:rFonts w:ascii="Times New Roman" w:eastAsia="Times New Roman" w:hAnsi="Times New Roman" w:cs="Times New Roman"/>
          <w:sz w:val="26"/>
          <w:szCs w:val="26"/>
        </w:rPr>
        <w:t xml:space="preserve">требований </w:t>
      </w:r>
      <w:r w:rsidR="00D43FA8" w:rsidRPr="00D43FA8">
        <w:rPr>
          <w:rFonts w:ascii="Times New Roman" w:eastAsia="Times New Roman" w:hAnsi="Times New Roman" w:cs="Times New Roman"/>
          <w:sz w:val="26"/>
          <w:szCs w:val="26"/>
        </w:rPr>
        <w:t>к разработке планов по предупреждению и ликвидации разливов нефти и нефтепродуктов</w:t>
      </w:r>
      <w:r w:rsidR="00D43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DA6" w:rsidRPr="00F07F58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:rsidR="005908C8" w:rsidRPr="00702C07" w:rsidRDefault="005908C8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sz w:val="26"/>
          <w:szCs w:val="26"/>
        </w:rPr>
      </w:pPr>
    </w:p>
    <w:p w:rsidR="000E2DA6" w:rsidRDefault="00DF3614" w:rsidP="000E2DA6">
      <w:pPr>
        <w:pStyle w:val="HTML"/>
        <w:tabs>
          <w:tab w:val="clear" w:pos="8244"/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F3614">
        <w:rPr>
          <w:rFonts w:ascii="Times New Roman" w:hAnsi="Times New Roman" w:cs="Times New Roman"/>
          <w:color w:val="auto"/>
          <w:sz w:val="26"/>
          <w:szCs w:val="26"/>
        </w:rPr>
        <w:t>В целях предупреждения и ликвидации разливов нефти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Pr="00DF3614">
        <w:rPr>
          <w:rFonts w:ascii="Times New Roman" w:hAnsi="Times New Roman" w:cs="Times New Roman"/>
          <w:color w:val="auto"/>
          <w:sz w:val="26"/>
          <w:szCs w:val="26"/>
        </w:rPr>
        <w:t xml:space="preserve"> нефтепродуктов </w:t>
      </w:r>
      <w:r w:rsidR="00D43FA8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DF3614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город Норильск</w:t>
      </w:r>
      <w:r w:rsidR="00D43FA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37D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="00D43FA8"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737D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E2DA6">
        <w:rPr>
          <w:rFonts w:ascii="Times New Roman" w:hAnsi="Times New Roman" w:cs="Times New Roman"/>
          <w:color w:val="auto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Pr="000E2DA6">
        <w:rPr>
          <w:rFonts w:ascii="Times New Roman" w:hAnsi="Times New Roman" w:cs="Times New Roman"/>
          <w:color w:val="auto"/>
          <w:sz w:val="26"/>
          <w:szCs w:val="26"/>
        </w:rPr>
        <w:t xml:space="preserve"> Правительства Российской Федерации</w:t>
      </w:r>
      <w:r w:rsidR="00737D3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E2DA6">
        <w:rPr>
          <w:rFonts w:ascii="Times New Roman" w:hAnsi="Times New Roman" w:cs="Times New Roman"/>
          <w:color w:val="auto"/>
          <w:sz w:val="26"/>
          <w:szCs w:val="26"/>
        </w:rPr>
        <w:t xml:space="preserve">от 21.08.2000 </w:t>
      </w:r>
      <w:r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0E2DA6">
        <w:rPr>
          <w:rFonts w:ascii="Times New Roman" w:hAnsi="Times New Roman" w:cs="Times New Roman"/>
          <w:color w:val="auto"/>
          <w:sz w:val="26"/>
          <w:szCs w:val="26"/>
        </w:rPr>
        <w:t xml:space="preserve"> 613 </w:t>
      </w:r>
      <w:r w:rsidR="00737D3C"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0E2DA6">
        <w:rPr>
          <w:rFonts w:ascii="Times New Roman" w:hAnsi="Times New Roman" w:cs="Times New Roman"/>
          <w:color w:val="auto"/>
          <w:sz w:val="26"/>
          <w:szCs w:val="26"/>
        </w:rPr>
        <w:t>О неотложных мерах по предупреждению и ликвидации аварийных разливов нефти и нефтепродуктов</w:t>
      </w:r>
      <w:r>
        <w:rPr>
          <w:rFonts w:ascii="Times New Roman" w:hAnsi="Times New Roman" w:cs="Times New Roman"/>
          <w:color w:val="auto"/>
          <w:sz w:val="26"/>
          <w:szCs w:val="26"/>
        </w:rPr>
        <w:t>»,</w:t>
      </w:r>
    </w:p>
    <w:p w:rsidR="005908C8" w:rsidRPr="00A54633" w:rsidRDefault="005908C8" w:rsidP="000E2DA6">
      <w:pPr>
        <w:pStyle w:val="HTML"/>
        <w:tabs>
          <w:tab w:val="clear" w:pos="8244"/>
          <w:tab w:val="left" w:pos="936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5908C8">
      <w:pPr>
        <w:pStyle w:val="HTML"/>
        <w:tabs>
          <w:tab w:val="clear" w:pos="8244"/>
          <w:tab w:val="left" w:pos="9360"/>
        </w:tabs>
        <w:spacing w:line="330" w:lineRule="exac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622FAC">
      <w:pPr>
        <w:pStyle w:val="HTML"/>
        <w:tabs>
          <w:tab w:val="left" w:pos="9360"/>
        </w:tabs>
        <w:spacing w:line="330" w:lineRule="exac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E2DA6" w:rsidRPr="000E2DA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816A9" w:rsidRPr="000E2DA6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0E2DA6" w:rsidRPr="000E2DA6">
        <w:rPr>
          <w:rFonts w:ascii="Times New Roman" w:hAnsi="Times New Roman" w:cs="Times New Roman"/>
          <w:sz w:val="26"/>
          <w:szCs w:val="26"/>
        </w:rPr>
        <w:t xml:space="preserve">к разработке планов по предупреждению </w:t>
      </w:r>
      <w:r w:rsidR="00565F76">
        <w:rPr>
          <w:rFonts w:ascii="Times New Roman" w:hAnsi="Times New Roman" w:cs="Times New Roman"/>
          <w:sz w:val="26"/>
          <w:szCs w:val="26"/>
        </w:rPr>
        <w:br/>
      </w:r>
      <w:r w:rsidR="000E2DA6" w:rsidRPr="000E2DA6">
        <w:rPr>
          <w:rFonts w:ascii="Times New Roman" w:hAnsi="Times New Roman" w:cs="Times New Roman"/>
          <w:sz w:val="26"/>
          <w:szCs w:val="26"/>
        </w:rPr>
        <w:t xml:space="preserve">и ликвидации разливов нефти и нефтепродуктов на территории муниципального образования город Норильск </w:t>
      </w:r>
      <w:r w:rsidR="00B816A9">
        <w:rPr>
          <w:rFonts w:ascii="Times New Roman" w:hAnsi="Times New Roman" w:cs="Times New Roman"/>
          <w:sz w:val="26"/>
          <w:szCs w:val="26"/>
        </w:rPr>
        <w:t>(прилага</w:t>
      </w:r>
      <w:r w:rsidR="00737D3C">
        <w:rPr>
          <w:rFonts w:ascii="Times New Roman" w:hAnsi="Times New Roman" w:cs="Times New Roman"/>
          <w:sz w:val="26"/>
          <w:szCs w:val="26"/>
        </w:rPr>
        <w:t>ю</w:t>
      </w:r>
      <w:r w:rsidR="00B816A9">
        <w:rPr>
          <w:rFonts w:ascii="Times New Roman" w:hAnsi="Times New Roman" w:cs="Times New Roman"/>
          <w:sz w:val="26"/>
          <w:szCs w:val="26"/>
        </w:rPr>
        <w:t>тся)</w:t>
      </w:r>
      <w:r w:rsidR="000E2DA6" w:rsidRPr="000E2DA6">
        <w:rPr>
          <w:rFonts w:ascii="Times New Roman" w:hAnsi="Times New Roman" w:cs="Times New Roman"/>
          <w:sz w:val="26"/>
          <w:szCs w:val="26"/>
        </w:rPr>
        <w:t>.</w:t>
      </w:r>
    </w:p>
    <w:p w:rsidR="000E2DA6" w:rsidRDefault="000E2DA6" w:rsidP="000E2DA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55E9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0E2DA6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DA6">
        <w:rPr>
          <w:rFonts w:ascii="Times New Roman" w:hAnsi="Times New Roman" w:cs="Times New Roman"/>
          <w:sz w:val="26"/>
          <w:szCs w:val="26"/>
        </w:rPr>
        <w:t>Главы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F7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22.08.</w:t>
      </w:r>
      <w:r w:rsidRPr="000E2DA6">
        <w:rPr>
          <w:rFonts w:ascii="Times New Roman" w:hAnsi="Times New Roman" w:cs="Times New Roman"/>
          <w:sz w:val="26"/>
          <w:szCs w:val="26"/>
        </w:rPr>
        <w:t>2002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0E2DA6">
        <w:rPr>
          <w:rFonts w:ascii="Times New Roman" w:hAnsi="Times New Roman" w:cs="Times New Roman"/>
          <w:sz w:val="26"/>
          <w:szCs w:val="26"/>
        </w:rPr>
        <w:t>833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E2DA6">
        <w:rPr>
          <w:rFonts w:ascii="Times New Roman" w:hAnsi="Times New Roman" w:cs="Times New Roman"/>
          <w:sz w:val="26"/>
          <w:szCs w:val="26"/>
        </w:rPr>
        <w:t>О неотложных мерах по предупреждению и ликвидации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DA6">
        <w:rPr>
          <w:rFonts w:ascii="Times New Roman" w:hAnsi="Times New Roman" w:cs="Times New Roman"/>
          <w:sz w:val="26"/>
          <w:szCs w:val="26"/>
        </w:rPr>
        <w:t>аварийных разливов нефти и нефтепродуктов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2DA6">
        <w:rPr>
          <w:rFonts w:ascii="Times New Roman" w:hAnsi="Times New Roman" w:cs="Times New Roman"/>
          <w:sz w:val="26"/>
          <w:szCs w:val="26"/>
        </w:rPr>
        <w:t xml:space="preserve">единого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E2DA6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908C8" w:rsidRPr="00A54633" w:rsidRDefault="000E2DA6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908C8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908C8">
        <w:rPr>
          <w:rFonts w:ascii="Times New Roman" w:hAnsi="Times New Roman" w:cs="Times New Roman"/>
          <w:sz w:val="26"/>
          <w:szCs w:val="26"/>
        </w:rPr>
        <w:br/>
      </w:r>
      <w:r w:rsidR="005908C8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908C8" w:rsidRDefault="005908C8" w:rsidP="00D43FA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Default="005908C8" w:rsidP="005908C8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AE201E" w:rsidRPr="00AE201E" w:rsidRDefault="00AE201E" w:rsidP="00AE201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01E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5908C8" w:rsidRPr="00AE201E" w:rsidRDefault="005908C8" w:rsidP="00AE201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E201E">
        <w:rPr>
          <w:rFonts w:ascii="Times New Roman" w:hAnsi="Times New Roman" w:cs="Times New Roman"/>
          <w:sz w:val="26"/>
          <w:szCs w:val="26"/>
        </w:rPr>
        <w:t>Главы города Норильска</w:t>
      </w:r>
      <w:r w:rsidRPr="00AE201E">
        <w:rPr>
          <w:rFonts w:ascii="Times New Roman" w:hAnsi="Times New Roman" w:cs="Times New Roman"/>
          <w:sz w:val="26"/>
          <w:szCs w:val="26"/>
        </w:rPr>
        <w:tab/>
      </w:r>
      <w:r w:rsidRPr="00AE201E">
        <w:rPr>
          <w:rFonts w:ascii="Times New Roman" w:hAnsi="Times New Roman" w:cs="Times New Roman"/>
          <w:sz w:val="26"/>
          <w:szCs w:val="26"/>
        </w:rPr>
        <w:tab/>
      </w:r>
      <w:r w:rsidRPr="00AE201E">
        <w:rPr>
          <w:rFonts w:ascii="Times New Roman" w:hAnsi="Times New Roman" w:cs="Times New Roman"/>
          <w:sz w:val="26"/>
          <w:szCs w:val="26"/>
        </w:rPr>
        <w:tab/>
      </w:r>
      <w:r w:rsidRPr="00AE201E">
        <w:rPr>
          <w:rFonts w:ascii="Times New Roman" w:hAnsi="Times New Roman" w:cs="Times New Roman"/>
          <w:sz w:val="26"/>
          <w:szCs w:val="26"/>
        </w:rPr>
        <w:tab/>
      </w:r>
      <w:r w:rsidRPr="00AE201E">
        <w:rPr>
          <w:rFonts w:ascii="Times New Roman" w:hAnsi="Times New Roman" w:cs="Times New Roman"/>
          <w:sz w:val="26"/>
          <w:szCs w:val="26"/>
        </w:rPr>
        <w:tab/>
      </w:r>
      <w:r w:rsidRPr="00AE201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E201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E201E">
        <w:rPr>
          <w:rFonts w:ascii="Times New Roman" w:hAnsi="Times New Roman" w:cs="Times New Roman"/>
          <w:sz w:val="26"/>
          <w:szCs w:val="26"/>
        </w:rPr>
        <w:t xml:space="preserve">  Н.А. Тимофеев</w:t>
      </w:r>
    </w:p>
    <w:p w:rsidR="004B487F" w:rsidRDefault="004B487F" w:rsidP="005908C8">
      <w:pPr>
        <w:rPr>
          <w:rFonts w:ascii="Times New Roman" w:hAnsi="Times New Roman" w:cs="Times New Roman"/>
          <w:sz w:val="26"/>
          <w:szCs w:val="26"/>
        </w:rPr>
      </w:pPr>
    </w:p>
    <w:p w:rsidR="00737D3C" w:rsidRDefault="00737D3C" w:rsidP="005908C8">
      <w:pPr>
        <w:rPr>
          <w:rFonts w:ascii="Times New Roman" w:hAnsi="Times New Roman" w:cs="Times New Roman"/>
          <w:sz w:val="26"/>
          <w:szCs w:val="26"/>
        </w:rPr>
      </w:pPr>
    </w:p>
    <w:p w:rsidR="006018EF" w:rsidRDefault="006018EF" w:rsidP="005908C8">
      <w:pPr>
        <w:rPr>
          <w:rFonts w:ascii="Times New Roman" w:hAnsi="Times New Roman" w:cs="Times New Roman"/>
          <w:sz w:val="26"/>
          <w:szCs w:val="26"/>
        </w:rPr>
      </w:pPr>
    </w:p>
    <w:p w:rsidR="006018EF" w:rsidRDefault="006018EF" w:rsidP="005908C8">
      <w:pPr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5908C8">
      <w:pPr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5908C8">
      <w:pPr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5908C8">
      <w:pPr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УТВЕРЖДЕНЫ</w:t>
      </w:r>
    </w:p>
    <w:p w:rsidR="009774F1" w:rsidRDefault="009774F1" w:rsidP="009774F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</w:p>
    <w:p w:rsidR="009774F1" w:rsidRDefault="009774F1" w:rsidP="009774F1">
      <w:pPr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9774F1" w:rsidRDefault="009774F1" w:rsidP="009774F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24.09.2020 № 490</w:t>
      </w:r>
    </w:p>
    <w:p w:rsidR="009774F1" w:rsidRDefault="009774F1" w:rsidP="009774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74F1" w:rsidRDefault="009774F1" w:rsidP="009774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Требования </w:t>
      </w:r>
    </w:p>
    <w:p w:rsidR="009774F1" w:rsidRDefault="009774F1" w:rsidP="009774F1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разработке планов по предупреждению и ликвидации разливов нефти и нефтепродуктов на территории муниципального образования город Норильск</w:t>
      </w:r>
    </w:p>
    <w:p w:rsidR="009774F1" w:rsidRDefault="009774F1" w:rsidP="009774F1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Настоящие Требования к разработке планов по предупреждению и ликвидации разливов нефти и нефтепродуктов на территории муниципального образования город Норильск определяют принципы формирования планов по предупреждению и ликвидации разливов нефти и нефтепродуктов (далее - планы), которые относятся к чрезвычайным ситуациям.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Планы разрабатываются в соответствии с действующими нормативными правовыми актами Российской Федерации и Красноярского края с учетом максимально возможного объема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разлившихся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нефти и нефтепродуктов, который определяется для следующих объектов: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нефтеналивное судно - 2 танка;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нефтеналивная баржа - 50 процентов ее общей грузоподъемности;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стационарные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плавучие добывающие установки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нефтяные терминалы - 1500 тонн;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автоцистерна - 100 процентов объема;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железнодорожный состав - 50 процентов общего объема цистерн в железнодорожном составе;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трубопровод при порыве - 25 процентов максимального объема прокачки в течение 6 часов и объем нефти между запорными задвижками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порваном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участке трубопровода;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трубопровод при проколе - 2 процента максимального объема прокачки в течение 14 дней;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стационарные объекты хранения нефти и нефтепродуктов - 100 процентов объема максимальной емкости одного объекта хранения. 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Разливы нефти и нефтепродуктов классифицируются как чрезвычайные ситуации и ликвидируются в соответствии с законодательством Российской Федерации и законодательством Красноярского края.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зависимости от объема и площади разлива нефти и нефтепродуктов на местности, во внутренних пресноводных водоемах выделяются чрезвычайные ситуации следующих категорий: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локального значения - разлив от нижнего уровня разлива нефти и нефтепродуктов до 100 тонн нефти и нефтепродуктов на территории объекта;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муниципального значения - разлив от 100 до 500 тонн нефти и нефтепродуктов в пределах административной границы муниципального образования город Норильск либо разлив до 100 тонн нефти и нефтепродуктов, выходящий за пределы территории объекта;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территориального значения - разлив от 500 до 1000 тонн нефти и нефтепродуктов в пределах административной границы Красноярского края либо разлив от 100 до 500 тонн нефти и нефтепродуктов, выходящий за пределы административной границы муниципального образования город Норильск;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регионального значения - разлив от 1000 до 5000 тонн нефти и нефтепродуктов либо разлив от 500 до 1000 тонн нефти и нефтепродуктов, выходящий за пределы административной границы Красноярского края;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федерального значения - разлив свыше 5000 тонн нефти и нефтепродуктов либо разлив нефти и нефтепродуктов вне зависимости от объема, выходящий за пределы государственной границы Российской Федерации, а также разлив нефти и нефтепродуктов, поступающий с территорий сопредельных государств (трансграничного значения).</w:t>
      </w:r>
    </w:p>
    <w:p w:rsidR="009774F1" w:rsidRDefault="009774F1" w:rsidP="009774F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местоположения разлива и гидрометеорологических условий категория чрезвычайной ситуации может быть повышена решением соответствующих органов управления и сил единой государственной системы предупреждения и ликвидации чрезвычайных ситуаций.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Определение нижнего уровня разлива нефти и нефтепродуктов для отнесения к чрезвычайной ситуации производятся в соответствии с Указаниями по определению нижнего уровня разлива нефти и нефтепродуктов для отнесения аварийного разлива к чрезвычайной ситуации, утвержденными Приказом Министерства природных ресурсов Российской Федерации от 03.03.2003 № 156 «Об утверждении указаний по определению нижнего уровня разлива нефти </w:t>
      </w:r>
      <w:r>
        <w:rPr>
          <w:rFonts w:ascii="Times New Roman" w:hAnsi="Times New Roman" w:cs="Times New Roman"/>
          <w:sz w:val="26"/>
          <w:szCs w:val="26"/>
        </w:rPr>
        <w:br/>
        <w:t>и нефтепродуктов для отнесения аварийного разлива к чрезвычайной ситуации».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Планом должны предусматриваться: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прогнозирование возможных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количество сил и средств, достаточное для ликвидации чрезвычайных ситуаций, связанных с разливом нефти и нефтепродуктов (далее именуются - силы и средства), соответствие имеющихся на объекте сил и средств задачам ликвидации и необходимость привлечения профессиональных аварийно-спасательных формирований;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организация взаимодействия сил и средств;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состав и дислокация сил и средств;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организация управления, связи и оповещения;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порядок обеспечения постоянной готовности сил и средств с указанием организаций, которые несут ответственность за их поддержание в установленной степени готовности;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система взаимного обмена информацией между организациями - участниками ликвидации разлива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первоочередные действия при получении сигнала о чрезвычайной ситуации;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географические, навигационно-гидрографические, гидрометеорологические и другие особенности района разлива нефти и нефтепродуктов, которые учитываются при организации и проведении операции по его ликвидации;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обеспечение безопасности населения и оказание медицинской помощи;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график проведения операций по ликвидации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 организация материально-технического, инженерного и финансового обеспечения операций по ликвидации разливов нефти и нефтепродуктов.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 расчете необходимого количества сил и средств должны учитываться: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максимально возможный объем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разлившихся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площадь разлива;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год ввода в действие и год последнего капитального ремонта объекта;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максимальный объем нефти и нефтепродуктов на объекте;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физико-химические свойства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влияние места расположения объекта на скорость распространения нефти и нефтепродуктов с учетом возможности их попадания в морские и речные акватории, во внутренние водоемы;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гидрометеорологические, гидрогеологические и другие условия в месте расположения объекта;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возможности имеющихся на объекте сил и средств, а также профессиональных аварийно-спасательных формирований, дислоцированных в регионе (при условии их письменного согласия на участие в ликвидации разливов нефти и нефтепродуктов);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наличие полигонов по перевалке, хранению и переработке нефтяных отходов;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транспортная инфраструктура в районе возможного разлива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 время доставки сил и средств к месту чрезвычайной ситуации;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 время локализации разлива нефти и нефтепродуктов, которое не должно превышать 4 часов при разливе в акватории и 6 часов - при разливе на почве.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Планы разрабатываются в соответствии с Правилами разработки и согласования планов по предупреждению и ликвидации разливов нефти и нефтепродуктов на территории Российской Федерации, утвержденными Приказом МЧС России от 28.12.2004 № 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Отчет о проведении работ по ликвидации разливов нефти и нефтепродуктов должен содержать следующие сведения: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причина и обстоятельства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описание и оценка действий органов управления при устранении источника утечки, локализации и ликвидации последствий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оценка эффективности сил и специальных технических средств, применяемых в ходе работ по ликвидации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затраты на проведение работ по ликвидации разливов нефти и нефтепродуктов, включая расходы на локализацию, сбор, утилизацию нефти и нефтепродуктов и последующую реабилитацию территории;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расходы на возмещение (компенсацию) ущерба, нанесенного водным биологическим ресурсам;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уровень остаточного загрязнения территорий (акваторий) после выполнения работ по ликвидации разливов нефти и нефтепродуктов;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состояние технологического оборудования организации, наличие предписаний надзорных органов об устранении недостатков его технического состояния, нарушений норм и правил промышленной безопасности;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предложения по дополнительному оснащению формирований (подразделений) организации и профессиональных аварийно-спасательных формирований (служб).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Указанный в настоящем пункте отчет с приложением к нему необходимых карт (планов), расчетов, графиков, других справочных материалов хранится в комиссии по предупреждению и ликвидации чрезвычайных ситуаций и обеспечению пожарной безопасности муниципального образования город Норильск не менее пяти лет.</w:t>
      </w: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74F1" w:rsidRDefault="009774F1" w:rsidP="009774F1">
      <w:pPr>
        <w:pStyle w:val="a5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 В целях отработки планов на объектовом и муниципальном уровнях проводятся комплексные учения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командно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штабные тренировки не реже одного раза в 2 года.</w:t>
      </w:r>
    </w:p>
    <w:p w:rsidR="00385209" w:rsidRDefault="00385209" w:rsidP="00385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10. Порядок и периодичность проверки готовности сил и средств, привлекаемых для ликвидации разливов нефти и нефтепродуктов локального и местного значения, определяются комиссией по предупреждению и ликвидации чрезвычайных ситуаций и обеспечению пожарной безопасности Красноярского края.</w:t>
      </w:r>
    </w:p>
    <w:p w:rsidR="009774F1" w:rsidRDefault="009774F1" w:rsidP="009774F1">
      <w:pPr>
        <w:ind w:right="-284"/>
        <w:rPr>
          <w:rFonts w:ascii="Times New Roman" w:hAnsi="Times New Roman" w:cs="Times New Roman"/>
          <w:sz w:val="26"/>
          <w:szCs w:val="26"/>
        </w:rPr>
      </w:pPr>
    </w:p>
    <w:sectPr w:rsidR="009774F1" w:rsidSect="009774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55E95"/>
    <w:rsid w:val="000E2DA6"/>
    <w:rsid w:val="00145013"/>
    <w:rsid w:val="0017754C"/>
    <w:rsid w:val="003149CB"/>
    <w:rsid w:val="00345ED2"/>
    <w:rsid w:val="00385209"/>
    <w:rsid w:val="003B5333"/>
    <w:rsid w:val="00426F93"/>
    <w:rsid w:val="00461059"/>
    <w:rsid w:val="004674D4"/>
    <w:rsid w:val="00487359"/>
    <w:rsid w:val="004B487F"/>
    <w:rsid w:val="004E5F79"/>
    <w:rsid w:val="0056107F"/>
    <w:rsid w:val="00565F76"/>
    <w:rsid w:val="005908C8"/>
    <w:rsid w:val="00594602"/>
    <w:rsid w:val="006018EF"/>
    <w:rsid w:val="00622FAC"/>
    <w:rsid w:val="00737D3C"/>
    <w:rsid w:val="00747FB2"/>
    <w:rsid w:val="00843E60"/>
    <w:rsid w:val="008B7264"/>
    <w:rsid w:val="008F01D0"/>
    <w:rsid w:val="00944DDB"/>
    <w:rsid w:val="009774F1"/>
    <w:rsid w:val="009B1437"/>
    <w:rsid w:val="009B40BF"/>
    <w:rsid w:val="009B6FFC"/>
    <w:rsid w:val="009B7598"/>
    <w:rsid w:val="00A42FAD"/>
    <w:rsid w:val="00A74A36"/>
    <w:rsid w:val="00A9014F"/>
    <w:rsid w:val="00AE201E"/>
    <w:rsid w:val="00B45304"/>
    <w:rsid w:val="00B558B6"/>
    <w:rsid w:val="00B816A9"/>
    <w:rsid w:val="00D43FA8"/>
    <w:rsid w:val="00D81B39"/>
    <w:rsid w:val="00DF3614"/>
    <w:rsid w:val="00E13ECC"/>
    <w:rsid w:val="00EB3D22"/>
    <w:rsid w:val="00EF2FC2"/>
    <w:rsid w:val="00F07F58"/>
    <w:rsid w:val="00F33647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18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AE20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018E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977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011E-B3B9-4228-964D-45567F2F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5</cp:revision>
  <cp:lastPrinted>2020-08-04T04:04:00Z</cp:lastPrinted>
  <dcterms:created xsi:type="dcterms:W3CDTF">2020-09-02T08:04:00Z</dcterms:created>
  <dcterms:modified xsi:type="dcterms:W3CDTF">2020-09-24T08:37:00Z</dcterms:modified>
</cp:coreProperties>
</file>