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BEE" w:rsidRPr="00C63D50" w:rsidRDefault="00765658" w:rsidP="004561B2">
      <w:pPr>
        <w:pStyle w:val="a4"/>
        <w:tabs>
          <w:tab w:val="left" w:pos="5529"/>
        </w:tabs>
        <w:suppressAutoHyphens/>
        <w:spacing w:line="228" w:lineRule="auto"/>
        <w:jc w:val="center"/>
        <w:rPr>
          <w:color w:val="000000"/>
          <w:sz w:val="26"/>
          <w:szCs w:val="26"/>
        </w:rPr>
      </w:pPr>
      <w:r w:rsidRPr="00AC6921">
        <w:rPr>
          <w:noProof/>
        </w:rPr>
        <w:drawing>
          <wp:inline distT="0" distB="0" distL="0" distR="0">
            <wp:extent cx="466725" cy="561975"/>
            <wp:effectExtent l="0" t="0" r="9525" b="9525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BEE" w:rsidRPr="00C63D50" w:rsidRDefault="00986BEE" w:rsidP="004561B2">
      <w:pPr>
        <w:pStyle w:val="a4"/>
        <w:tabs>
          <w:tab w:val="left" w:pos="5529"/>
        </w:tabs>
        <w:suppressAutoHyphens/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986BEE" w:rsidRPr="00C63D50" w:rsidRDefault="00986BEE" w:rsidP="004561B2">
      <w:pPr>
        <w:pStyle w:val="a4"/>
        <w:suppressAutoHyphens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986BEE" w:rsidRPr="00C63D50" w:rsidRDefault="00986BEE" w:rsidP="004561B2">
      <w:pPr>
        <w:pStyle w:val="a4"/>
        <w:suppressAutoHyphens/>
        <w:jc w:val="center"/>
        <w:rPr>
          <w:color w:val="000000"/>
          <w:sz w:val="18"/>
          <w:szCs w:val="18"/>
        </w:rPr>
      </w:pPr>
    </w:p>
    <w:p w:rsidR="00986BEE" w:rsidRPr="00C63D50" w:rsidRDefault="00986BEE" w:rsidP="004561B2">
      <w:pPr>
        <w:pStyle w:val="a4"/>
        <w:suppressAutoHyphens/>
        <w:jc w:val="center"/>
        <w:outlineLvl w:val="0"/>
        <w:rPr>
          <w:b/>
          <w:bCs/>
          <w:color w:val="000000"/>
          <w:sz w:val="28"/>
          <w:szCs w:val="28"/>
        </w:rPr>
      </w:pPr>
      <w:r w:rsidRPr="00C63D50">
        <w:rPr>
          <w:b/>
          <w:bCs/>
          <w:color w:val="000000"/>
          <w:sz w:val="28"/>
          <w:szCs w:val="28"/>
        </w:rPr>
        <w:t>РАСПОРЯЖЕНИЕ</w:t>
      </w:r>
    </w:p>
    <w:p w:rsidR="00986BEE" w:rsidRPr="00C63D50" w:rsidRDefault="00986BEE" w:rsidP="004561B2">
      <w:pPr>
        <w:pStyle w:val="a4"/>
        <w:suppressAutoHyphens/>
        <w:jc w:val="center"/>
        <w:rPr>
          <w:color w:val="000000"/>
          <w:sz w:val="18"/>
          <w:szCs w:val="18"/>
        </w:rPr>
      </w:pPr>
    </w:p>
    <w:p w:rsidR="00986BEE" w:rsidRPr="00C63D50" w:rsidRDefault="00E871FB" w:rsidP="004561B2">
      <w:pPr>
        <w:tabs>
          <w:tab w:val="left" w:pos="3969"/>
          <w:tab w:val="left" w:pos="7797"/>
        </w:tabs>
        <w:suppressAutoHyphens/>
        <w:ind w:right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26.02.</w:t>
      </w:r>
      <w:r w:rsidR="002036DB">
        <w:rPr>
          <w:color w:val="000000"/>
          <w:sz w:val="26"/>
          <w:szCs w:val="26"/>
        </w:rPr>
        <w:t>201</w:t>
      </w:r>
      <w:r w:rsidR="00223ACA">
        <w:rPr>
          <w:color w:val="000000"/>
          <w:sz w:val="26"/>
          <w:szCs w:val="26"/>
        </w:rPr>
        <w:t>6</w:t>
      </w:r>
      <w:r w:rsidR="00E708D4">
        <w:rPr>
          <w:color w:val="000000"/>
          <w:sz w:val="26"/>
          <w:szCs w:val="26"/>
        </w:rPr>
        <w:t xml:space="preserve">                    </w:t>
      </w:r>
      <w:r w:rsidR="00EA61F8">
        <w:rPr>
          <w:color w:val="000000"/>
          <w:sz w:val="26"/>
          <w:szCs w:val="26"/>
        </w:rPr>
        <w:tab/>
        <w:t xml:space="preserve">  г.</w:t>
      </w:r>
      <w:r w:rsidR="0026220B">
        <w:rPr>
          <w:color w:val="000000"/>
          <w:sz w:val="26"/>
          <w:szCs w:val="26"/>
        </w:rPr>
        <w:t xml:space="preserve"> </w:t>
      </w:r>
      <w:r w:rsidR="00EA61F8">
        <w:rPr>
          <w:color w:val="000000"/>
          <w:sz w:val="26"/>
          <w:szCs w:val="26"/>
        </w:rPr>
        <w:t>Норильск</w:t>
      </w:r>
      <w:r w:rsidR="00EA61F8">
        <w:rPr>
          <w:color w:val="000000"/>
          <w:sz w:val="26"/>
          <w:szCs w:val="26"/>
        </w:rPr>
        <w:tab/>
        <w:t xml:space="preserve"> </w:t>
      </w:r>
      <w:r>
        <w:rPr>
          <w:color w:val="000000"/>
          <w:sz w:val="26"/>
          <w:szCs w:val="26"/>
        </w:rPr>
        <w:tab/>
      </w:r>
      <w:r w:rsidR="00E708D4">
        <w:rPr>
          <w:color w:val="000000"/>
          <w:sz w:val="26"/>
          <w:szCs w:val="26"/>
        </w:rPr>
        <w:t xml:space="preserve"> №  </w:t>
      </w:r>
      <w:r>
        <w:rPr>
          <w:color w:val="000000"/>
          <w:sz w:val="26"/>
          <w:szCs w:val="26"/>
        </w:rPr>
        <w:t>794</w:t>
      </w:r>
    </w:p>
    <w:p w:rsidR="00986BEE" w:rsidRDefault="00986BEE" w:rsidP="004561B2">
      <w:pPr>
        <w:pStyle w:val="a4"/>
        <w:tabs>
          <w:tab w:val="left" w:pos="4253"/>
          <w:tab w:val="left" w:pos="7513"/>
        </w:tabs>
        <w:suppressAutoHyphens/>
        <w:jc w:val="center"/>
        <w:rPr>
          <w:sz w:val="26"/>
          <w:szCs w:val="26"/>
        </w:rPr>
      </w:pPr>
    </w:p>
    <w:p w:rsidR="00986BEE" w:rsidRPr="00C63D50" w:rsidRDefault="00986BEE" w:rsidP="004561B2">
      <w:pPr>
        <w:pStyle w:val="a4"/>
        <w:tabs>
          <w:tab w:val="left" w:pos="4253"/>
          <w:tab w:val="left" w:pos="7513"/>
        </w:tabs>
        <w:suppressAutoHyphens/>
        <w:rPr>
          <w:sz w:val="26"/>
          <w:szCs w:val="26"/>
        </w:rPr>
      </w:pPr>
    </w:p>
    <w:p w:rsidR="004C2A99" w:rsidRDefault="004C2A99" w:rsidP="004561B2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4561B2">
        <w:rPr>
          <w:sz w:val="26"/>
          <w:szCs w:val="26"/>
        </w:rPr>
        <w:t>й</w:t>
      </w:r>
      <w:r>
        <w:rPr>
          <w:sz w:val="26"/>
          <w:szCs w:val="26"/>
        </w:rPr>
        <w:t xml:space="preserve"> в распоряжение Администрации города Норильска</w:t>
      </w:r>
      <w:r w:rsidR="005962DE">
        <w:rPr>
          <w:sz w:val="26"/>
          <w:szCs w:val="26"/>
        </w:rPr>
        <w:t xml:space="preserve"> </w:t>
      </w:r>
      <w:r w:rsidR="000808BA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от </w:t>
      </w:r>
      <w:r w:rsidR="00600993">
        <w:rPr>
          <w:sz w:val="26"/>
          <w:szCs w:val="26"/>
        </w:rPr>
        <w:t>30.12.2013</w:t>
      </w:r>
      <w:r>
        <w:rPr>
          <w:sz w:val="26"/>
          <w:szCs w:val="26"/>
        </w:rPr>
        <w:t xml:space="preserve"> № </w:t>
      </w:r>
      <w:r w:rsidR="00600993">
        <w:rPr>
          <w:sz w:val="26"/>
          <w:szCs w:val="26"/>
        </w:rPr>
        <w:t>7491</w:t>
      </w:r>
      <w:r>
        <w:rPr>
          <w:sz w:val="26"/>
          <w:szCs w:val="26"/>
        </w:rPr>
        <w:t xml:space="preserve"> </w:t>
      </w:r>
    </w:p>
    <w:p w:rsidR="00A81021" w:rsidRDefault="00A81021" w:rsidP="004561B2">
      <w:pPr>
        <w:pStyle w:val="a4"/>
        <w:suppressAutoHyphens/>
        <w:rPr>
          <w:sz w:val="26"/>
          <w:szCs w:val="26"/>
        </w:rPr>
      </w:pPr>
    </w:p>
    <w:p w:rsidR="000808BA" w:rsidRDefault="000808BA" w:rsidP="004561B2">
      <w:pPr>
        <w:pStyle w:val="a4"/>
        <w:suppressAutoHyphens/>
        <w:rPr>
          <w:sz w:val="26"/>
          <w:szCs w:val="26"/>
        </w:rPr>
      </w:pPr>
    </w:p>
    <w:p w:rsidR="00D93E66" w:rsidRPr="005526A7" w:rsidRDefault="00E8311E" w:rsidP="00FD0AC0">
      <w:pPr>
        <w:pStyle w:val="a3"/>
        <w:suppressAutoHyphens/>
        <w:ind w:firstLine="709"/>
        <w:jc w:val="both"/>
        <w:rPr>
          <w:rFonts w:ascii="Times New Roman" w:hAnsi="Times New Roman"/>
          <w:spacing w:val="4"/>
          <w:sz w:val="26"/>
          <w:szCs w:val="26"/>
        </w:rPr>
      </w:pPr>
      <w:r w:rsidRPr="00917A82">
        <w:rPr>
          <w:rFonts w:ascii="Times New Roman" w:hAnsi="Times New Roman"/>
          <w:color w:val="000000"/>
          <w:spacing w:val="4"/>
          <w:sz w:val="26"/>
          <w:szCs w:val="26"/>
        </w:rPr>
        <w:t xml:space="preserve">В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целях урегулирования отдельных вопросов обеспечения деятельности </w:t>
      </w:r>
      <w:r w:rsidRPr="005526A7">
        <w:rPr>
          <w:rFonts w:ascii="Times New Roman" w:hAnsi="Times New Roman"/>
          <w:color w:val="000000"/>
          <w:spacing w:val="4"/>
          <w:sz w:val="26"/>
          <w:szCs w:val="26"/>
        </w:rPr>
        <w:t>Контрактной службы Администрации города Норильска</w:t>
      </w:r>
      <w:r w:rsidR="00600993" w:rsidRPr="005526A7">
        <w:rPr>
          <w:rFonts w:ascii="Times New Roman" w:hAnsi="Times New Roman"/>
          <w:spacing w:val="4"/>
          <w:sz w:val="26"/>
          <w:szCs w:val="26"/>
        </w:rPr>
        <w:t>,</w:t>
      </w:r>
      <w:r w:rsidR="00C965ED" w:rsidRPr="005526A7">
        <w:rPr>
          <w:rFonts w:ascii="Times New Roman" w:hAnsi="Times New Roman"/>
          <w:spacing w:val="4"/>
          <w:sz w:val="26"/>
          <w:szCs w:val="26"/>
        </w:rPr>
        <w:t xml:space="preserve"> </w:t>
      </w:r>
    </w:p>
    <w:p w:rsidR="00B334D9" w:rsidRPr="005526A7" w:rsidRDefault="00B334D9" w:rsidP="00FD0AC0">
      <w:pPr>
        <w:pStyle w:val="a3"/>
        <w:suppressAutoHyphens/>
        <w:ind w:firstLine="709"/>
        <w:jc w:val="both"/>
        <w:rPr>
          <w:rFonts w:ascii="Times New Roman" w:hAnsi="Times New Roman"/>
          <w:spacing w:val="4"/>
          <w:sz w:val="26"/>
          <w:szCs w:val="26"/>
        </w:rPr>
      </w:pPr>
    </w:p>
    <w:p w:rsidR="00B334D9" w:rsidRPr="005526A7" w:rsidRDefault="007B7C90" w:rsidP="00FD0AC0">
      <w:pPr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5526A7">
        <w:rPr>
          <w:sz w:val="26"/>
          <w:szCs w:val="26"/>
        </w:rPr>
        <w:t>1. </w:t>
      </w:r>
      <w:r w:rsidR="00B334D9" w:rsidRPr="005526A7">
        <w:rPr>
          <w:sz w:val="26"/>
          <w:szCs w:val="26"/>
        </w:rPr>
        <w:t xml:space="preserve">Внести в </w:t>
      </w:r>
      <w:r w:rsidR="004561B2" w:rsidRPr="005526A7">
        <w:rPr>
          <w:sz w:val="26"/>
          <w:szCs w:val="26"/>
        </w:rPr>
        <w:t>р</w:t>
      </w:r>
      <w:hyperlink r:id="rId9" w:history="1">
        <w:r w:rsidR="00B334D9" w:rsidRPr="005526A7">
          <w:rPr>
            <w:sz w:val="26"/>
            <w:szCs w:val="26"/>
          </w:rPr>
          <w:t>аспоряжение</w:t>
        </w:r>
      </w:hyperlink>
      <w:r w:rsidR="00B334D9" w:rsidRPr="005526A7">
        <w:rPr>
          <w:sz w:val="26"/>
          <w:szCs w:val="26"/>
        </w:rPr>
        <w:t xml:space="preserve"> Администрации гор</w:t>
      </w:r>
      <w:r w:rsidR="003B488D" w:rsidRPr="005526A7">
        <w:rPr>
          <w:sz w:val="26"/>
          <w:szCs w:val="26"/>
        </w:rPr>
        <w:t>ода Н</w:t>
      </w:r>
      <w:r w:rsidRPr="005526A7">
        <w:rPr>
          <w:sz w:val="26"/>
          <w:szCs w:val="26"/>
        </w:rPr>
        <w:t xml:space="preserve">орильска от 30.12.2013                    </w:t>
      </w:r>
      <w:r w:rsidR="00B334D9" w:rsidRPr="005526A7">
        <w:rPr>
          <w:sz w:val="26"/>
          <w:szCs w:val="26"/>
        </w:rPr>
        <w:t xml:space="preserve">№ 7491 «О создании и обеспечении деятельности контрактной службы Администрации города Норильска» (далее </w:t>
      </w:r>
      <w:r w:rsidRPr="005526A7">
        <w:rPr>
          <w:sz w:val="26"/>
          <w:szCs w:val="26"/>
        </w:rPr>
        <w:t>–</w:t>
      </w:r>
      <w:r w:rsidR="00B334D9" w:rsidRPr="005526A7">
        <w:rPr>
          <w:sz w:val="26"/>
          <w:szCs w:val="26"/>
        </w:rPr>
        <w:t xml:space="preserve"> Распоряжение</w:t>
      </w:r>
      <w:r w:rsidRPr="005526A7">
        <w:rPr>
          <w:sz w:val="26"/>
          <w:szCs w:val="26"/>
        </w:rPr>
        <w:t>)</w:t>
      </w:r>
      <w:r w:rsidR="00B334D9" w:rsidRPr="005526A7">
        <w:rPr>
          <w:sz w:val="26"/>
          <w:szCs w:val="26"/>
        </w:rPr>
        <w:t xml:space="preserve"> следующие изменения:</w:t>
      </w:r>
    </w:p>
    <w:p w:rsidR="007B7C90" w:rsidRPr="005526A7" w:rsidRDefault="00591EE7" w:rsidP="00FD0AC0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pacing w:val="4"/>
          <w:sz w:val="26"/>
          <w:szCs w:val="26"/>
        </w:rPr>
      </w:pPr>
      <w:r w:rsidRPr="005526A7">
        <w:rPr>
          <w:rFonts w:ascii="Times New Roman" w:hAnsi="Times New Roman"/>
          <w:spacing w:val="4"/>
          <w:sz w:val="26"/>
          <w:szCs w:val="26"/>
        </w:rPr>
        <w:t>1.1. </w:t>
      </w:r>
      <w:r w:rsidR="005526A7" w:rsidRPr="005526A7">
        <w:rPr>
          <w:rFonts w:ascii="Times New Roman" w:hAnsi="Times New Roman"/>
          <w:sz w:val="26"/>
          <w:szCs w:val="26"/>
        </w:rPr>
        <w:t xml:space="preserve">пункт 3.1.5 </w:t>
      </w:r>
      <w:r w:rsidR="005526A7" w:rsidRPr="005526A7">
        <w:rPr>
          <w:rFonts w:ascii="Times New Roman" w:hAnsi="Times New Roman"/>
          <w:spacing w:val="4"/>
          <w:sz w:val="26"/>
          <w:szCs w:val="26"/>
        </w:rPr>
        <w:t xml:space="preserve">Регламента </w:t>
      </w:r>
      <w:r w:rsidR="005526A7" w:rsidRPr="005526A7">
        <w:rPr>
          <w:rFonts w:ascii="Times New Roman" w:hAnsi="Times New Roman"/>
          <w:sz w:val="26"/>
          <w:szCs w:val="26"/>
        </w:rPr>
        <w:t>Контрактной службы Администрации города Норильска, утвержденного Распоряжением (далее – Регламент) после слов «обсуждение закупок» дополнить словами «начиная с 01.01.2017»;</w:t>
      </w:r>
    </w:p>
    <w:p w:rsidR="00C222B0" w:rsidRPr="005526A7" w:rsidRDefault="00591EE7" w:rsidP="00FD0AC0">
      <w:pPr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5526A7">
        <w:rPr>
          <w:sz w:val="26"/>
          <w:szCs w:val="26"/>
        </w:rPr>
        <w:t>1.2. </w:t>
      </w:r>
      <w:r w:rsidR="005526A7" w:rsidRPr="005526A7">
        <w:rPr>
          <w:spacing w:val="4"/>
          <w:sz w:val="26"/>
          <w:szCs w:val="26"/>
        </w:rPr>
        <w:t xml:space="preserve">в пункте 3.1.14 Регламента слова «для выполнения претензионной работы» заменить словами «для ведения претензионно-исковой работы»; </w:t>
      </w:r>
    </w:p>
    <w:p w:rsidR="00C222B0" w:rsidRPr="005526A7" w:rsidRDefault="00591EE7" w:rsidP="00FD0AC0">
      <w:pPr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5526A7">
        <w:rPr>
          <w:sz w:val="26"/>
          <w:szCs w:val="26"/>
        </w:rPr>
        <w:t>1.3. </w:t>
      </w:r>
      <w:r w:rsidR="005526A7">
        <w:rPr>
          <w:sz w:val="26"/>
          <w:szCs w:val="26"/>
        </w:rPr>
        <w:t>абзац первый</w:t>
      </w:r>
      <w:r w:rsidR="00C222B0" w:rsidRPr="005526A7">
        <w:rPr>
          <w:sz w:val="26"/>
          <w:szCs w:val="26"/>
        </w:rPr>
        <w:t xml:space="preserve"> </w:t>
      </w:r>
      <w:r w:rsidR="005526A7">
        <w:rPr>
          <w:sz w:val="26"/>
          <w:szCs w:val="26"/>
        </w:rPr>
        <w:t>пункта 3</w:t>
      </w:r>
      <w:r w:rsidR="00C222B0" w:rsidRPr="005526A7">
        <w:rPr>
          <w:sz w:val="26"/>
          <w:szCs w:val="26"/>
        </w:rPr>
        <w:t>.2.1 Регламента изложить в следующей редакции:</w:t>
      </w:r>
    </w:p>
    <w:p w:rsidR="00C222B0" w:rsidRPr="005526A7" w:rsidRDefault="00C222B0" w:rsidP="00FD0AC0">
      <w:pPr>
        <w:pStyle w:val="a8"/>
        <w:tabs>
          <w:tab w:val="left" w:pos="0"/>
        </w:tabs>
        <w:suppressAutoHyphens/>
        <w:ind w:left="0" w:firstLine="709"/>
        <w:jc w:val="both"/>
        <w:rPr>
          <w:sz w:val="26"/>
          <w:szCs w:val="26"/>
        </w:rPr>
      </w:pPr>
      <w:r w:rsidRPr="005526A7">
        <w:rPr>
          <w:sz w:val="26"/>
          <w:szCs w:val="26"/>
        </w:rPr>
        <w:t>«3.2.1. При планировании закупок</w:t>
      </w:r>
      <w:r w:rsidR="00EA092E" w:rsidRPr="005526A7">
        <w:rPr>
          <w:sz w:val="26"/>
          <w:szCs w:val="26"/>
        </w:rPr>
        <w:t>,</w:t>
      </w:r>
      <w:r w:rsidR="007F48D0" w:rsidRPr="005526A7">
        <w:rPr>
          <w:sz w:val="26"/>
          <w:szCs w:val="26"/>
        </w:rPr>
        <w:t xml:space="preserve"> начиная с 01.01.2016 (за исключением подпункта «г» настоящего пункта)</w:t>
      </w:r>
      <w:r w:rsidRPr="005526A7">
        <w:rPr>
          <w:sz w:val="26"/>
          <w:szCs w:val="26"/>
        </w:rPr>
        <w:t>:</w:t>
      </w:r>
      <w:r w:rsidR="005526A7">
        <w:rPr>
          <w:sz w:val="26"/>
          <w:szCs w:val="26"/>
        </w:rPr>
        <w:t>»</w:t>
      </w:r>
      <w:r w:rsidR="006067D9">
        <w:rPr>
          <w:sz w:val="26"/>
          <w:szCs w:val="26"/>
        </w:rPr>
        <w:t>;</w:t>
      </w:r>
    </w:p>
    <w:p w:rsidR="00FD0AC0" w:rsidRDefault="00FD0AC0" w:rsidP="00FD0AC0">
      <w:pPr>
        <w:pStyle w:val="a8"/>
        <w:tabs>
          <w:tab w:val="left" w:pos="0"/>
          <w:tab w:val="left" w:pos="709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067D9">
        <w:rPr>
          <w:sz w:val="26"/>
          <w:szCs w:val="26"/>
        </w:rPr>
        <w:t>.4. </w:t>
      </w:r>
      <w:r>
        <w:rPr>
          <w:sz w:val="26"/>
          <w:szCs w:val="26"/>
        </w:rPr>
        <w:t>подпункт «е»</w:t>
      </w:r>
      <w:r w:rsidRPr="006067D9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пункта 3.2.1 Регламента</w:t>
      </w:r>
      <w:r w:rsidRPr="006067D9">
        <w:rPr>
          <w:sz w:val="26"/>
          <w:szCs w:val="26"/>
        </w:rPr>
        <w:t xml:space="preserve"> </w:t>
      </w:r>
      <w:r w:rsidRPr="005526A7">
        <w:rPr>
          <w:sz w:val="26"/>
          <w:szCs w:val="26"/>
        </w:rPr>
        <w:t>изложить в следующей редакции:</w:t>
      </w:r>
    </w:p>
    <w:p w:rsidR="006067D9" w:rsidRPr="00FD0AC0" w:rsidRDefault="00FD0AC0" w:rsidP="00FD0AC0">
      <w:pPr>
        <w:pStyle w:val="a8"/>
        <w:tabs>
          <w:tab w:val="left" w:pos="0"/>
          <w:tab w:val="left" w:pos="709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«е) определение и обоснование начальной (максимальной) цены контракта, цены контракта, </w:t>
      </w:r>
      <w:r w:rsidRPr="00FD0AC0">
        <w:rPr>
          <w:sz w:val="26"/>
          <w:szCs w:val="26"/>
        </w:rPr>
        <w:t>заключаемого с единственным поставщиком (подрядчиком, исполнителем) при формировании плана-графика закупок, и размещение в единой информационной системе информации, предусмотренной пунктом 16 части 3 статьи 4 Федерального закона.»;</w:t>
      </w:r>
    </w:p>
    <w:p w:rsidR="006067D9" w:rsidRPr="00FD0AC0" w:rsidRDefault="006067D9" w:rsidP="00FD0AC0">
      <w:pPr>
        <w:pStyle w:val="a8"/>
        <w:tabs>
          <w:tab w:val="left" w:pos="0"/>
          <w:tab w:val="left" w:pos="709"/>
        </w:tabs>
        <w:suppressAutoHyphens/>
        <w:ind w:left="0" w:firstLine="709"/>
        <w:jc w:val="both"/>
        <w:rPr>
          <w:sz w:val="26"/>
          <w:szCs w:val="26"/>
        </w:rPr>
      </w:pPr>
      <w:r w:rsidRPr="00FD0AC0">
        <w:rPr>
          <w:sz w:val="26"/>
          <w:szCs w:val="26"/>
        </w:rPr>
        <w:t>1.5. </w:t>
      </w:r>
      <w:r w:rsidR="00FD0AC0" w:rsidRPr="00FD0AC0">
        <w:rPr>
          <w:spacing w:val="4"/>
          <w:sz w:val="26"/>
          <w:szCs w:val="26"/>
        </w:rPr>
        <w:t>в подпункте «г» пункта 3.2.4 Регламента слова «для осуществления претензионной работы» заменить словами «для ведения претензионно-исковой работы»;</w:t>
      </w:r>
    </w:p>
    <w:p w:rsidR="00A33391" w:rsidRPr="00FD0AC0" w:rsidRDefault="00FD0AC0" w:rsidP="00FD0AC0">
      <w:pPr>
        <w:pStyle w:val="a8"/>
        <w:tabs>
          <w:tab w:val="left" w:pos="0"/>
          <w:tab w:val="left" w:pos="709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1.6. </w:t>
      </w:r>
      <w:r w:rsidRPr="00FD0AC0">
        <w:rPr>
          <w:sz w:val="26"/>
          <w:szCs w:val="26"/>
        </w:rPr>
        <w:t xml:space="preserve">Состав Контрактной службы Администрации города Норильска, утвержденный Распоряжением, изложить в редакции согласно </w:t>
      </w:r>
      <w:hyperlink r:id="rId10" w:history="1">
        <w:r w:rsidRPr="00FD0AC0">
          <w:rPr>
            <w:sz w:val="26"/>
            <w:szCs w:val="26"/>
          </w:rPr>
          <w:t>приложению 1</w:t>
        </w:r>
      </w:hyperlink>
      <w:r w:rsidRPr="00FD0AC0">
        <w:rPr>
          <w:sz w:val="26"/>
          <w:szCs w:val="26"/>
        </w:rPr>
        <w:t xml:space="preserve"> к настоящему распоряжению.</w:t>
      </w:r>
    </w:p>
    <w:p w:rsidR="00291C91" w:rsidRPr="00FD0AC0" w:rsidRDefault="00591EE7" w:rsidP="00FD0AC0">
      <w:pPr>
        <w:tabs>
          <w:tab w:val="left" w:pos="0"/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FD0AC0">
        <w:rPr>
          <w:sz w:val="26"/>
          <w:szCs w:val="26"/>
        </w:rPr>
        <w:t>2. </w:t>
      </w:r>
      <w:r w:rsidR="00892ECD" w:rsidRPr="00FD0AC0">
        <w:rPr>
          <w:sz w:val="26"/>
          <w:szCs w:val="26"/>
        </w:rPr>
        <w:t>Руководителю Контрактной службы Администрации города Норильска не позднее десяти рабочих дней со дня вступления в силу настоящего распоряжения осуществить меры по обеспечению деятельности Контрактной службы Администрации г</w:t>
      </w:r>
      <w:r w:rsidR="003A1E63" w:rsidRPr="00FD0AC0">
        <w:rPr>
          <w:sz w:val="26"/>
          <w:szCs w:val="26"/>
        </w:rPr>
        <w:t>орода Норильска, предусмотренной</w:t>
      </w:r>
      <w:r w:rsidR="00892ECD" w:rsidRPr="00FD0AC0">
        <w:rPr>
          <w:sz w:val="26"/>
          <w:szCs w:val="26"/>
        </w:rPr>
        <w:t xml:space="preserve"> дл</w:t>
      </w:r>
      <w:r w:rsidR="003A1E63" w:rsidRPr="00FD0AC0">
        <w:rPr>
          <w:sz w:val="26"/>
          <w:szCs w:val="26"/>
        </w:rPr>
        <w:t>я нее</w:t>
      </w:r>
      <w:r w:rsidR="00892ECD" w:rsidRPr="00FD0AC0">
        <w:rPr>
          <w:sz w:val="26"/>
          <w:szCs w:val="26"/>
        </w:rPr>
        <w:t xml:space="preserve"> Распоряжением</w:t>
      </w:r>
      <w:r w:rsidR="003A1E63" w:rsidRPr="00FD0AC0">
        <w:rPr>
          <w:sz w:val="26"/>
          <w:szCs w:val="26"/>
        </w:rPr>
        <w:t xml:space="preserve"> (с учетом настоящего распоряжения)</w:t>
      </w:r>
      <w:r w:rsidR="00291C91" w:rsidRPr="00FD0AC0">
        <w:rPr>
          <w:sz w:val="26"/>
          <w:szCs w:val="26"/>
        </w:rPr>
        <w:t>.</w:t>
      </w:r>
    </w:p>
    <w:p w:rsidR="003A1E63" w:rsidRPr="003A1E63" w:rsidRDefault="00591EE7" w:rsidP="00FD0AC0">
      <w:pPr>
        <w:pStyle w:val="ConsPlusNormal"/>
        <w:tabs>
          <w:tab w:val="left" w:pos="0"/>
        </w:tabs>
        <w:ind w:firstLine="709"/>
        <w:jc w:val="both"/>
      </w:pPr>
      <w:r>
        <w:t>3. </w:t>
      </w:r>
      <w:r w:rsidR="003A1E63" w:rsidRPr="003A1E63">
        <w:t xml:space="preserve">Начальнику Управления </w:t>
      </w:r>
      <w:r w:rsidR="003A1E63">
        <w:t>обеспечения деятельности</w:t>
      </w:r>
      <w:r w:rsidR="003A1E63" w:rsidRPr="003A1E63">
        <w:t xml:space="preserve"> Администрации города Норильска, начальнику Управления по персоналу Администрации города Норильска, </w:t>
      </w:r>
      <w:r w:rsidR="003A1E63" w:rsidRPr="003A1E63">
        <w:lastRenderedPageBreak/>
        <w:t>начальнику Управления городского хозяйства</w:t>
      </w:r>
      <w:r w:rsidR="003A1E63">
        <w:t xml:space="preserve"> Администрации города Норильска, начальнику Управления по градостроительству и землепользованию Администрации города Норильска, начальнику Управления информатизации и связи Администрации города Норильска, начальнику Управления по молодежной политике и взаимодействию с общественными объединениями Администрации города Норильска:</w:t>
      </w:r>
    </w:p>
    <w:p w:rsidR="00851226" w:rsidRDefault="00851226" w:rsidP="00FD0AC0">
      <w:pPr>
        <w:widowControl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A1E63" w:rsidRPr="002C3513">
        <w:rPr>
          <w:sz w:val="26"/>
          <w:szCs w:val="26"/>
        </w:rPr>
        <w:t xml:space="preserve">не позднее десяти рабочих дней со дня вступления в силу настоящего </w:t>
      </w:r>
      <w:r w:rsidR="003A1E63">
        <w:rPr>
          <w:sz w:val="26"/>
          <w:szCs w:val="26"/>
        </w:rPr>
        <w:t>распоряжения</w:t>
      </w:r>
      <w:r w:rsidR="003A1E63" w:rsidRPr="002C3513">
        <w:rPr>
          <w:sz w:val="26"/>
          <w:szCs w:val="26"/>
        </w:rPr>
        <w:t xml:space="preserve">, а в случае временного отсутствия (нахождения их в отпуске, служебной командировке, временной нетрудоспособности и др.) </w:t>
      </w:r>
      <w:r w:rsidR="003A1E63">
        <w:rPr>
          <w:sz w:val="26"/>
          <w:szCs w:val="26"/>
        </w:rPr>
        <w:t xml:space="preserve">– </w:t>
      </w:r>
      <w:r w:rsidR="003A1E63" w:rsidRPr="002C3513">
        <w:rPr>
          <w:sz w:val="26"/>
          <w:szCs w:val="26"/>
        </w:rPr>
        <w:t>в течение семи рабочих дней после выхода на работу ознакомить с настоящим распоряжением под роспись работников возглавляемых ими структурных подразделений Администрации города Норильска</w:t>
      </w:r>
      <w:r w:rsidR="003A1E63">
        <w:rPr>
          <w:sz w:val="26"/>
          <w:szCs w:val="26"/>
        </w:rPr>
        <w:t>, указанных в приложении 1 к настоящему распоряжению</w:t>
      </w:r>
      <w:r w:rsidR="003A1E63" w:rsidRPr="002C3513">
        <w:rPr>
          <w:sz w:val="26"/>
          <w:szCs w:val="26"/>
        </w:rPr>
        <w:t>;</w:t>
      </w:r>
    </w:p>
    <w:p w:rsidR="00851226" w:rsidRDefault="00851226" w:rsidP="00FD0AC0">
      <w:pPr>
        <w:widowControl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C3513">
        <w:rPr>
          <w:sz w:val="26"/>
          <w:szCs w:val="26"/>
        </w:rPr>
        <w:t>листы ознакомления работников</w:t>
      </w:r>
      <w:r>
        <w:rPr>
          <w:sz w:val="26"/>
          <w:szCs w:val="26"/>
        </w:rPr>
        <w:t>,</w:t>
      </w:r>
      <w:r w:rsidRPr="002C35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указанных в абзаце втором настоящего пункта, </w:t>
      </w:r>
      <w:r w:rsidRPr="002C3513">
        <w:rPr>
          <w:sz w:val="26"/>
          <w:szCs w:val="26"/>
        </w:rPr>
        <w:t xml:space="preserve">с настоящим распоряжением </w:t>
      </w:r>
      <w:r w:rsidRPr="00D37D47">
        <w:rPr>
          <w:sz w:val="26"/>
          <w:szCs w:val="26"/>
        </w:rPr>
        <w:t>направить в Управление по персоналу Администрации города Норильска для приобщения к материалам личных</w:t>
      </w:r>
      <w:r>
        <w:rPr>
          <w:sz w:val="26"/>
          <w:szCs w:val="26"/>
        </w:rPr>
        <w:t xml:space="preserve"> дел соответствующих работников.</w:t>
      </w:r>
    </w:p>
    <w:p w:rsidR="00892ECD" w:rsidRPr="00D37D47" w:rsidRDefault="00326927" w:rsidP="00FD0AC0">
      <w:pPr>
        <w:suppressAutoHyphens/>
        <w:ind w:firstLine="709"/>
        <w:jc w:val="both"/>
        <w:rPr>
          <w:sz w:val="26"/>
          <w:szCs w:val="26"/>
        </w:rPr>
      </w:pPr>
      <w:r w:rsidRPr="00D37D47">
        <w:rPr>
          <w:rFonts w:eastAsia="Calibri"/>
          <w:sz w:val="26"/>
          <w:szCs w:val="26"/>
        </w:rPr>
        <w:t>4.</w:t>
      </w:r>
      <w:r w:rsidR="00D37D47">
        <w:rPr>
          <w:rFonts w:eastAsia="Calibri"/>
          <w:sz w:val="26"/>
          <w:szCs w:val="26"/>
        </w:rPr>
        <w:t> </w:t>
      </w:r>
      <w:r w:rsidR="00892ECD" w:rsidRPr="00D37D47">
        <w:rPr>
          <w:sz w:val="26"/>
          <w:szCs w:val="26"/>
        </w:rPr>
        <w:t>Управлению по персоналу Администрации города Норильска:</w:t>
      </w:r>
    </w:p>
    <w:p w:rsidR="008156E3" w:rsidRPr="00D37D47" w:rsidRDefault="009F7261" w:rsidP="00FD0AC0">
      <w:pPr>
        <w:pStyle w:val="ConsPlusNormal"/>
        <w:ind w:firstLine="709"/>
        <w:jc w:val="both"/>
      </w:pPr>
      <w:r>
        <w:t>- </w:t>
      </w:r>
      <w:r w:rsidR="008156E3" w:rsidRPr="00D37D47">
        <w:t xml:space="preserve">не позднее десяти рабочих дней со дня вступления в силу настоящего распоряжения, а в случае временного отсутствия (нахождения в отпуске, служебной командировке, временной нетрудоспособности и др.) – в течение семи рабочих дней после выхода на работу ознакомить с настоящим </w:t>
      </w:r>
      <w:r w:rsidR="009070C0" w:rsidRPr="00D37D47">
        <w:t>р</w:t>
      </w:r>
      <w:r w:rsidR="008156E3" w:rsidRPr="00D37D47">
        <w:t>аспоряжением под роспись руководителей структурных подразделений Администрации города Норильска</w:t>
      </w:r>
      <w:r w:rsidR="00FA24A3">
        <w:t>,</w:t>
      </w:r>
      <w:r w:rsidR="008156E3" w:rsidRPr="00D37D47">
        <w:t xml:space="preserve"> </w:t>
      </w:r>
      <w:r w:rsidR="00851226">
        <w:t>указанных в пункте 3 настоящего распоряжения</w:t>
      </w:r>
      <w:r w:rsidR="008156E3" w:rsidRPr="00D37D47">
        <w:t>;</w:t>
      </w:r>
    </w:p>
    <w:p w:rsidR="009F7261" w:rsidRDefault="009F7261" w:rsidP="00FD0AC0">
      <w:pPr>
        <w:pStyle w:val="ConsPlusNormal"/>
        <w:ind w:firstLine="709"/>
        <w:jc w:val="both"/>
      </w:pPr>
      <w:r>
        <w:t>- приобщить</w:t>
      </w:r>
      <w:r w:rsidRPr="000D60A4">
        <w:t xml:space="preserve"> </w:t>
      </w:r>
      <w:r w:rsidRPr="00D37D47">
        <w:t>копии листов ознакомления</w:t>
      </w:r>
      <w:r w:rsidRPr="000D60A4">
        <w:t xml:space="preserve"> </w:t>
      </w:r>
      <w:r>
        <w:t xml:space="preserve">руководителей </w:t>
      </w:r>
      <w:r w:rsidRPr="002C3513">
        <w:t xml:space="preserve">структурных подразделений </w:t>
      </w:r>
      <w:r>
        <w:t xml:space="preserve">Администрации города Норильска, </w:t>
      </w:r>
      <w:r w:rsidRPr="00D37D47">
        <w:t xml:space="preserve">указанных в </w:t>
      </w:r>
      <w:r>
        <w:t xml:space="preserve">абзаце втором </w:t>
      </w:r>
      <w:r w:rsidRPr="00D37D47">
        <w:t>настоящего пункта,</w:t>
      </w:r>
      <w:r>
        <w:t xml:space="preserve"> с настоящим распоряжением </w:t>
      </w:r>
      <w:r w:rsidRPr="000D60A4">
        <w:t>к материалам их личных дел</w:t>
      </w:r>
      <w:r>
        <w:t>;</w:t>
      </w:r>
    </w:p>
    <w:p w:rsidR="000D60A4" w:rsidRDefault="009F7261" w:rsidP="00FD0AC0">
      <w:pPr>
        <w:pStyle w:val="ConsPlusNormal"/>
        <w:ind w:firstLine="709"/>
        <w:jc w:val="both"/>
      </w:pPr>
      <w:r>
        <w:t>- </w:t>
      </w:r>
      <w:r w:rsidR="00FA24A3">
        <w:t>приобщить</w:t>
      </w:r>
      <w:r w:rsidR="00FA24A3" w:rsidRPr="00FA24A3">
        <w:t xml:space="preserve"> листы согласия</w:t>
      </w:r>
      <w:r w:rsidR="00FA24A3">
        <w:t xml:space="preserve"> </w:t>
      </w:r>
      <w:r w:rsidR="000D60A4">
        <w:t>работников</w:t>
      </w:r>
      <w:r w:rsidR="000D60A4" w:rsidRPr="000D60A4">
        <w:t xml:space="preserve"> </w:t>
      </w:r>
      <w:r w:rsidR="000D60A4" w:rsidRPr="00D37D47">
        <w:t>Администрации города Норильска</w:t>
      </w:r>
      <w:r w:rsidR="000D60A4">
        <w:t xml:space="preserve">, </w:t>
      </w:r>
      <w:r w:rsidR="00976C61">
        <w:t xml:space="preserve">указанных в приложении 1 к настоящему распоряжению </w:t>
      </w:r>
      <w:r w:rsidR="00851226">
        <w:t>(</w:t>
      </w:r>
      <w:r w:rsidR="00976C61">
        <w:t xml:space="preserve">вновь включенных </w:t>
      </w:r>
      <w:r w:rsidR="003B77E1">
        <w:t xml:space="preserve">в состав Контрактной службы Администрации города Норильска </w:t>
      </w:r>
      <w:r w:rsidR="00851226">
        <w:t>и тех</w:t>
      </w:r>
      <w:r w:rsidR="003A7BA5">
        <w:t>,</w:t>
      </w:r>
      <w:r w:rsidR="00851226">
        <w:t xml:space="preserve"> в отношении кого настоящим распоряжением внесены изменения)</w:t>
      </w:r>
      <w:r w:rsidR="003A7BA5">
        <w:t>,</w:t>
      </w:r>
      <w:r w:rsidR="000D60A4">
        <w:t xml:space="preserve"> </w:t>
      </w:r>
      <w:r w:rsidR="00FA24A3" w:rsidRPr="00FA24A3">
        <w:t>на осуществление функций и полномочий члена Контрактной службы Администрации города</w:t>
      </w:r>
      <w:r w:rsidR="003A7BA5">
        <w:t xml:space="preserve"> Норильска</w:t>
      </w:r>
      <w:r w:rsidR="000D60A4" w:rsidRPr="000D60A4">
        <w:t>, к материалам их личных дел</w:t>
      </w:r>
      <w:r w:rsidR="000D60A4" w:rsidRPr="002C3513">
        <w:t>;</w:t>
      </w:r>
    </w:p>
    <w:p w:rsidR="00D4329B" w:rsidRPr="00955FF5" w:rsidRDefault="009F7261" w:rsidP="00FD0AC0">
      <w:pPr>
        <w:pStyle w:val="ConsPlusNormal"/>
        <w:ind w:firstLine="709"/>
        <w:jc w:val="both"/>
      </w:pPr>
      <w:r>
        <w:t>- </w:t>
      </w:r>
      <w:r w:rsidR="00D4329B">
        <w:t>о</w:t>
      </w:r>
      <w:r w:rsidR="00D4329B" w:rsidRPr="00D4329B">
        <w:t xml:space="preserve">беспечить оформление трудовых функций вновь </w:t>
      </w:r>
      <w:r w:rsidR="00976C61">
        <w:t>включенных</w:t>
      </w:r>
      <w:r w:rsidR="00D4329B" w:rsidRPr="00D4329B">
        <w:t xml:space="preserve"> </w:t>
      </w:r>
      <w:r w:rsidR="003B77E1">
        <w:t xml:space="preserve">в состав </w:t>
      </w:r>
      <w:r w:rsidR="00D4329B" w:rsidRPr="00D4329B">
        <w:t>Контрактной службы Администрации города Норильска</w:t>
      </w:r>
      <w:r w:rsidR="00D4329B">
        <w:t xml:space="preserve">, указанных в приложении 1 к настоящему распоряжению, </w:t>
      </w:r>
      <w:r w:rsidR="00D4329B" w:rsidRPr="00D4329B">
        <w:t xml:space="preserve">в соответствии с требованиями Трудового </w:t>
      </w:r>
      <w:hyperlink r:id="rId11" w:history="1">
        <w:r w:rsidR="00D4329B" w:rsidRPr="00D4329B">
          <w:t>законодательства</w:t>
        </w:r>
      </w:hyperlink>
      <w:r w:rsidR="00FA24A3">
        <w:t>.</w:t>
      </w:r>
    </w:p>
    <w:p w:rsidR="00955FF5" w:rsidRPr="00955FF5" w:rsidRDefault="00D37D47" w:rsidP="00FD0AC0">
      <w:pPr>
        <w:pStyle w:val="ConsPlusNormal"/>
        <w:ind w:firstLine="709"/>
        <w:jc w:val="both"/>
      </w:pPr>
      <w:r w:rsidRPr="00955FF5">
        <w:t>5. Контроль исполнения</w:t>
      </w:r>
      <w:r w:rsidR="00955FF5" w:rsidRPr="00955FF5">
        <w:t xml:space="preserve"> 2</w:t>
      </w:r>
      <w:hyperlink r:id="rId12" w:history="1"/>
      <w:r w:rsidR="00955FF5" w:rsidRPr="00955FF5">
        <w:t xml:space="preserve"> настоящего распоряжения оставляю за собой, </w:t>
      </w:r>
      <w:r w:rsidR="009F7261">
        <w:t xml:space="preserve">                </w:t>
      </w:r>
      <w:hyperlink r:id="rId13" w:history="1">
        <w:r w:rsidR="00955FF5" w:rsidRPr="00955FF5">
          <w:t xml:space="preserve">пунктов </w:t>
        </w:r>
      </w:hyperlink>
      <w:r w:rsidR="00955FF5" w:rsidRPr="00955FF5">
        <w:t>3, 4</w:t>
      </w:r>
      <w:hyperlink r:id="rId14" w:history="1"/>
      <w:r w:rsidR="00955FF5" w:rsidRPr="00955FF5">
        <w:t xml:space="preserve"> – возложить на заместителя Руководителя Администрации города Норильска </w:t>
      </w:r>
      <w:r w:rsidR="00E52BDC">
        <w:t>по общим вопросам</w:t>
      </w:r>
      <w:r w:rsidR="00955FF5" w:rsidRPr="00955FF5">
        <w:t>.</w:t>
      </w:r>
    </w:p>
    <w:p w:rsidR="00955FF5" w:rsidRDefault="00955FF5" w:rsidP="009F7261">
      <w:pPr>
        <w:pStyle w:val="ConsPlusNormal"/>
        <w:jc w:val="both"/>
      </w:pPr>
    </w:p>
    <w:p w:rsidR="009F7261" w:rsidRPr="00D37D47" w:rsidRDefault="009F7261" w:rsidP="009F7261">
      <w:pPr>
        <w:pStyle w:val="ConsPlusNormal"/>
        <w:jc w:val="both"/>
      </w:pPr>
    </w:p>
    <w:p w:rsidR="002B372A" w:rsidRPr="006937B5" w:rsidRDefault="005F7BC6" w:rsidP="004561B2">
      <w:pPr>
        <w:shd w:val="clear" w:color="auto" w:fill="FFFFFF"/>
        <w:tabs>
          <w:tab w:val="left" w:pos="4536"/>
        </w:tabs>
        <w:suppressAutoHyphens/>
        <w:spacing w:line="298" w:lineRule="exact"/>
        <w:ind w:right="2"/>
        <w:rPr>
          <w:spacing w:val="-1"/>
          <w:sz w:val="26"/>
          <w:szCs w:val="26"/>
        </w:rPr>
      </w:pPr>
      <w:r w:rsidRPr="006937B5">
        <w:rPr>
          <w:spacing w:val="-1"/>
          <w:sz w:val="26"/>
          <w:szCs w:val="26"/>
        </w:rPr>
        <w:t>Руководител</w:t>
      </w:r>
      <w:r w:rsidR="00FD0AC0">
        <w:rPr>
          <w:spacing w:val="-1"/>
          <w:sz w:val="26"/>
          <w:szCs w:val="26"/>
        </w:rPr>
        <w:t>ь</w:t>
      </w:r>
      <w:r w:rsidRPr="006937B5">
        <w:rPr>
          <w:spacing w:val="-1"/>
          <w:sz w:val="26"/>
          <w:szCs w:val="26"/>
        </w:rPr>
        <w:t xml:space="preserve"> </w:t>
      </w:r>
      <w:r w:rsidR="00986BEE" w:rsidRPr="006937B5">
        <w:rPr>
          <w:spacing w:val="-1"/>
          <w:sz w:val="26"/>
          <w:szCs w:val="26"/>
        </w:rPr>
        <w:t xml:space="preserve">Администрации города Норильска                  </w:t>
      </w:r>
      <w:r w:rsidR="003C0A0C">
        <w:rPr>
          <w:spacing w:val="-1"/>
          <w:sz w:val="26"/>
          <w:szCs w:val="26"/>
        </w:rPr>
        <w:t xml:space="preserve">      </w:t>
      </w:r>
      <w:r w:rsidR="00955FF5">
        <w:rPr>
          <w:spacing w:val="-1"/>
          <w:sz w:val="26"/>
          <w:szCs w:val="26"/>
        </w:rPr>
        <w:t xml:space="preserve">   </w:t>
      </w:r>
      <w:r w:rsidR="00957DCB">
        <w:rPr>
          <w:spacing w:val="-1"/>
          <w:sz w:val="26"/>
          <w:szCs w:val="26"/>
        </w:rPr>
        <w:t xml:space="preserve"> </w:t>
      </w:r>
      <w:r w:rsidR="00955FF5">
        <w:rPr>
          <w:spacing w:val="-1"/>
          <w:sz w:val="26"/>
          <w:szCs w:val="26"/>
        </w:rPr>
        <w:t xml:space="preserve">  </w:t>
      </w:r>
      <w:r w:rsidR="00FD0AC0">
        <w:rPr>
          <w:spacing w:val="-1"/>
          <w:sz w:val="26"/>
          <w:szCs w:val="26"/>
        </w:rPr>
        <w:t xml:space="preserve">   </w:t>
      </w:r>
      <w:r w:rsidR="00955FF5">
        <w:rPr>
          <w:spacing w:val="-1"/>
          <w:sz w:val="26"/>
          <w:szCs w:val="26"/>
        </w:rPr>
        <w:t xml:space="preserve"> </w:t>
      </w:r>
      <w:r w:rsidR="00FD0AC0">
        <w:rPr>
          <w:spacing w:val="-1"/>
          <w:sz w:val="26"/>
          <w:szCs w:val="26"/>
        </w:rPr>
        <w:t xml:space="preserve">   Е.Ю. Поздняков</w:t>
      </w:r>
    </w:p>
    <w:p w:rsidR="00C63897" w:rsidRDefault="00C63897" w:rsidP="004561B2">
      <w:pPr>
        <w:shd w:val="clear" w:color="auto" w:fill="FFFFFF"/>
        <w:tabs>
          <w:tab w:val="left" w:pos="4536"/>
        </w:tabs>
        <w:suppressAutoHyphens/>
        <w:rPr>
          <w:color w:val="000000"/>
          <w:spacing w:val="-1"/>
        </w:rPr>
      </w:pPr>
    </w:p>
    <w:p w:rsidR="00DF33C3" w:rsidRDefault="00DF33C3" w:rsidP="004561B2">
      <w:pPr>
        <w:shd w:val="clear" w:color="auto" w:fill="FFFFFF"/>
        <w:tabs>
          <w:tab w:val="left" w:pos="4536"/>
        </w:tabs>
        <w:suppressAutoHyphens/>
        <w:rPr>
          <w:color w:val="000000"/>
          <w:spacing w:val="-1"/>
          <w:sz w:val="22"/>
          <w:szCs w:val="22"/>
        </w:rPr>
      </w:pPr>
    </w:p>
    <w:p w:rsidR="00FD0AC0" w:rsidRDefault="00FD0AC0" w:rsidP="004561B2">
      <w:pPr>
        <w:shd w:val="clear" w:color="auto" w:fill="FFFFFF"/>
        <w:tabs>
          <w:tab w:val="left" w:pos="4536"/>
        </w:tabs>
        <w:suppressAutoHyphens/>
        <w:rPr>
          <w:color w:val="000000"/>
          <w:spacing w:val="-1"/>
          <w:sz w:val="22"/>
          <w:szCs w:val="22"/>
        </w:rPr>
      </w:pPr>
    </w:p>
    <w:p w:rsidR="00FD0AC0" w:rsidRDefault="00FD0AC0" w:rsidP="004561B2">
      <w:pPr>
        <w:shd w:val="clear" w:color="auto" w:fill="FFFFFF"/>
        <w:tabs>
          <w:tab w:val="left" w:pos="4536"/>
        </w:tabs>
        <w:suppressAutoHyphens/>
        <w:rPr>
          <w:color w:val="000000"/>
          <w:spacing w:val="-1"/>
          <w:sz w:val="22"/>
          <w:szCs w:val="22"/>
        </w:rPr>
      </w:pPr>
    </w:p>
    <w:p w:rsidR="00FD0AC0" w:rsidRDefault="00FD0AC0" w:rsidP="004561B2">
      <w:pPr>
        <w:shd w:val="clear" w:color="auto" w:fill="FFFFFF"/>
        <w:tabs>
          <w:tab w:val="left" w:pos="4536"/>
        </w:tabs>
        <w:suppressAutoHyphens/>
        <w:rPr>
          <w:color w:val="000000"/>
          <w:spacing w:val="-1"/>
          <w:sz w:val="22"/>
          <w:szCs w:val="22"/>
        </w:rPr>
      </w:pPr>
      <w:bookmarkStart w:id="0" w:name="_GoBack"/>
      <w:bookmarkEnd w:id="0"/>
    </w:p>
    <w:sectPr w:rsidR="00FD0AC0" w:rsidSect="00FD0AC0">
      <w:footerReference w:type="first" r:id="rId15"/>
      <w:pgSz w:w="11909" w:h="16834"/>
      <w:pgMar w:top="1134" w:right="567" w:bottom="1418" w:left="1701" w:header="284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80F" w:rsidRDefault="00BA380F">
      <w:r>
        <w:separator/>
      </w:r>
    </w:p>
  </w:endnote>
  <w:endnote w:type="continuationSeparator" w:id="0">
    <w:p w:rsidR="00BA380F" w:rsidRDefault="00BA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121" w:rsidRPr="00890E39" w:rsidRDefault="00083121" w:rsidP="00083121">
    <w:pPr>
      <w:pStyle w:val="aa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© ККГБОУ ДПО (ПК) «Институт муниципального развития», </w:t>
    </w:r>
    <w:r w:rsidRPr="00B657CC">
      <w:rPr>
        <w:rFonts w:ascii="Times New Roman" w:hAnsi="Times New Roman"/>
        <w:sz w:val="20"/>
        <w:szCs w:val="20"/>
      </w:rPr>
      <w:t>201</w:t>
    </w:r>
    <w:r>
      <w:rPr>
        <w:rFonts w:ascii="Times New Roman" w:hAnsi="Times New Roman"/>
        <w:sz w:val="20"/>
        <w:szCs w:val="20"/>
      </w:rPr>
      <w:t>4</w:t>
    </w:r>
  </w:p>
  <w:p w:rsidR="00083121" w:rsidRDefault="0008312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80F" w:rsidRDefault="00BA380F">
      <w:r>
        <w:separator/>
      </w:r>
    </w:p>
  </w:footnote>
  <w:footnote w:type="continuationSeparator" w:id="0">
    <w:p w:rsidR="00BA380F" w:rsidRDefault="00BA3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80E51CA"/>
    <w:lvl w:ilvl="0">
      <w:numFmt w:val="bullet"/>
      <w:lvlText w:val="*"/>
      <w:lvlJc w:val="left"/>
    </w:lvl>
  </w:abstractNum>
  <w:abstractNum w:abstractNumId="1">
    <w:nsid w:val="05525833"/>
    <w:multiLevelType w:val="hybridMultilevel"/>
    <w:tmpl w:val="CAE0891A"/>
    <w:lvl w:ilvl="0" w:tplc="79B218F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35155D"/>
    <w:multiLevelType w:val="hybridMultilevel"/>
    <w:tmpl w:val="7A0825FA"/>
    <w:lvl w:ilvl="0" w:tplc="74CEA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02EBD"/>
    <w:multiLevelType w:val="multilevel"/>
    <w:tmpl w:val="D6065C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16F31DA"/>
    <w:multiLevelType w:val="hybridMultilevel"/>
    <w:tmpl w:val="CAE0891A"/>
    <w:lvl w:ilvl="0" w:tplc="79B218F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0FC19BB"/>
    <w:multiLevelType w:val="singleLevel"/>
    <w:tmpl w:val="F954D6AE"/>
    <w:lvl w:ilvl="0">
      <w:start w:val="1"/>
      <w:numFmt w:val="decimal"/>
      <w:lvlText w:val="1. 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531E5E02"/>
    <w:multiLevelType w:val="multilevel"/>
    <w:tmpl w:val="6DD05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5EF685C"/>
    <w:multiLevelType w:val="hybridMultilevel"/>
    <w:tmpl w:val="95484F5E"/>
    <w:lvl w:ilvl="0" w:tplc="74CEA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E"/>
    <w:rsid w:val="00000ED9"/>
    <w:rsid w:val="000161C4"/>
    <w:rsid w:val="0002562E"/>
    <w:rsid w:val="00041E2D"/>
    <w:rsid w:val="00047696"/>
    <w:rsid w:val="00052AB1"/>
    <w:rsid w:val="0006137A"/>
    <w:rsid w:val="000654A9"/>
    <w:rsid w:val="00066ECF"/>
    <w:rsid w:val="00067B52"/>
    <w:rsid w:val="00075F2A"/>
    <w:rsid w:val="000808BA"/>
    <w:rsid w:val="00083121"/>
    <w:rsid w:val="000909F8"/>
    <w:rsid w:val="0009599E"/>
    <w:rsid w:val="000A74B5"/>
    <w:rsid w:val="000B59AD"/>
    <w:rsid w:val="000C09D4"/>
    <w:rsid w:val="000C29A8"/>
    <w:rsid w:val="000C3005"/>
    <w:rsid w:val="000D3A63"/>
    <w:rsid w:val="000D3DBF"/>
    <w:rsid w:val="000D60A4"/>
    <w:rsid w:val="000E06BB"/>
    <w:rsid w:val="000F7D9A"/>
    <w:rsid w:val="00105C5F"/>
    <w:rsid w:val="001062E1"/>
    <w:rsid w:val="001123C7"/>
    <w:rsid w:val="001140E4"/>
    <w:rsid w:val="001254BF"/>
    <w:rsid w:val="00155A52"/>
    <w:rsid w:val="00164C24"/>
    <w:rsid w:val="00172E2A"/>
    <w:rsid w:val="00185CFA"/>
    <w:rsid w:val="00187698"/>
    <w:rsid w:val="001A64EE"/>
    <w:rsid w:val="001B5A05"/>
    <w:rsid w:val="001B7CA9"/>
    <w:rsid w:val="001D77D0"/>
    <w:rsid w:val="001E07F0"/>
    <w:rsid w:val="001F0CE8"/>
    <w:rsid w:val="001F174D"/>
    <w:rsid w:val="001F189F"/>
    <w:rsid w:val="0020023D"/>
    <w:rsid w:val="002036DB"/>
    <w:rsid w:val="002119FC"/>
    <w:rsid w:val="00223ACA"/>
    <w:rsid w:val="002242EE"/>
    <w:rsid w:val="0023478B"/>
    <w:rsid w:val="00236F9A"/>
    <w:rsid w:val="00245E44"/>
    <w:rsid w:val="00247175"/>
    <w:rsid w:val="00254C8F"/>
    <w:rsid w:val="0026220B"/>
    <w:rsid w:val="00281D6B"/>
    <w:rsid w:val="002868E6"/>
    <w:rsid w:val="00286D9A"/>
    <w:rsid w:val="00291C91"/>
    <w:rsid w:val="00292889"/>
    <w:rsid w:val="002A0573"/>
    <w:rsid w:val="002B1CCF"/>
    <w:rsid w:val="002B372A"/>
    <w:rsid w:val="002B5067"/>
    <w:rsid w:val="002C015B"/>
    <w:rsid w:val="002C0925"/>
    <w:rsid w:val="002C1239"/>
    <w:rsid w:val="002C2588"/>
    <w:rsid w:val="002C3513"/>
    <w:rsid w:val="002D0DC1"/>
    <w:rsid w:val="002E627C"/>
    <w:rsid w:val="00301EB4"/>
    <w:rsid w:val="00306CAE"/>
    <w:rsid w:val="003171A6"/>
    <w:rsid w:val="00326927"/>
    <w:rsid w:val="003443A8"/>
    <w:rsid w:val="00350E47"/>
    <w:rsid w:val="00351BD8"/>
    <w:rsid w:val="00351E13"/>
    <w:rsid w:val="00352661"/>
    <w:rsid w:val="00352EE7"/>
    <w:rsid w:val="00355B77"/>
    <w:rsid w:val="00373A70"/>
    <w:rsid w:val="003747FC"/>
    <w:rsid w:val="00374A78"/>
    <w:rsid w:val="00382097"/>
    <w:rsid w:val="00382B8F"/>
    <w:rsid w:val="003944DB"/>
    <w:rsid w:val="00397E4C"/>
    <w:rsid w:val="003A1E63"/>
    <w:rsid w:val="003A7BA5"/>
    <w:rsid w:val="003B0026"/>
    <w:rsid w:val="003B488D"/>
    <w:rsid w:val="003B7243"/>
    <w:rsid w:val="003B7503"/>
    <w:rsid w:val="003B77E1"/>
    <w:rsid w:val="003C0A0C"/>
    <w:rsid w:val="003D61CB"/>
    <w:rsid w:val="003D6D7C"/>
    <w:rsid w:val="003F29CC"/>
    <w:rsid w:val="003F2A03"/>
    <w:rsid w:val="003F6B77"/>
    <w:rsid w:val="00405ECA"/>
    <w:rsid w:val="00414180"/>
    <w:rsid w:val="00432E5F"/>
    <w:rsid w:val="004512EB"/>
    <w:rsid w:val="00453E71"/>
    <w:rsid w:val="0045453A"/>
    <w:rsid w:val="004561B2"/>
    <w:rsid w:val="00467003"/>
    <w:rsid w:val="00472DA1"/>
    <w:rsid w:val="00482725"/>
    <w:rsid w:val="00482A7F"/>
    <w:rsid w:val="00484609"/>
    <w:rsid w:val="004968FA"/>
    <w:rsid w:val="004976E9"/>
    <w:rsid w:val="004A29AE"/>
    <w:rsid w:val="004A66B6"/>
    <w:rsid w:val="004B5102"/>
    <w:rsid w:val="004C2A99"/>
    <w:rsid w:val="004F391F"/>
    <w:rsid w:val="004F3F60"/>
    <w:rsid w:val="00507CF9"/>
    <w:rsid w:val="00510B98"/>
    <w:rsid w:val="005176DF"/>
    <w:rsid w:val="005401B7"/>
    <w:rsid w:val="00543BA9"/>
    <w:rsid w:val="00547F66"/>
    <w:rsid w:val="005526A7"/>
    <w:rsid w:val="005649CC"/>
    <w:rsid w:val="00571C44"/>
    <w:rsid w:val="00580F87"/>
    <w:rsid w:val="00583F44"/>
    <w:rsid w:val="00585BCE"/>
    <w:rsid w:val="00585F90"/>
    <w:rsid w:val="00591EE7"/>
    <w:rsid w:val="005962DE"/>
    <w:rsid w:val="00596EA4"/>
    <w:rsid w:val="005A4FBF"/>
    <w:rsid w:val="005B1FA6"/>
    <w:rsid w:val="005B669D"/>
    <w:rsid w:val="005B7D63"/>
    <w:rsid w:val="005C5B0C"/>
    <w:rsid w:val="005E2E95"/>
    <w:rsid w:val="005F7BC6"/>
    <w:rsid w:val="00600993"/>
    <w:rsid w:val="00605211"/>
    <w:rsid w:val="006059E4"/>
    <w:rsid w:val="006067D9"/>
    <w:rsid w:val="00607619"/>
    <w:rsid w:val="00611C6D"/>
    <w:rsid w:val="0061389C"/>
    <w:rsid w:val="0062669A"/>
    <w:rsid w:val="00627D98"/>
    <w:rsid w:val="00627DA6"/>
    <w:rsid w:val="0063708F"/>
    <w:rsid w:val="00691B57"/>
    <w:rsid w:val="006937B5"/>
    <w:rsid w:val="006A6BCD"/>
    <w:rsid w:val="006B10E2"/>
    <w:rsid w:val="006B3B28"/>
    <w:rsid w:val="006B3B68"/>
    <w:rsid w:val="006B6E32"/>
    <w:rsid w:val="006D0843"/>
    <w:rsid w:val="006E5601"/>
    <w:rsid w:val="006F0216"/>
    <w:rsid w:val="006F2250"/>
    <w:rsid w:val="006F5BF6"/>
    <w:rsid w:val="00713963"/>
    <w:rsid w:val="007340C4"/>
    <w:rsid w:val="007357D9"/>
    <w:rsid w:val="00736349"/>
    <w:rsid w:val="007406F6"/>
    <w:rsid w:val="007529D1"/>
    <w:rsid w:val="00765658"/>
    <w:rsid w:val="007763BD"/>
    <w:rsid w:val="00783558"/>
    <w:rsid w:val="007A0EF9"/>
    <w:rsid w:val="007A18B2"/>
    <w:rsid w:val="007A4473"/>
    <w:rsid w:val="007A558B"/>
    <w:rsid w:val="007A75E1"/>
    <w:rsid w:val="007B7C90"/>
    <w:rsid w:val="007C140E"/>
    <w:rsid w:val="007C2EB4"/>
    <w:rsid w:val="007C3CD4"/>
    <w:rsid w:val="007C61D0"/>
    <w:rsid w:val="007D6BAB"/>
    <w:rsid w:val="007F1B98"/>
    <w:rsid w:val="007F48D0"/>
    <w:rsid w:val="007F555D"/>
    <w:rsid w:val="00813499"/>
    <w:rsid w:val="008156E3"/>
    <w:rsid w:val="00816579"/>
    <w:rsid w:val="00843205"/>
    <w:rsid w:val="00851226"/>
    <w:rsid w:val="00853BF5"/>
    <w:rsid w:val="00872E4F"/>
    <w:rsid w:val="00880145"/>
    <w:rsid w:val="00892E44"/>
    <w:rsid w:val="00892ECD"/>
    <w:rsid w:val="008A7045"/>
    <w:rsid w:val="008D1C78"/>
    <w:rsid w:val="008D1CF7"/>
    <w:rsid w:val="008E6900"/>
    <w:rsid w:val="009070C0"/>
    <w:rsid w:val="009118AB"/>
    <w:rsid w:val="00925F05"/>
    <w:rsid w:val="00944E92"/>
    <w:rsid w:val="00946791"/>
    <w:rsid w:val="00950CBE"/>
    <w:rsid w:val="009557CF"/>
    <w:rsid w:val="00955FF5"/>
    <w:rsid w:val="00957DCB"/>
    <w:rsid w:val="00960D56"/>
    <w:rsid w:val="00962F28"/>
    <w:rsid w:val="009707B1"/>
    <w:rsid w:val="009747A6"/>
    <w:rsid w:val="00976C61"/>
    <w:rsid w:val="00986BEE"/>
    <w:rsid w:val="0099137E"/>
    <w:rsid w:val="009954E1"/>
    <w:rsid w:val="009B28D7"/>
    <w:rsid w:val="009B767E"/>
    <w:rsid w:val="009F1E95"/>
    <w:rsid w:val="009F7261"/>
    <w:rsid w:val="00A13D5F"/>
    <w:rsid w:val="00A20486"/>
    <w:rsid w:val="00A26355"/>
    <w:rsid w:val="00A33391"/>
    <w:rsid w:val="00A44D7D"/>
    <w:rsid w:val="00A5517C"/>
    <w:rsid w:val="00A57EEC"/>
    <w:rsid w:val="00A6422B"/>
    <w:rsid w:val="00A6717A"/>
    <w:rsid w:val="00A72B1A"/>
    <w:rsid w:val="00A81021"/>
    <w:rsid w:val="00A81747"/>
    <w:rsid w:val="00A93737"/>
    <w:rsid w:val="00A9612C"/>
    <w:rsid w:val="00AA5885"/>
    <w:rsid w:val="00AB5245"/>
    <w:rsid w:val="00AC0F1A"/>
    <w:rsid w:val="00AC4C5C"/>
    <w:rsid w:val="00AC5BB9"/>
    <w:rsid w:val="00AC5CFA"/>
    <w:rsid w:val="00AD44E5"/>
    <w:rsid w:val="00AD5890"/>
    <w:rsid w:val="00AE1570"/>
    <w:rsid w:val="00AF1F77"/>
    <w:rsid w:val="00B01ED7"/>
    <w:rsid w:val="00B21621"/>
    <w:rsid w:val="00B23B71"/>
    <w:rsid w:val="00B334D9"/>
    <w:rsid w:val="00B3626E"/>
    <w:rsid w:val="00B47949"/>
    <w:rsid w:val="00B50BD8"/>
    <w:rsid w:val="00B66959"/>
    <w:rsid w:val="00B81E51"/>
    <w:rsid w:val="00B82120"/>
    <w:rsid w:val="00BA0BBE"/>
    <w:rsid w:val="00BA380F"/>
    <w:rsid w:val="00BE0030"/>
    <w:rsid w:val="00BE5BC8"/>
    <w:rsid w:val="00BF71A1"/>
    <w:rsid w:val="00C01887"/>
    <w:rsid w:val="00C02147"/>
    <w:rsid w:val="00C034FC"/>
    <w:rsid w:val="00C035C3"/>
    <w:rsid w:val="00C14E71"/>
    <w:rsid w:val="00C222B0"/>
    <w:rsid w:val="00C2466B"/>
    <w:rsid w:val="00C302A8"/>
    <w:rsid w:val="00C34635"/>
    <w:rsid w:val="00C368CA"/>
    <w:rsid w:val="00C43FBA"/>
    <w:rsid w:val="00C504AD"/>
    <w:rsid w:val="00C52AA5"/>
    <w:rsid w:val="00C61A93"/>
    <w:rsid w:val="00C62605"/>
    <w:rsid w:val="00C63897"/>
    <w:rsid w:val="00C6442B"/>
    <w:rsid w:val="00C74EAB"/>
    <w:rsid w:val="00C76D82"/>
    <w:rsid w:val="00C84F14"/>
    <w:rsid w:val="00C90B4C"/>
    <w:rsid w:val="00C965ED"/>
    <w:rsid w:val="00CB3D24"/>
    <w:rsid w:val="00CC1998"/>
    <w:rsid w:val="00CD0D4D"/>
    <w:rsid w:val="00CE0A0A"/>
    <w:rsid w:val="00CE20E4"/>
    <w:rsid w:val="00CF5DCA"/>
    <w:rsid w:val="00D11F43"/>
    <w:rsid w:val="00D37D47"/>
    <w:rsid w:val="00D4329B"/>
    <w:rsid w:val="00D63BD0"/>
    <w:rsid w:val="00D64B04"/>
    <w:rsid w:val="00D73F09"/>
    <w:rsid w:val="00D865AE"/>
    <w:rsid w:val="00D93E66"/>
    <w:rsid w:val="00DA2D16"/>
    <w:rsid w:val="00DA529E"/>
    <w:rsid w:val="00DA5383"/>
    <w:rsid w:val="00DD0C0C"/>
    <w:rsid w:val="00DD497B"/>
    <w:rsid w:val="00DE6F83"/>
    <w:rsid w:val="00DF33C3"/>
    <w:rsid w:val="00E05CAC"/>
    <w:rsid w:val="00E1665E"/>
    <w:rsid w:val="00E22920"/>
    <w:rsid w:val="00E24409"/>
    <w:rsid w:val="00E309E4"/>
    <w:rsid w:val="00E31254"/>
    <w:rsid w:val="00E3272E"/>
    <w:rsid w:val="00E40136"/>
    <w:rsid w:val="00E46DF6"/>
    <w:rsid w:val="00E52868"/>
    <w:rsid w:val="00E52BDC"/>
    <w:rsid w:val="00E662C6"/>
    <w:rsid w:val="00E708D4"/>
    <w:rsid w:val="00E8311E"/>
    <w:rsid w:val="00E83F55"/>
    <w:rsid w:val="00E871FB"/>
    <w:rsid w:val="00E9335C"/>
    <w:rsid w:val="00EA092E"/>
    <w:rsid w:val="00EA61F8"/>
    <w:rsid w:val="00EA665B"/>
    <w:rsid w:val="00EC75CD"/>
    <w:rsid w:val="00EC7A02"/>
    <w:rsid w:val="00EE7420"/>
    <w:rsid w:val="00EF0471"/>
    <w:rsid w:val="00F00C3E"/>
    <w:rsid w:val="00F12C9A"/>
    <w:rsid w:val="00F2343F"/>
    <w:rsid w:val="00F273FC"/>
    <w:rsid w:val="00F3371E"/>
    <w:rsid w:val="00F43CB2"/>
    <w:rsid w:val="00F53EFB"/>
    <w:rsid w:val="00F60069"/>
    <w:rsid w:val="00F625AF"/>
    <w:rsid w:val="00F85176"/>
    <w:rsid w:val="00F90D64"/>
    <w:rsid w:val="00F96104"/>
    <w:rsid w:val="00F96E20"/>
    <w:rsid w:val="00FA24A3"/>
    <w:rsid w:val="00FB3222"/>
    <w:rsid w:val="00FC163B"/>
    <w:rsid w:val="00FD0AC0"/>
    <w:rsid w:val="00FE2948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2DBE78-CD57-4353-B2AF-83094FCF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B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BEE"/>
    <w:rPr>
      <w:sz w:val="22"/>
      <w:szCs w:val="22"/>
      <w:lang w:eastAsia="en-US"/>
    </w:rPr>
  </w:style>
  <w:style w:type="paragraph" w:styleId="a4">
    <w:name w:val="header"/>
    <w:basedOn w:val="a"/>
    <w:link w:val="a5"/>
    <w:rsid w:val="00986BEE"/>
    <w:pPr>
      <w:widowControl/>
      <w:tabs>
        <w:tab w:val="center" w:pos="4677"/>
        <w:tab w:val="right" w:pos="9355"/>
      </w:tabs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rsid w:val="00986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6B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86B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86BEE"/>
    <w:pPr>
      <w:ind w:left="720"/>
      <w:contextualSpacing/>
    </w:pPr>
  </w:style>
  <w:style w:type="paragraph" w:customStyle="1" w:styleId="ConsPlusCell">
    <w:name w:val="ConsPlusCell"/>
    <w:uiPriority w:val="99"/>
    <w:rsid w:val="004B510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9">
    <w:name w:val="Table Grid"/>
    <w:basedOn w:val="a1"/>
    <w:uiPriority w:val="59"/>
    <w:rsid w:val="00E4013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B01ED7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a"/>
    <w:uiPriority w:val="99"/>
    <w:rsid w:val="00B01ED7"/>
    <w:rPr>
      <w:rFonts w:ascii="Calibri" w:eastAsia="Times New Roman" w:hAnsi="Calibri" w:cs="Times New Roman"/>
      <w:sz w:val="22"/>
      <w:szCs w:val="22"/>
    </w:rPr>
  </w:style>
  <w:style w:type="table" w:customStyle="1" w:styleId="1">
    <w:name w:val="Сетка таблицы1"/>
    <w:basedOn w:val="a1"/>
    <w:next w:val="a9"/>
    <w:uiPriority w:val="59"/>
    <w:rsid w:val="00C6389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56E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99F4C3F88A4F8499F20BFD366EC5289B617A41A0115BDB79D3B6092C5C3206B94BB1A0CF6747A3C0EFBC50Dz2b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9F4C3F88A4F8499F20BFD366EC5289B617A41A0115BDB79D3B6092C5C3206B94BB1A0CF6747A3C0EFBC50Cz2b0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163BEC0E17CC66607748419BD2E59B61268074FF47549A111867B2769l6y0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17176A942AF3D19310F5B64A1C6D898B077E5A2373AA1C783407D9A0C01D09FB06B6B942B93721397D4649606F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7482D4322045377CAD9792DED74B2A5E80C78666C573DA7E7F4C7F882A81DAF6T7J" TargetMode="External"/><Relationship Id="rId14" Type="http://schemas.openxmlformats.org/officeDocument/2006/relationships/hyperlink" Target="consultantplus://offline/ref=B99F4C3F88A4F8499F20BFD366EC5289B617A41A0115BDB79D3B6092C5C3206B94BB1A0CF6747A3C0EFBC50Dz2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F7AA-5C1E-4CD0-93DE-022015DB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5701</CharactersWithSpaces>
  <SharedDoc>false</SharedDoc>
  <HLinks>
    <vt:vector size="30" baseType="variant">
      <vt:variant>
        <vt:i4>4915207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consultantplus://offline/ref=BFA2EAA79BF9902B33E48054C488D8CD73E29C5BF09F113DFA4EEFF8D0NAi6J</vt:lpwstr>
      </vt:variant>
      <vt:variant>
        <vt:lpwstr/>
      </vt:variant>
      <vt:variant>
        <vt:i4>4587601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consultantplus://offline/ref=BFA2EAA79BF9902B33E49E59D2E487C475EFC75EF999196BAE11B4A587AF7B273DEFAAC9DCB0104C278D2BN4i1J</vt:lpwstr>
      </vt:variant>
      <vt:variant>
        <vt:lpwstr/>
      </vt:variant>
      <vt:variant>
        <vt:i4>4587601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consultantplus://offline/ref=BFA2EAA79BF9902B33E49E59D2E487C475EFC75EF999196BAE11B4A587AF7B273DEFAAC9DCB0104C278D2BN4i1J</vt:lpwstr>
      </vt:variant>
      <vt:variant>
        <vt:lpwstr/>
      </vt:variant>
      <vt:variant>
        <vt:i4>4587601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consultantplus://offline/ref=BFA2EAA79BF9902B33E49E59D2E487C475EFC75EF999196BAE11B4A587AF7B273DEFAAC9DCB0104C278D2BN4i1J</vt:lpwstr>
      </vt:variant>
      <vt:variant>
        <vt:lpwstr/>
      </vt:variant>
      <vt:variant>
        <vt:i4>3211370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consultantplus://offline/ref=5A7482D4322045377CAD9792DED74B2A5E80C78666C573DA7E7F4C7F882A81DAF6T7J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ShulyakEV@norilsk-city.ru</dc:creator>
  <cp:keywords/>
  <dc:description/>
  <cp:lastModifiedBy>Мандрикова Лариса Юрьевна</cp:lastModifiedBy>
  <cp:revision>9</cp:revision>
  <cp:lastPrinted>2016-02-20T07:35:00Z</cp:lastPrinted>
  <dcterms:created xsi:type="dcterms:W3CDTF">2016-02-15T08:20:00Z</dcterms:created>
  <dcterms:modified xsi:type="dcterms:W3CDTF">2016-02-26T04:10:00Z</dcterms:modified>
</cp:coreProperties>
</file>