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C7566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75660">
              <w:rPr>
                <w:szCs w:val="26"/>
              </w:rPr>
              <w:t>22/4-467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A73C8" w:rsidRDefault="00AA73C8" w:rsidP="00D45DAE">
      <w:pPr>
        <w:pStyle w:val="ab"/>
        <w:spacing w:after="0" w:line="20" w:lineRule="atLeast"/>
        <w:ind w:left="0"/>
        <w:jc w:val="center"/>
        <w:rPr>
          <w:rFonts w:cs="Times New Roman"/>
          <w:szCs w:val="26"/>
        </w:rPr>
      </w:pPr>
      <w:r w:rsidRPr="00142758">
        <w:rPr>
          <w:rFonts w:cs="Times New Roman"/>
          <w:szCs w:val="26"/>
        </w:rPr>
        <w:t xml:space="preserve">О внесении изменений в решение Городского Совета от 23.10.2007 № 5-94 </w:t>
      </w:r>
    </w:p>
    <w:p w:rsidR="00E32312" w:rsidRDefault="00AA73C8" w:rsidP="00D45DAE">
      <w:pPr>
        <w:pStyle w:val="ab"/>
        <w:spacing w:after="0" w:line="20" w:lineRule="atLeast"/>
        <w:ind w:left="0"/>
        <w:jc w:val="center"/>
        <w:rPr>
          <w:szCs w:val="26"/>
        </w:rPr>
      </w:pPr>
      <w:r w:rsidRPr="00142758">
        <w:rPr>
          <w:rFonts w:cs="Times New Roman"/>
          <w:szCs w:val="26"/>
        </w:rPr>
        <w:t>«Об утверждении Положения о бюджете и бюджетном процессе на территории муниципального образования город Норильск»</w:t>
      </w:r>
    </w:p>
    <w:p w:rsidR="00D45DAE" w:rsidRDefault="00D45DAE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32312" w:rsidRDefault="009A3EC6" w:rsidP="00E32312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 Бюджетным кодексом Российской Федерации, Уставом муниципального образования город Норильск</w:t>
      </w:r>
      <w:r w:rsidR="00E32312">
        <w:rPr>
          <w:szCs w:val="26"/>
        </w:rPr>
        <w:t>, Городской Совет</w:t>
      </w:r>
    </w:p>
    <w:p w:rsidR="00E32312" w:rsidRDefault="00E32312" w:rsidP="00E32312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E32312" w:rsidRDefault="00E32312" w:rsidP="00E32312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E32312" w:rsidRDefault="00E32312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 xml:space="preserve">1. </w:t>
      </w:r>
      <w:r>
        <w:rPr>
          <w:szCs w:val="26"/>
        </w:rPr>
        <w:t>В</w:t>
      </w:r>
      <w:r w:rsidRPr="00B41D2F">
        <w:rPr>
          <w:szCs w:val="26"/>
        </w:rPr>
        <w:t xml:space="preserve">нести в </w:t>
      </w:r>
      <w:r w:rsidRPr="009A3EC6">
        <w:rPr>
          <w:rFonts w:cs="Times New Roman"/>
          <w:szCs w:val="26"/>
        </w:rPr>
        <w:t>Положение</w:t>
      </w:r>
      <w:r w:rsidRPr="00B41D2F">
        <w:rPr>
          <w:szCs w:val="26"/>
        </w:rPr>
        <w:t xml:space="preserve"> о бюджете и бюджетном процессе на территории муниципального образования город Норильск, утвержденное решением Городского Совета от 23.10.2007 № 5-94 (далее - Положение), следующие изменения: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1.1. Статью 4 Положения дополнить новым подпунктом «и) следующего содержания: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szCs w:val="26"/>
        </w:rPr>
        <w:t xml:space="preserve">«и) принимает решение о формировании </w:t>
      </w:r>
      <w:r w:rsidRPr="00B41D2F">
        <w:rPr>
          <w:bCs/>
          <w:szCs w:val="26"/>
        </w:rPr>
        <w:t>бюджетного прогноза города на долгосрочный период;».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1.2. В статье 5.1 Положения: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- подпункт «о)» считать подпунктом «п)»;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- дополнить новым подпунктом «о)» следующего содержания: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t>«</w:t>
      </w:r>
      <w:r w:rsidRPr="00B41D2F">
        <w:rPr>
          <w:rFonts w:ascii="Times New Roman" w:hAnsi="Times New Roman" w:cs="Times New Roman"/>
          <w:bCs/>
          <w:sz w:val="26"/>
          <w:szCs w:val="26"/>
        </w:rPr>
        <w:t>о)</w:t>
      </w:r>
      <w:r w:rsidRPr="00B41D2F">
        <w:rPr>
          <w:rFonts w:ascii="Times New Roman" w:hAnsi="Times New Roman" w:cs="Times New Roman"/>
          <w:sz w:val="26"/>
          <w:szCs w:val="26"/>
        </w:rPr>
        <w:t xml:space="preserve"> утверждает порядок разработки и утверждения, период действия, а также требования к составу и содержанию бюджетного прогноза города на долгосрочный период, а также утверждает бюджетный прогноз (изменения бюджетного прогноза) города на долгосрочный период;</w:t>
      </w:r>
      <w:r w:rsidRPr="00B41D2F">
        <w:rPr>
          <w:rFonts w:ascii="Times New Roman" w:hAnsi="Times New Roman" w:cs="Times New Roman"/>
          <w:bCs/>
          <w:sz w:val="26"/>
          <w:szCs w:val="26"/>
        </w:rPr>
        <w:t>».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1D2F">
        <w:rPr>
          <w:rFonts w:ascii="Times New Roman" w:hAnsi="Times New Roman" w:cs="Times New Roman"/>
          <w:bCs/>
          <w:sz w:val="26"/>
          <w:szCs w:val="26"/>
        </w:rPr>
        <w:t>1.3. Подпункт «б»</w:t>
      </w:r>
      <w:r w:rsidR="006B117F">
        <w:rPr>
          <w:rFonts w:ascii="Times New Roman" w:hAnsi="Times New Roman" w:cs="Times New Roman"/>
          <w:bCs/>
          <w:sz w:val="26"/>
          <w:szCs w:val="26"/>
        </w:rPr>
        <w:t xml:space="preserve"> пункта 1</w:t>
      </w:r>
      <w:r w:rsidRPr="00B41D2F">
        <w:rPr>
          <w:rFonts w:ascii="Times New Roman" w:hAnsi="Times New Roman" w:cs="Times New Roman"/>
          <w:bCs/>
          <w:sz w:val="26"/>
          <w:szCs w:val="26"/>
        </w:rPr>
        <w:t xml:space="preserve"> статьи 6 Положения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 xml:space="preserve">«б) получает от иных финансовых органов, иных органов государственной власти, органов местного самоуправления сведения и материалы, необходимые для составления проекта бюджета города, отчета об исполнении бюджета города, а также в случаях, предусмотренных действующим законодательством и муниципальными правовыми актами, получает необходимые для составления отчета об исполнении бюджета города сведения и материалы от иных юридических лиц;». 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t>1.4.  В пункте 5 статьи 13 Положения: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t>- в абзаце восьмом слова «и видов» исключить;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t>- дополнить абзацем девятым следующего содержания: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B41D2F">
        <w:rPr>
          <w:rFonts w:ascii="Times New Roman" w:hAnsi="Times New Roman" w:cs="Times New Roman"/>
          <w:bCs/>
          <w:sz w:val="26"/>
          <w:szCs w:val="26"/>
        </w:rPr>
        <w:t>Финансовое управление Администрации города Норильска утверждает перечень кодов видов источников финансирования дефицита бюджета города, главными администраторами которых являются органы местного самоуправления города и (или) находящиеся в их ведении казенные учреждения.</w:t>
      </w:r>
      <w:r w:rsidRPr="00B41D2F">
        <w:rPr>
          <w:rFonts w:ascii="Times New Roman" w:hAnsi="Times New Roman" w:cs="Times New Roman"/>
          <w:sz w:val="26"/>
          <w:szCs w:val="26"/>
        </w:rPr>
        <w:t>».</w:t>
      </w:r>
    </w:p>
    <w:p w:rsidR="009A3EC6" w:rsidRPr="00B41D2F" w:rsidRDefault="009A3EC6" w:rsidP="009A3E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D2F">
        <w:rPr>
          <w:rFonts w:ascii="Times New Roman" w:hAnsi="Times New Roman" w:cs="Times New Roman"/>
          <w:sz w:val="26"/>
          <w:szCs w:val="26"/>
        </w:rPr>
        <w:t xml:space="preserve">1.5. </w:t>
      </w:r>
      <w:r w:rsidR="00612B3A">
        <w:rPr>
          <w:rFonts w:ascii="Times New Roman" w:hAnsi="Times New Roman" w:cs="Times New Roman"/>
          <w:sz w:val="26"/>
          <w:szCs w:val="26"/>
        </w:rPr>
        <w:t>А</w:t>
      </w:r>
      <w:r w:rsidR="00612B3A" w:rsidRPr="00B41D2F">
        <w:rPr>
          <w:rFonts w:ascii="Times New Roman" w:hAnsi="Times New Roman" w:cs="Times New Roman"/>
          <w:sz w:val="26"/>
          <w:szCs w:val="26"/>
        </w:rPr>
        <w:t xml:space="preserve">бзац третий </w:t>
      </w:r>
      <w:r w:rsidRPr="00B41D2F">
        <w:rPr>
          <w:rFonts w:ascii="Times New Roman" w:hAnsi="Times New Roman" w:cs="Times New Roman"/>
          <w:sz w:val="26"/>
          <w:szCs w:val="26"/>
        </w:rPr>
        <w:t>пункт</w:t>
      </w:r>
      <w:r w:rsidR="00612B3A">
        <w:rPr>
          <w:rFonts w:ascii="Times New Roman" w:hAnsi="Times New Roman" w:cs="Times New Roman"/>
          <w:sz w:val="26"/>
          <w:szCs w:val="26"/>
        </w:rPr>
        <w:t>а</w:t>
      </w:r>
      <w:r w:rsidRPr="00B41D2F">
        <w:rPr>
          <w:rFonts w:ascii="Times New Roman" w:hAnsi="Times New Roman" w:cs="Times New Roman"/>
          <w:sz w:val="26"/>
          <w:szCs w:val="26"/>
        </w:rPr>
        <w:t xml:space="preserve"> 8 стать</w:t>
      </w:r>
      <w:r w:rsidR="00340B1D">
        <w:rPr>
          <w:rFonts w:ascii="Times New Roman" w:hAnsi="Times New Roman" w:cs="Times New Roman"/>
          <w:sz w:val="26"/>
          <w:szCs w:val="26"/>
        </w:rPr>
        <w:t>и</w:t>
      </w:r>
      <w:r w:rsidRPr="00B41D2F">
        <w:rPr>
          <w:rFonts w:ascii="Times New Roman" w:hAnsi="Times New Roman" w:cs="Times New Roman"/>
          <w:sz w:val="26"/>
          <w:szCs w:val="26"/>
        </w:rPr>
        <w:t xml:space="preserve"> 15 Положения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</w:t>
      </w:r>
      <w:r w:rsidRPr="00B41D2F">
        <w:rPr>
          <w:bCs/>
          <w:szCs w:val="26"/>
        </w:rPr>
        <w:t>- закупку товаров, работ, услуг для обеспечения муниципальных нужд;</w:t>
      </w:r>
      <w:r w:rsidRPr="00B41D2F">
        <w:rPr>
          <w:szCs w:val="26"/>
        </w:rPr>
        <w:t>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 xml:space="preserve">1.6. В абзаце первом пункта 3 статьи 15.1 </w:t>
      </w:r>
      <w:r w:rsidR="00340B1D">
        <w:rPr>
          <w:szCs w:val="26"/>
        </w:rPr>
        <w:t xml:space="preserve">Положения </w:t>
      </w:r>
      <w:r w:rsidRPr="00B41D2F">
        <w:rPr>
          <w:szCs w:val="26"/>
        </w:rPr>
        <w:t>слова «(за исключением полномочий, связанных с введением в установленном порядке в эксплуатацию объектов муниципальной собственности)» исключить.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1.7. В пункте 6 статьи 16</w:t>
      </w:r>
      <w:r w:rsidR="00340B1D">
        <w:rPr>
          <w:szCs w:val="26"/>
        </w:rPr>
        <w:t xml:space="preserve"> Положения</w:t>
      </w:r>
      <w:r w:rsidRPr="00B41D2F">
        <w:rPr>
          <w:szCs w:val="26"/>
        </w:rPr>
        <w:t xml:space="preserve"> слова «ежеквартальному и» исключить.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1.8. Пункт 1 статьи 23 Положения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«1. В целях своевременного и качественного составления проекта бюджета города Финансовое управление Администрации города Норильска имеет право получать необходимые сведения от иных финансовых органов, а также от иных органов государственной власти, органов местного самоуправления города.».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1.9. Пункты 2,3 статьи 23 Положения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«2. Составление проекта бюджета города основывается на: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szCs w:val="26"/>
        </w:rPr>
        <w:t xml:space="preserve">а) </w:t>
      </w:r>
      <w:r w:rsidRPr="00B41D2F">
        <w:rPr>
          <w:bCs/>
          <w:szCs w:val="26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основных направлениях таможенно-тарифной политики Российской Федерации;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 xml:space="preserve">б) основных направлениях бюджетной политики и основных </w:t>
      </w:r>
      <w:hyperlink r:id="rId9" w:history="1">
        <w:r w:rsidRPr="00B41D2F">
          <w:rPr>
            <w:bCs/>
            <w:szCs w:val="26"/>
          </w:rPr>
          <w:t>направлениях</w:t>
        </w:r>
      </w:hyperlink>
      <w:r w:rsidRPr="00B41D2F">
        <w:rPr>
          <w:bCs/>
          <w:szCs w:val="26"/>
        </w:rPr>
        <w:t xml:space="preserve"> налоговой политики города;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>в) прогнозе социально-экономического развития города;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>г) бюджетном прогнозе города (проекте бюджетного прогноза города, проекте изменений бюджетного прогноза города) на долгосрочный период;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>д) муниципальных программах (проектах муниципальных программ, проектах изменений указанных программ).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3. Для составления проекта бюджета города используются следующие документы и материалы: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а) сценарные условия функционирования экономики Российской Федерации на очередной финансовый год (очередной финансовый год и плановый период), содержащие основные макроэкономические показатели и приоритеты социально-экономической политики;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б) основные принципы взаимоотношений федерального бюджета, бюджетов субъектов Российской Федерации и местных бюджетов;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в) статистическая отчетность и другая информация, необходимая для разработки прогноза социально-экономического развития территории и составления проекта бюджета города на очередной финансовый год (очередной финансовый год и плановый период);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г) Закон Красноярского края, регулирующий межбюджетные отношения;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д) нормативные правовые акты органов местного самоуправления города, касающиеся вопросов составления проекта бюджета города, межбюджетных отношений;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lastRenderedPageBreak/>
        <w:t>е) реестр расходных обязательств города;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ж) отчет об исполнении бюджета города за отчетный финансовый год;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з) основные показатели ожидаемого исполнения бюджета города за текущий финансовый год.».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1.10. Статью 24 Положения дополнить пунктом 6 следующего содержания: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«6. В целях формирования бюджетного прогноза города на долгосрочный период в порядке, установленном правовым актом Администрации города Норильска, разрабатывается прогноз социально-экономического развития города на долгосрочный период.».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1.11. В наименовании, пункте 3 статьи 26 Положения слова «направления бюджетной и налоговой политики города» заменить словами «направления бюджетной политики и основные направления налоговой политики».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1.12. В абзаце третьем пункта 2 статьи 30 Положения слова «двух месяцев» заменить словами «трех месяцев».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1.13. Абзац пятый пункта 3 статьи 32 Положения после слов «(очередной финансовый год и плановый период)» дополнить словами «</w:t>
      </w:r>
      <w:r w:rsidRPr="00B41D2F">
        <w:rPr>
          <w:bCs/>
          <w:szCs w:val="26"/>
        </w:rPr>
        <w:t xml:space="preserve">и </w:t>
      </w:r>
      <w:r w:rsidRPr="00B41D2F">
        <w:rPr>
          <w:szCs w:val="26"/>
        </w:rPr>
        <w:t>распределение бюджетных ассигнований</w:t>
      </w:r>
      <w:r w:rsidRPr="00B41D2F">
        <w:rPr>
          <w:bCs/>
          <w:szCs w:val="26"/>
        </w:rPr>
        <w:t xml:space="preserve">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</w:t>
      </w:r>
      <w:r w:rsidRPr="00B41D2F">
        <w:rPr>
          <w:szCs w:val="26"/>
        </w:rPr>
        <w:t>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1.14. В статье 33 Положения: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- абзац второй пункта 1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«- основные направления бюджетной политики и основные направления налоговой политики города;»;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 xml:space="preserve">- абзац седьмой </w:t>
      </w:r>
      <w:r w:rsidR="00340B1D">
        <w:rPr>
          <w:szCs w:val="26"/>
        </w:rPr>
        <w:t xml:space="preserve">пункта 1 </w:t>
      </w:r>
      <w:r w:rsidRPr="00B41D2F">
        <w:rPr>
          <w:szCs w:val="26"/>
        </w:rPr>
        <w:t>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«- паспорта (проекты паспортов) муниципальных программ (проекты изменений в указанные паспорта), в случае утверждения решением о бюджете распределения бюджетных ассигнований по муниципальным программам и непрограммным направлениям деятельности;»;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1.15. Статью 33 Положения дополнить абзацем двенадцатым следующего содержания: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«-  проект бюджетного прогноза (проект изменений бюджетного прогноза) города на долгосрочный период (за исключением показателей финансового обеспечения государственных (муниципальных) программ).».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41D2F">
        <w:rPr>
          <w:szCs w:val="26"/>
        </w:rPr>
        <w:t>1.16. Подпункт «д)» пункта 4 статьи 35 Положения изложить в следующей редакции:</w:t>
      </w:r>
    </w:p>
    <w:p w:rsidR="009A3EC6" w:rsidRPr="00B41D2F" w:rsidRDefault="009A3EC6" w:rsidP="009A3EC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B41D2F">
        <w:rPr>
          <w:bCs/>
          <w:szCs w:val="26"/>
        </w:rPr>
        <w:t xml:space="preserve">«д) </w:t>
      </w:r>
      <w:r w:rsidRPr="00B41D2F">
        <w:rPr>
          <w:szCs w:val="26"/>
        </w:rPr>
        <w:t>распределение бюджетных ассигнований</w:t>
      </w:r>
      <w:r w:rsidRPr="00B41D2F">
        <w:rPr>
          <w:bCs/>
          <w:szCs w:val="26"/>
        </w:rPr>
        <w:t xml:space="preserve">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бюджетов.».</w:t>
      </w:r>
    </w:p>
    <w:p w:rsidR="000C2AAF" w:rsidRPr="009C15A9" w:rsidRDefault="000C2AAF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C15A9">
        <w:rPr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 и распространяет свое действие на правоотношения, возникшие: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- с 01.01.2014 по пункту 1.5 настоящего решения;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с 06.10.2014 по пунктам 1.9, 1.10, 1.11, 1.14 настоящего решения;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с 22.10.2014 по пунктам 1.4, 1.6, 1.7 настоящего решения;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с 01.01.2015 по пунктам 1.1, 1.2, 1.12, 1.15 настоящего решения.</w:t>
      </w:r>
    </w:p>
    <w:p w:rsidR="009A3EC6" w:rsidRDefault="009A3EC6" w:rsidP="009A3EC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38432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D5" w:rsidRDefault="005D57D5" w:rsidP="00171B74">
      <w:r>
        <w:separator/>
      </w:r>
    </w:p>
  </w:endnote>
  <w:endnote w:type="continuationSeparator" w:id="1">
    <w:p w:rsidR="005D57D5" w:rsidRDefault="005D57D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47DC6">
        <w:pPr>
          <w:pStyle w:val="af1"/>
          <w:jc w:val="center"/>
        </w:pPr>
        <w:fldSimple w:instr=" PAGE   \* MERGEFORMAT ">
          <w:r w:rsidR="000B2182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D5" w:rsidRDefault="005D57D5" w:rsidP="00171B74">
      <w:r>
        <w:separator/>
      </w:r>
    </w:p>
  </w:footnote>
  <w:footnote w:type="continuationSeparator" w:id="1">
    <w:p w:rsidR="005D57D5" w:rsidRDefault="005D57D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301C"/>
    <w:rsid w:val="00091A70"/>
    <w:rsid w:val="000924AC"/>
    <w:rsid w:val="000970AC"/>
    <w:rsid w:val="000A01D5"/>
    <w:rsid w:val="000A1727"/>
    <w:rsid w:val="000A7E93"/>
    <w:rsid w:val="000B2182"/>
    <w:rsid w:val="000B7569"/>
    <w:rsid w:val="000C2AAF"/>
    <w:rsid w:val="000D0E0D"/>
    <w:rsid w:val="000E448C"/>
    <w:rsid w:val="000F1343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1756C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0B1D"/>
    <w:rsid w:val="0034186C"/>
    <w:rsid w:val="0034202C"/>
    <w:rsid w:val="003538D5"/>
    <w:rsid w:val="00356B0C"/>
    <w:rsid w:val="003647E2"/>
    <w:rsid w:val="00371B21"/>
    <w:rsid w:val="0037783E"/>
    <w:rsid w:val="00384320"/>
    <w:rsid w:val="003A52B2"/>
    <w:rsid w:val="003A5DCE"/>
    <w:rsid w:val="003B2B0F"/>
    <w:rsid w:val="003C33E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6B11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57D5"/>
    <w:rsid w:val="005D68B1"/>
    <w:rsid w:val="005D7EA2"/>
    <w:rsid w:val="005E1EEB"/>
    <w:rsid w:val="00612B3A"/>
    <w:rsid w:val="00631298"/>
    <w:rsid w:val="00631DA8"/>
    <w:rsid w:val="0063369F"/>
    <w:rsid w:val="00633EE2"/>
    <w:rsid w:val="00637DBA"/>
    <w:rsid w:val="00651415"/>
    <w:rsid w:val="00652172"/>
    <w:rsid w:val="00660DF6"/>
    <w:rsid w:val="00664D56"/>
    <w:rsid w:val="0066733F"/>
    <w:rsid w:val="00681FAB"/>
    <w:rsid w:val="00683A04"/>
    <w:rsid w:val="00683EC2"/>
    <w:rsid w:val="00686154"/>
    <w:rsid w:val="006921B8"/>
    <w:rsid w:val="006A4D62"/>
    <w:rsid w:val="006A6055"/>
    <w:rsid w:val="006B117F"/>
    <w:rsid w:val="006B6354"/>
    <w:rsid w:val="006B7235"/>
    <w:rsid w:val="00700B7E"/>
    <w:rsid w:val="00700E52"/>
    <w:rsid w:val="007072B4"/>
    <w:rsid w:val="00717301"/>
    <w:rsid w:val="00720754"/>
    <w:rsid w:val="00725803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002C0"/>
    <w:rsid w:val="008120D4"/>
    <w:rsid w:val="00812A0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A3EC6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A73C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27150"/>
    <w:rsid w:val="00B35316"/>
    <w:rsid w:val="00B41D02"/>
    <w:rsid w:val="00B42A94"/>
    <w:rsid w:val="00B5636E"/>
    <w:rsid w:val="00B61D54"/>
    <w:rsid w:val="00B62027"/>
    <w:rsid w:val="00B6569A"/>
    <w:rsid w:val="00B6656C"/>
    <w:rsid w:val="00B72D05"/>
    <w:rsid w:val="00B75E98"/>
    <w:rsid w:val="00B80A7A"/>
    <w:rsid w:val="00B816E5"/>
    <w:rsid w:val="00BA7C1E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5660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77CD"/>
    <w:rsid w:val="00D40A58"/>
    <w:rsid w:val="00D44569"/>
    <w:rsid w:val="00D447B2"/>
    <w:rsid w:val="00D45DAE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2312"/>
    <w:rsid w:val="00E34172"/>
    <w:rsid w:val="00E34C90"/>
    <w:rsid w:val="00E47412"/>
    <w:rsid w:val="00E47DC6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143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3EC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879A8DAAA5D7C15E63178E1760828AC31A7C409ACE4010FD4A2BD4B9g3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7FAFA-A519-47D1-84A8-BEB02FFF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11</cp:revision>
  <cp:lastPrinted>2015-02-16T02:34:00Z</cp:lastPrinted>
  <dcterms:created xsi:type="dcterms:W3CDTF">2015-02-13T08:07:00Z</dcterms:created>
  <dcterms:modified xsi:type="dcterms:W3CDTF">2015-02-18T07:40:00Z</dcterms:modified>
</cp:coreProperties>
</file>