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1F1A45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20.05.2026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157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D84AAE" w:rsidRPr="00F850D9">
        <w:rPr>
          <w:rFonts w:ascii="Times New Roman" w:hAnsi="Times New Roman" w:cs="Times New Roman"/>
          <w:sz w:val="26"/>
          <w:szCs w:val="26"/>
        </w:rPr>
        <w:t>Комплексное социально-экономическое развитие города Норильска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850D9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50D9">
        <w:rPr>
          <w:rFonts w:ascii="Times New Roman" w:hAnsi="Times New Roman" w:cs="Times New Roman"/>
          <w:sz w:val="26"/>
          <w:szCs w:val="26"/>
        </w:rPr>
        <w:t>На основании ходатайства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Заполярный жилищный трест</w:t>
      </w:r>
      <w:r w:rsidRPr="00F850D9">
        <w:rPr>
          <w:rFonts w:ascii="Times New Roman" w:hAnsi="Times New Roman" w:cs="Times New Roman"/>
          <w:sz w:val="26"/>
          <w:szCs w:val="26"/>
        </w:rPr>
        <w:t>» (ИНН 2457055612, ОГРН 1042401493870, далее – управляющая организация), в связи с непринятием собственниками помещений многоквартирных домов, включенн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F850D9">
        <w:rPr>
          <w:rFonts w:ascii="Times New Roman" w:hAnsi="Times New Roman" w:cs="Times New Roman"/>
          <w:sz w:val="26"/>
          <w:szCs w:val="26"/>
        </w:rPr>
        <w:t xml:space="preserve"> в подпрограмму 3 «Модернизация жилищно-коммунального хозяйства, восстановление его инженерной и коммунальной инфраструктуры» муниципальной программы «Комплексное социально-экономическое развитие города Норильска», утвержденной постановлением Администрации города Норильска от 09.12.2021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850D9">
        <w:rPr>
          <w:rFonts w:ascii="Times New Roman" w:hAnsi="Times New Roman" w:cs="Times New Roman"/>
          <w:sz w:val="26"/>
          <w:szCs w:val="26"/>
        </w:rPr>
        <w:t>599 (далее – Муниципальная программа), решений о проведении капитального ремонта в отношении общего имущества, руководствуясь статьями 165, 189 Жилищного кодекса Российской Федерации, подпунктом «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50D9">
        <w:rPr>
          <w:rFonts w:ascii="Times New Roman" w:hAnsi="Times New Roman" w:cs="Times New Roman"/>
          <w:sz w:val="26"/>
          <w:szCs w:val="26"/>
        </w:rPr>
        <w:t>» пункта 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850D9"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субсидии на финансовое обеспечение затрат на реализацию мероприятия по </w:t>
      </w:r>
      <w:proofErr w:type="spellStart"/>
      <w:r w:rsidRPr="00F850D9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Pr="00F850D9">
        <w:rPr>
          <w:rFonts w:ascii="Times New Roman" w:hAnsi="Times New Roman" w:cs="Times New Roman"/>
          <w:sz w:val="26"/>
          <w:szCs w:val="26"/>
        </w:rPr>
        <w:t xml:space="preserve"> грунтов под многоквартирными домами 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</w:t>
      </w:r>
      <w:proofErr w:type="spellStart"/>
      <w:r w:rsidRPr="00F850D9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Pr="00F850D9">
        <w:rPr>
          <w:rFonts w:ascii="Times New Roman" w:hAnsi="Times New Roman" w:cs="Times New Roman"/>
          <w:sz w:val="26"/>
          <w:szCs w:val="26"/>
        </w:rPr>
        <w:t>) муниципального образования</w:t>
      </w:r>
      <w:r w:rsidR="00F711F2">
        <w:rPr>
          <w:rFonts w:ascii="Times New Roman" w:hAnsi="Times New Roman" w:cs="Times New Roman"/>
          <w:sz w:val="26"/>
          <w:szCs w:val="26"/>
        </w:rPr>
        <w:t xml:space="preserve"> город Норильск, утвержденного </w:t>
      </w:r>
      <w:r w:rsidR="00F711F2" w:rsidRPr="009B0C17">
        <w:rPr>
          <w:rFonts w:ascii="Times New Roman" w:hAnsi="Times New Roman" w:cs="Times New Roman"/>
          <w:sz w:val="26"/>
          <w:szCs w:val="26"/>
        </w:rPr>
        <w:t>п</w:t>
      </w:r>
      <w:r w:rsidRPr="009B0C17">
        <w:rPr>
          <w:rFonts w:ascii="Times New Roman" w:hAnsi="Times New Roman" w:cs="Times New Roman"/>
          <w:sz w:val="26"/>
          <w:szCs w:val="26"/>
        </w:rPr>
        <w:t>остановлением</w:t>
      </w:r>
      <w:r w:rsidRPr="00F850D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F850D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850D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F850D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850D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5</w:t>
      </w:r>
      <w:r w:rsidR="00F478DD" w:rsidRPr="00E6593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F850D9" w:rsidRPr="00F850D9">
        <w:rPr>
          <w:rFonts w:ascii="Times New Roman" w:hAnsi="Times New Roman" w:cs="Times New Roman"/>
          <w:sz w:val="26"/>
          <w:szCs w:val="26"/>
        </w:rPr>
        <w:t>Утвердить Перечень многоквартирных домов, расположенных на территории муниципального образования город Норильск, включенных в Муниципальную программу, собственники которых не приняли решение о проведении капитального ремонта общего имущества в этих домах в соответствии с подпрограммой 3 «Модернизация жилищно-коммунального хозяйства, восстановление его инженерной и коммунальной инфраструктур</w:t>
      </w:r>
      <w:r w:rsidR="00413D8A">
        <w:rPr>
          <w:rFonts w:ascii="Times New Roman" w:hAnsi="Times New Roman" w:cs="Times New Roman"/>
          <w:sz w:val="26"/>
          <w:szCs w:val="26"/>
        </w:rPr>
        <w:t>ы» М</w:t>
      </w:r>
      <w:r w:rsidR="00F850D9" w:rsidRPr="00F850D9">
        <w:rPr>
          <w:rFonts w:ascii="Times New Roman" w:hAnsi="Times New Roman" w:cs="Times New Roman"/>
          <w:sz w:val="26"/>
          <w:szCs w:val="26"/>
        </w:rPr>
        <w:t>униципальной программы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2. </w:t>
      </w:r>
      <w:r w:rsidR="003A133C" w:rsidRPr="003A133C">
        <w:rPr>
          <w:rFonts w:ascii="Times New Roman" w:hAnsi="Times New Roman" w:cs="Times New Roman"/>
          <w:sz w:val="26"/>
          <w:szCs w:val="26"/>
        </w:rPr>
        <w:t>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Муниципальную программу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</w:t>
      </w:r>
      <w:r w:rsidR="001726CB" w:rsidRPr="008D4C75">
        <w:rPr>
          <w:rFonts w:ascii="Times New Roman" w:hAnsi="Times New Roman" w:cs="Times New Roman"/>
          <w:sz w:val="26"/>
          <w:szCs w:val="26"/>
        </w:rPr>
        <w:lastRenderedPageBreak/>
        <w:t xml:space="preserve">управляющей организации в течение трех рабочих дней </w:t>
      </w:r>
      <w:r w:rsidR="001726CB" w:rsidRPr="009B0C17">
        <w:rPr>
          <w:rFonts w:ascii="Times New Roman" w:hAnsi="Times New Roman" w:cs="Times New Roman"/>
          <w:sz w:val="26"/>
          <w:szCs w:val="26"/>
        </w:rPr>
        <w:t xml:space="preserve">со </w:t>
      </w:r>
      <w:r w:rsidR="00F711F2" w:rsidRPr="009B0C17">
        <w:rPr>
          <w:rFonts w:ascii="Times New Roman" w:hAnsi="Times New Roman" w:cs="Times New Roman"/>
          <w:sz w:val="26"/>
          <w:szCs w:val="26"/>
        </w:rPr>
        <w:t xml:space="preserve">дня </w:t>
      </w:r>
      <w:r w:rsidR="001726CB" w:rsidRPr="009B0C17">
        <w:rPr>
          <w:rFonts w:ascii="Times New Roman" w:hAnsi="Times New Roman" w:cs="Times New Roman"/>
          <w:sz w:val="26"/>
          <w:szCs w:val="26"/>
        </w:rPr>
        <w:t>его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ADA" w:rsidRPr="009D1ADA" w:rsidRDefault="009D1ADA" w:rsidP="009D1A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исполняющий полномочия </w:t>
      </w:r>
    </w:p>
    <w:p w:rsidR="00267C70" w:rsidRPr="008D4C75" w:rsidRDefault="009D1ADA" w:rsidP="009D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AD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                                                                         Н.А. Тимофеев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10D" w:rsidRDefault="00F7210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10D" w:rsidRPr="008D4C75" w:rsidRDefault="00F7210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33C" w:rsidRDefault="003A133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33C" w:rsidRDefault="003A133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1F1A45">
        <w:rPr>
          <w:rFonts w:ascii="Times New Roman" w:eastAsiaTheme="minorEastAsia" w:hAnsi="Times New Roman" w:cs="Times New Roman"/>
          <w:sz w:val="26"/>
          <w:szCs w:val="26"/>
          <w:lang w:eastAsia="ru-RU"/>
        </w:rPr>
        <w:t>20.05.2026 № 157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F850D9" w:rsidP="00D84A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 Ленинский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D84AA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D84AA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>Термостабилизация</w:t>
            </w:r>
            <w:proofErr w:type="spellEnd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 xml:space="preserve"> грунтов под многоквартирными домами и социальными объектами (бурение температурных скважин, ПСД и мероприятия по </w:t>
            </w:r>
            <w:proofErr w:type="spellStart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>термостабилизации</w:t>
            </w:r>
            <w:proofErr w:type="spellEnd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D84AAE" w:rsidP="000758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 Ленинский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D84AA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>Термостабилизация</w:t>
            </w:r>
            <w:proofErr w:type="spellEnd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 xml:space="preserve"> грунтов под многоквартирными домами и социальными объектами (бурение температурных скважин, ПСД и мероприятия по </w:t>
            </w:r>
            <w:proofErr w:type="spellStart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>термостабилизации</w:t>
            </w:r>
            <w:proofErr w:type="spellEnd"/>
            <w:r w:rsidRPr="00D84A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58D3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1F1A45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133C"/>
    <w:rsid w:val="003A4662"/>
    <w:rsid w:val="003E4E71"/>
    <w:rsid w:val="003F404D"/>
    <w:rsid w:val="00411B30"/>
    <w:rsid w:val="00413D8A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0C17"/>
    <w:rsid w:val="009B3EAB"/>
    <w:rsid w:val="009C4771"/>
    <w:rsid w:val="009D0A68"/>
    <w:rsid w:val="009D1ADA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84AAE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A5061"/>
    <w:rsid w:val="00EC68EF"/>
    <w:rsid w:val="00F1468D"/>
    <w:rsid w:val="00F17B17"/>
    <w:rsid w:val="00F478DD"/>
    <w:rsid w:val="00F57CC9"/>
    <w:rsid w:val="00F61016"/>
    <w:rsid w:val="00F711F2"/>
    <w:rsid w:val="00F7210D"/>
    <w:rsid w:val="00F850D9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78A5-2CE6-4B5E-8E39-4EA18813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2026-05-19T05:07:00Z</cp:lastPrinted>
  <dcterms:created xsi:type="dcterms:W3CDTF">2026-05-15T07:18:00Z</dcterms:created>
  <dcterms:modified xsi:type="dcterms:W3CDTF">2026-05-20T04:36:00Z</dcterms:modified>
</cp:coreProperties>
</file>