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4A" w:rsidRDefault="00B4454A" w:rsidP="00B4454A">
      <w:pPr>
        <w:spacing w:after="0" w:line="240" w:lineRule="auto"/>
        <w:ind w:left="10773"/>
        <w:rPr>
          <w:rFonts w:ascii="Times New Roman" w:hAnsi="Times New Roman" w:cs="Times New Roman"/>
          <w:sz w:val="26"/>
        </w:rPr>
      </w:pPr>
      <w:r w:rsidRPr="002E181D">
        <w:rPr>
          <w:rFonts w:ascii="Times New Roman" w:hAnsi="Times New Roman" w:cs="Times New Roman"/>
          <w:sz w:val="26"/>
        </w:rPr>
        <w:t>УТВЕРЖДЕН</w:t>
      </w:r>
    </w:p>
    <w:p w:rsidR="00B4454A" w:rsidRDefault="00B4454A" w:rsidP="00B4454A">
      <w:pPr>
        <w:spacing w:after="0" w:line="240" w:lineRule="auto"/>
        <w:ind w:left="10773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Pr="002E181D">
        <w:rPr>
          <w:rFonts w:ascii="Times New Roman" w:hAnsi="Times New Roman" w:cs="Times New Roman"/>
          <w:sz w:val="26"/>
        </w:rPr>
        <w:t>остановлением</w:t>
      </w:r>
      <w:r w:rsidRPr="00B4454A">
        <w:rPr>
          <w:rFonts w:ascii="Times New Roman" w:hAnsi="Times New Roman" w:cs="Times New Roman"/>
          <w:sz w:val="26"/>
        </w:rPr>
        <w:t xml:space="preserve"> </w:t>
      </w:r>
      <w:r w:rsidRPr="002E181D">
        <w:rPr>
          <w:rFonts w:ascii="Times New Roman" w:hAnsi="Times New Roman" w:cs="Times New Roman"/>
          <w:sz w:val="26"/>
        </w:rPr>
        <w:t>Администрации города Норильска</w:t>
      </w:r>
      <w:r w:rsidRPr="00B4454A">
        <w:rPr>
          <w:rFonts w:ascii="Times New Roman" w:hAnsi="Times New Roman" w:cs="Times New Roman"/>
          <w:sz w:val="26"/>
        </w:rPr>
        <w:t xml:space="preserve"> </w:t>
      </w:r>
    </w:p>
    <w:p w:rsidR="002E181D" w:rsidRDefault="00543ACB" w:rsidP="00B4454A">
      <w:pPr>
        <w:spacing w:after="0" w:line="240" w:lineRule="auto"/>
        <w:ind w:left="1077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</w:rPr>
        <w:t>от 28.05.2018 № 201</w:t>
      </w:r>
      <w:bookmarkStart w:id="0" w:name="_GoBack"/>
      <w:bookmarkEnd w:id="0"/>
    </w:p>
    <w:p w:rsidR="002E181D" w:rsidRDefault="002E181D" w:rsidP="008F172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02D1" w:rsidRDefault="00BC4217" w:rsidP="002602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4217">
        <w:rPr>
          <w:rFonts w:ascii="Times New Roman" w:hAnsi="Times New Roman" w:cs="Times New Roman"/>
          <w:b/>
          <w:sz w:val="26"/>
          <w:szCs w:val="26"/>
        </w:rPr>
        <w:t>Перечень аварийно</w:t>
      </w:r>
      <w:r w:rsidR="002E181D">
        <w:rPr>
          <w:rFonts w:ascii="Times New Roman" w:hAnsi="Times New Roman" w:cs="Times New Roman"/>
          <w:b/>
          <w:sz w:val="26"/>
          <w:szCs w:val="26"/>
        </w:rPr>
        <w:t>-опа</w:t>
      </w:r>
      <w:r w:rsidR="0060564D">
        <w:rPr>
          <w:rFonts w:ascii="Times New Roman" w:hAnsi="Times New Roman" w:cs="Times New Roman"/>
          <w:b/>
          <w:sz w:val="26"/>
          <w:szCs w:val="26"/>
        </w:rPr>
        <w:t>сных участков</w:t>
      </w:r>
      <w:r w:rsidR="002E181D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5B07CF">
        <w:rPr>
          <w:rFonts w:ascii="Times New Roman" w:hAnsi="Times New Roman" w:cs="Times New Roman"/>
          <w:b/>
          <w:sz w:val="26"/>
          <w:szCs w:val="26"/>
        </w:rPr>
        <w:t xml:space="preserve"> план первоочередных мер</w:t>
      </w:r>
      <w:r w:rsidR="002E181D">
        <w:rPr>
          <w:rFonts w:ascii="Times New Roman" w:hAnsi="Times New Roman" w:cs="Times New Roman"/>
          <w:b/>
          <w:sz w:val="26"/>
          <w:szCs w:val="26"/>
        </w:rPr>
        <w:t>, направленных на устранение причин и условий совершения дорожно-транспортных происшествий</w:t>
      </w:r>
      <w:r w:rsidR="005B07CF">
        <w:rPr>
          <w:rFonts w:ascii="Times New Roman" w:hAnsi="Times New Roman" w:cs="Times New Roman"/>
          <w:b/>
          <w:sz w:val="26"/>
          <w:szCs w:val="26"/>
        </w:rPr>
        <w:t xml:space="preserve"> на дорогах местного значения</w:t>
      </w:r>
      <w:r w:rsidR="00601C5F" w:rsidRPr="00601C5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D5F37" w:rsidRDefault="00601C5F" w:rsidP="002602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4217">
        <w:rPr>
          <w:rFonts w:ascii="Times New Roman" w:hAnsi="Times New Roman" w:cs="Times New Roman"/>
          <w:b/>
          <w:sz w:val="26"/>
          <w:szCs w:val="26"/>
        </w:rPr>
        <w:t>муниципального образования город Норильск</w:t>
      </w:r>
    </w:p>
    <w:p w:rsidR="00B4454A" w:rsidRPr="00BC4217" w:rsidRDefault="00B4454A" w:rsidP="002602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701"/>
        <w:gridCol w:w="1418"/>
        <w:gridCol w:w="1701"/>
        <w:gridCol w:w="850"/>
        <w:gridCol w:w="992"/>
        <w:gridCol w:w="3119"/>
        <w:gridCol w:w="2410"/>
      </w:tblGrid>
      <w:tr w:rsidR="004A2FE1" w:rsidRPr="00EE2C40" w:rsidTr="00D54E8A">
        <w:trPr>
          <w:jc w:val="center"/>
        </w:trPr>
        <w:tc>
          <w:tcPr>
            <w:tcW w:w="562" w:type="dxa"/>
          </w:tcPr>
          <w:p w:rsidR="00B05D82" w:rsidRPr="00EE2C40" w:rsidRDefault="00B05D82" w:rsidP="002602D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B05D82" w:rsidRPr="00EE2C40" w:rsidRDefault="00B05D82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Автодорога (наименование)</w:t>
            </w:r>
          </w:p>
        </w:tc>
        <w:tc>
          <w:tcPr>
            <w:tcW w:w="1701" w:type="dxa"/>
          </w:tcPr>
          <w:p w:rsidR="00B05D82" w:rsidRPr="00EE2C40" w:rsidRDefault="00B05D82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Место ДТП</w:t>
            </w:r>
          </w:p>
        </w:tc>
        <w:tc>
          <w:tcPr>
            <w:tcW w:w="1418" w:type="dxa"/>
          </w:tcPr>
          <w:p w:rsidR="00B05D82" w:rsidRPr="00EE2C40" w:rsidRDefault="00B05D82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</w:tc>
        <w:tc>
          <w:tcPr>
            <w:tcW w:w="1701" w:type="dxa"/>
          </w:tcPr>
          <w:p w:rsidR="00B05D82" w:rsidRPr="00EE2C40" w:rsidRDefault="00B05D82" w:rsidP="002602D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Вид ДТП</w:t>
            </w:r>
          </w:p>
        </w:tc>
        <w:tc>
          <w:tcPr>
            <w:tcW w:w="850" w:type="dxa"/>
          </w:tcPr>
          <w:p w:rsidR="00B05D82" w:rsidRPr="00EE2C40" w:rsidRDefault="00B05D82" w:rsidP="002602D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Ранено</w:t>
            </w:r>
          </w:p>
        </w:tc>
        <w:tc>
          <w:tcPr>
            <w:tcW w:w="992" w:type="dxa"/>
          </w:tcPr>
          <w:p w:rsidR="00B05D82" w:rsidRPr="00EE2C40" w:rsidRDefault="00B05D82" w:rsidP="002602D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Погибло</w:t>
            </w:r>
          </w:p>
        </w:tc>
        <w:tc>
          <w:tcPr>
            <w:tcW w:w="3119" w:type="dxa"/>
          </w:tcPr>
          <w:p w:rsidR="00B05D82" w:rsidRPr="00EE2C40" w:rsidRDefault="00B05D82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Причины и условия, способствующие совершению ДТП</w:t>
            </w:r>
          </w:p>
        </w:tc>
        <w:tc>
          <w:tcPr>
            <w:tcW w:w="2410" w:type="dxa"/>
          </w:tcPr>
          <w:p w:rsidR="00B05D82" w:rsidRPr="00EE2C40" w:rsidRDefault="00B143E6" w:rsidP="002602D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="00B05D82" w:rsidRPr="00EE2C40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причин и условий</w:t>
            </w:r>
          </w:p>
        </w:tc>
      </w:tr>
      <w:tr w:rsidR="004A2FE1" w:rsidRPr="00EE2C40" w:rsidTr="00D54E8A">
        <w:trPr>
          <w:jc w:val="center"/>
        </w:trPr>
        <w:tc>
          <w:tcPr>
            <w:tcW w:w="562" w:type="dxa"/>
            <w:vMerge w:val="restart"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05D82" w:rsidRPr="00EE2C40" w:rsidRDefault="00601C5F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проспект</w:t>
            </w:r>
          </w:p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05D82" w:rsidRPr="00EE2C40" w:rsidRDefault="00601C5F" w:rsidP="0069781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Перекресток с улицей Советской</w:t>
            </w:r>
          </w:p>
        </w:tc>
        <w:tc>
          <w:tcPr>
            <w:tcW w:w="1418" w:type="dxa"/>
          </w:tcPr>
          <w:p w:rsidR="00B05D82" w:rsidRPr="00EE2C40" w:rsidRDefault="00601C5F" w:rsidP="0069781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E181D" w:rsidRPr="00EE2C4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1.2017</w:t>
            </w:r>
          </w:p>
          <w:p w:rsidR="00B05D82" w:rsidRPr="00EE2C40" w:rsidRDefault="00601C5F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05D82" w:rsidRPr="00EE2C40">
              <w:rPr>
                <w:rFonts w:ascii="Times New Roman" w:hAnsi="Times New Roman" w:cs="Times New Roman"/>
                <w:sz w:val="24"/>
                <w:szCs w:val="24"/>
              </w:rPr>
              <w:t>:40</w:t>
            </w:r>
          </w:p>
        </w:tc>
        <w:tc>
          <w:tcPr>
            <w:tcW w:w="1701" w:type="dxa"/>
          </w:tcPr>
          <w:p w:rsidR="00B05D82" w:rsidRPr="00EE2C40" w:rsidRDefault="00601C5F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B05D82" w:rsidRPr="00EE2C40" w:rsidRDefault="00B05D82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5D82" w:rsidRPr="00EE2C40" w:rsidRDefault="00B05D82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B05D82" w:rsidRPr="00EE2C40" w:rsidRDefault="00601C5F" w:rsidP="00601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п. 13.4</w:t>
            </w:r>
            <w:r w:rsidR="00B05D82" w:rsidRPr="00EE2C40">
              <w:rPr>
                <w:rFonts w:ascii="Times New Roman" w:hAnsi="Times New Roman" w:cs="Times New Roman"/>
                <w:sz w:val="24"/>
                <w:szCs w:val="24"/>
              </w:rPr>
              <w:t xml:space="preserve"> ПДД.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Конфликтная схема регулирования дорожного движения (наличие конфликтных точек пересечения транспортных потоков при повороте налево на разрешающий сигнал светофора) и недостаточный промежуточный такт (запрещающий сигнал всем 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 w:val="restart"/>
          </w:tcPr>
          <w:p w:rsidR="00B05D82" w:rsidRDefault="00612B23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режима работы светофорного объекта на перекрестке:</w:t>
            </w:r>
          </w:p>
          <w:p w:rsidR="002602D1" w:rsidRDefault="00612B23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пофазного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(разделение разрешающей фазы для движения по автомобильной дороге «ул. Советская» на дв</w:t>
            </w:r>
            <w:r w:rsidR="0050496C">
              <w:rPr>
                <w:rFonts w:ascii="Times New Roman" w:hAnsi="Times New Roman" w:cs="Times New Roman"/>
                <w:sz w:val="24"/>
                <w:szCs w:val="24"/>
              </w:rPr>
              <w:t xml:space="preserve">е разрешающие фазы поочередно со стороны автодороги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«ул. Богдана Хмельницкого» и со стороны автодороги </w:t>
            </w:r>
          </w:p>
          <w:p w:rsidR="00612B23" w:rsidRDefault="00612B23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Завенягина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12B23" w:rsidRPr="00EE2C40" w:rsidRDefault="00612B23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увеличение промежуточных тактов работы светофора (запрещающий сигнал светофора «красный» для всех направлений движения на 2 сек.</w:t>
            </w:r>
          </w:p>
        </w:tc>
      </w:tr>
      <w:tr w:rsidR="004A2FE1" w:rsidRPr="00EE2C40" w:rsidTr="00D54E8A">
        <w:trPr>
          <w:jc w:val="center"/>
        </w:trPr>
        <w:tc>
          <w:tcPr>
            <w:tcW w:w="562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5D82" w:rsidRPr="00EE2C40" w:rsidRDefault="00612B23" w:rsidP="00EE2C4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14.01.2017</w:t>
            </w:r>
          </w:p>
          <w:p w:rsidR="00B05D82" w:rsidRPr="00EE2C40" w:rsidRDefault="00612B23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23:30</w:t>
            </w:r>
          </w:p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181D" w:rsidRPr="00EE2C40" w:rsidRDefault="00612B23" w:rsidP="00612B2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Столкновение</w:t>
            </w:r>
          </w:p>
        </w:tc>
        <w:tc>
          <w:tcPr>
            <w:tcW w:w="850" w:type="dxa"/>
          </w:tcPr>
          <w:p w:rsidR="00B05D82" w:rsidRPr="00EE2C40" w:rsidRDefault="00B05D82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5D82" w:rsidRPr="00EE2C40" w:rsidRDefault="00B05D82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B05D82" w:rsidRPr="00EE2C40" w:rsidRDefault="00612B23" w:rsidP="00612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п. 6.2</w:t>
            </w:r>
            <w:r w:rsidR="00B05D82" w:rsidRPr="00EE2C40">
              <w:rPr>
                <w:rFonts w:ascii="Times New Roman" w:hAnsi="Times New Roman" w:cs="Times New Roman"/>
                <w:sz w:val="24"/>
                <w:szCs w:val="24"/>
              </w:rPr>
              <w:t xml:space="preserve"> ПДД.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 промежуточный такт (запрещающий сигнал всем направлениям на перекрестке).</w:t>
            </w:r>
          </w:p>
        </w:tc>
        <w:tc>
          <w:tcPr>
            <w:tcW w:w="2410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E8A" w:rsidRPr="00EE2C40" w:rsidTr="00D54E8A">
        <w:trPr>
          <w:jc w:val="center"/>
        </w:trPr>
        <w:tc>
          <w:tcPr>
            <w:tcW w:w="562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4E8A" w:rsidRPr="00EE2C40" w:rsidRDefault="00D54E8A" w:rsidP="00D54E8A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08.03.2017</w:t>
            </w:r>
          </w:p>
          <w:p w:rsidR="00D54E8A" w:rsidRDefault="00D54E8A" w:rsidP="00D54E8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1701" w:type="dxa"/>
          </w:tcPr>
          <w:p w:rsidR="00D54E8A" w:rsidRDefault="00D54E8A" w:rsidP="00612B2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Столкновение</w:t>
            </w:r>
          </w:p>
        </w:tc>
        <w:tc>
          <w:tcPr>
            <w:tcW w:w="850" w:type="dxa"/>
          </w:tcPr>
          <w:p w:rsidR="00D54E8A" w:rsidRPr="00EE2C40" w:rsidRDefault="00D54E8A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54E8A" w:rsidRPr="00EE2C40" w:rsidRDefault="00D54E8A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D54E8A" w:rsidRDefault="00D54E8A" w:rsidP="00612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п. 13.4</w:t>
            </w:r>
            <w:r w:rsidRPr="00EE2C40">
              <w:rPr>
                <w:rFonts w:ascii="Times New Roman" w:hAnsi="Times New Roman" w:cs="Times New Roman"/>
                <w:sz w:val="24"/>
                <w:szCs w:val="24"/>
              </w:rPr>
              <w:t xml:space="preserve"> ПДД.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Конфликтная схема регулирования дорожного движения (наличие конфликтных точек пересечения транспортных потоков при повороте налево на разрешающий сигнал светофора) и недостаточный промежуточный такт (запрещающий сигнал всем 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E8A" w:rsidRPr="00EE2C40" w:rsidTr="00D54E8A">
        <w:trPr>
          <w:jc w:val="center"/>
        </w:trPr>
        <w:tc>
          <w:tcPr>
            <w:tcW w:w="562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4E8A" w:rsidRPr="00EE2C40" w:rsidRDefault="00D54E8A" w:rsidP="00D54E8A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22.05.2017</w:t>
            </w:r>
          </w:p>
          <w:p w:rsidR="00D54E8A" w:rsidRDefault="00D54E8A" w:rsidP="00D54E8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21:35</w:t>
            </w:r>
          </w:p>
        </w:tc>
        <w:tc>
          <w:tcPr>
            <w:tcW w:w="1701" w:type="dxa"/>
          </w:tcPr>
          <w:p w:rsidR="00D54E8A" w:rsidRDefault="00D54E8A" w:rsidP="00612B2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Столкновение</w:t>
            </w:r>
          </w:p>
        </w:tc>
        <w:tc>
          <w:tcPr>
            <w:tcW w:w="850" w:type="dxa"/>
          </w:tcPr>
          <w:p w:rsidR="00D54E8A" w:rsidRPr="00EE2C40" w:rsidRDefault="00D54E8A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54E8A" w:rsidRPr="00EE2C40" w:rsidRDefault="00D54E8A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D54E8A" w:rsidRDefault="00D54E8A" w:rsidP="00612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E8A">
              <w:rPr>
                <w:rFonts w:ascii="Times New Roman" w:hAnsi="Times New Roman" w:cs="Times New Roman"/>
                <w:sz w:val="24"/>
                <w:szCs w:val="24"/>
              </w:rPr>
              <w:t>Нарушение п. 6.2 ПДД. Недостаточный промежуточный такт (запрещающий сигнал всем направлениям на перекрестке).</w:t>
            </w:r>
          </w:p>
        </w:tc>
        <w:tc>
          <w:tcPr>
            <w:tcW w:w="2410" w:type="dxa"/>
            <w:vMerge/>
          </w:tcPr>
          <w:p w:rsidR="00D54E8A" w:rsidRPr="00EE2C40" w:rsidRDefault="00D54E8A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FE1" w:rsidRPr="00EE2C40" w:rsidTr="00D54E8A">
        <w:trPr>
          <w:jc w:val="center"/>
        </w:trPr>
        <w:tc>
          <w:tcPr>
            <w:tcW w:w="562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4E8A" w:rsidRPr="00EE2C40" w:rsidRDefault="00D54E8A" w:rsidP="00D54E8A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  <w:p w:rsidR="00B05D82" w:rsidRPr="00EE2C40" w:rsidRDefault="00D54E8A" w:rsidP="00D5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15:55</w:t>
            </w:r>
          </w:p>
        </w:tc>
        <w:tc>
          <w:tcPr>
            <w:tcW w:w="1701" w:type="dxa"/>
          </w:tcPr>
          <w:p w:rsidR="00B05D82" w:rsidRPr="00EE2C40" w:rsidRDefault="00D54E8A" w:rsidP="00192F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Столкновение</w:t>
            </w:r>
          </w:p>
        </w:tc>
        <w:tc>
          <w:tcPr>
            <w:tcW w:w="850" w:type="dxa"/>
          </w:tcPr>
          <w:p w:rsidR="00B05D82" w:rsidRPr="00EE2C40" w:rsidRDefault="00D54E8A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5D82" w:rsidRPr="00EE2C40" w:rsidRDefault="00D54E8A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B05D82" w:rsidRPr="00EE2C40" w:rsidRDefault="009035CD" w:rsidP="00EE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п. 3.2 и 13.8 ПДД. </w:t>
            </w:r>
            <w:r w:rsidRPr="00D54E8A">
              <w:rPr>
                <w:rFonts w:ascii="Times New Roman" w:hAnsi="Times New Roman" w:cs="Times New Roman"/>
                <w:sz w:val="24"/>
                <w:szCs w:val="24"/>
              </w:rPr>
              <w:t>Недостаточный промежуточный такт (запрещающий сигнал всем направлениям на перекрестке).</w:t>
            </w:r>
          </w:p>
        </w:tc>
        <w:tc>
          <w:tcPr>
            <w:tcW w:w="2410" w:type="dxa"/>
            <w:vMerge/>
          </w:tcPr>
          <w:p w:rsidR="00B05D82" w:rsidRPr="00EE2C40" w:rsidRDefault="00B05D8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892" w:rsidRPr="00EE2C40" w:rsidTr="00D54E8A">
        <w:trPr>
          <w:jc w:val="center"/>
        </w:trPr>
        <w:tc>
          <w:tcPr>
            <w:tcW w:w="562" w:type="dxa"/>
            <w:vMerge w:val="restart"/>
          </w:tcPr>
          <w:p w:rsidR="00867892" w:rsidRPr="00EE2C40" w:rsidRDefault="0086789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867892" w:rsidRPr="00EE2C40" w:rsidRDefault="0086789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Талнахская</w:t>
            </w:r>
            <w:proofErr w:type="spellEnd"/>
          </w:p>
        </w:tc>
        <w:tc>
          <w:tcPr>
            <w:tcW w:w="1701" w:type="dxa"/>
            <w:vMerge w:val="restart"/>
          </w:tcPr>
          <w:p w:rsidR="00867892" w:rsidRDefault="0086789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 </w:t>
            </w:r>
          </w:p>
          <w:p w:rsidR="00867892" w:rsidRPr="00EE2C40" w:rsidRDefault="0086789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Талнахская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12-17</w:t>
            </w:r>
          </w:p>
        </w:tc>
        <w:tc>
          <w:tcPr>
            <w:tcW w:w="1418" w:type="dxa"/>
          </w:tcPr>
          <w:p w:rsidR="00867892" w:rsidRDefault="00867892" w:rsidP="00EE2C40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21.02.2017</w:t>
            </w:r>
          </w:p>
          <w:p w:rsidR="00867892" w:rsidRDefault="00867892" w:rsidP="00EE2C40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701" w:type="dxa"/>
          </w:tcPr>
          <w:p w:rsidR="00867892" w:rsidRDefault="00867892" w:rsidP="00192F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Наезд на пешехода</w:t>
            </w:r>
          </w:p>
        </w:tc>
        <w:tc>
          <w:tcPr>
            <w:tcW w:w="850" w:type="dxa"/>
          </w:tcPr>
          <w:p w:rsidR="00867892" w:rsidRDefault="00867892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67892" w:rsidRPr="00EE2C40" w:rsidRDefault="00867892" w:rsidP="00697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867892" w:rsidRDefault="00867892" w:rsidP="00EE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п. 14.1 и 14.2 ПДД. По четной стороне наличие левой кривой в плане малого радиуса (видимость пешеходного перехода менее 100 м.). </w:t>
            </w:r>
          </w:p>
        </w:tc>
        <w:tc>
          <w:tcPr>
            <w:tcW w:w="2410" w:type="dxa"/>
            <w:vMerge w:val="restart"/>
          </w:tcPr>
          <w:p w:rsidR="00867892" w:rsidRDefault="0086789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Обустроить обе проезжие части «искусственной неровностью», установить дублирующие дорожные знаки:</w:t>
            </w:r>
          </w:p>
          <w:p w:rsidR="00867892" w:rsidRDefault="0086789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- 5.19.1 «Пешеходный переход» над проезжей частью;</w:t>
            </w:r>
          </w:p>
          <w:p w:rsidR="00867892" w:rsidRPr="00EE2C40" w:rsidRDefault="00867892" w:rsidP="0069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- 1.22 «Пешеходный переход» с дублированием на разделительном газоне.</w:t>
            </w:r>
          </w:p>
        </w:tc>
      </w:tr>
      <w:tr w:rsidR="00867892" w:rsidRPr="00EE2C40" w:rsidTr="00D54E8A">
        <w:trPr>
          <w:jc w:val="center"/>
        </w:trPr>
        <w:tc>
          <w:tcPr>
            <w:tcW w:w="562" w:type="dxa"/>
            <w:vMerge/>
          </w:tcPr>
          <w:p w:rsidR="00867892" w:rsidRDefault="00867892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67892" w:rsidRDefault="00867892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7892" w:rsidRDefault="00867892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67892" w:rsidRDefault="00867892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23.05.2017</w:t>
            </w:r>
          </w:p>
          <w:p w:rsidR="00867892" w:rsidRDefault="00867892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1701" w:type="dxa"/>
          </w:tcPr>
          <w:p w:rsidR="00867892" w:rsidRDefault="00867892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Наезд на пешехода</w:t>
            </w:r>
          </w:p>
        </w:tc>
        <w:tc>
          <w:tcPr>
            <w:tcW w:w="850" w:type="dxa"/>
          </w:tcPr>
          <w:p w:rsidR="00867892" w:rsidRDefault="00867892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67892" w:rsidRDefault="00867892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867892" w:rsidRDefault="00867892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п. 14.1 ПДД. Наличие перед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пешеходным переходом автобусной остановки, ограничивающей видимость при выезде автобуса с остановочной площадки.</w:t>
            </w:r>
          </w:p>
        </w:tc>
        <w:tc>
          <w:tcPr>
            <w:tcW w:w="2410" w:type="dxa"/>
            <w:vMerge/>
          </w:tcPr>
          <w:p w:rsidR="00867892" w:rsidRDefault="00867892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892" w:rsidRPr="00EE2C40" w:rsidTr="00D54E8A">
        <w:trPr>
          <w:jc w:val="center"/>
        </w:trPr>
        <w:tc>
          <w:tcPr>
            <w:tcW w:w="562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67892" w:rsidRDefault="00867892" w:rsidP="00867892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21.08.2017</w:t>
            </w:r>
          </w:p>
        </w:tc>
        <w:tc>
          <w:tcPr>
            <w:tcW w:w="1701" w:type="dxa"/>
          </w:tcPr>
          <w:p w:rsidR="00867892" w:rsidRPr="00867892" w:rsidRDefault="00867892" w:rsidP="0086789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67892">
              <w:rPr>
                <w:rFonts w:ascii="Times New Roman" w:hAnsi="Times New Roman" w:cs="Times New Roman"/>
                <w:sz w:val="24"/>
                <w:szCs w:val="24"/>
              </w:rPr>
              <w:t>Наезд на пешехода</w:t>
            </w:r>
          </w:p>
        </w:tc>
        <w:tc>
          <w:tcPr>
            <w:tcW w:w="850" w:type="dxa"/>
          </w:tcPr>
          <w:p w:rsidR="00867892" w:rsidRDefault="00867892" w:rsidP="00867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67892" w:rsidRDefault="00867892" w:rsidP="00867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14.1 ПДД. По четной стороне наличие левой кривой в плане малого радиуса (видимость пешеходного перехода менее 100 м.).</w:t>
            </w:r>
          </w:p>
        </w:tc>
        <w:tc>
          <w:tcPr>
            <w:tcW w:w="2410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892" w:rsidRPr="00EE2C40" w:rsidTr="00D54E8A">
        <w:trPr>
          <w:jc w:val="center"/>
        </w:trPr>
        <w:tc>
          <w:tcPr>
            <w:tcW w:w="562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67892" w:rsidRDefault="00867892" w:rsidP="00867892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02.11.2017</w:t>
            </w:r>
          </w:p>
        </w:tc>
        <w:tc>
          <w:tcPr>
            <w:tcW w:w="1701" w:type="dxa"/>
          </w:tcPr>
          <w:p w:rsidR="00867892" w:rsidRPr="00867892" w:rsidRDefault="00867892" w:rsidP="0086789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67892">
              <w:rPr>
                <w:rFonts w:ascii="Times New Roman" w:hAnsi="Times New Roman" w:cs="Times New Roman"/>
                <w:sz w:val="24"/>
                <w:szCs w:val="24"/>
              </w:rPr>
              <w:t>Наезд на пешехода</w:t>
            </w:r>
          </w:p>
        </w:tc>
        <w:tc>
          <w:tcPr>
            <w:tcW w:w="850" w:type="dxa"/>
          </w:tcPr>
          <w:p w:rsidR="00867892" w:rsidRDefault="00867892" w:rsidP="00867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67892" w:rsidRDefault="00867892" w:rsidP="00867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892">
              <w:rPr>
                <w:rFonts w:ascii="Times New Roman" w:hAnsi="Times New Roman" w:cs="Times New Roman"/>
                <w:sz w:val="24"/>
                <w:szCs w:val="24"/>
              </w:rPr>
              <w:t>Нарушение п. 14.1 и 14.2 ПДД. По четной стороне наличие левой кривой в плане малого радиуса (видимость пешеходного перехода менее 100 м.).</w:t>
            </w:r>
          </w:p>
        </w:tc>
        <w:tc>
          <w:tcPr>
            <w:tcW w:w="2410" w:type="dxa"/>
            <w:vMerge/>
          </w:tcPr>
          <w:p w:rsidR="00867892" w:rsidRDefault="00867892" w:rsidP="00867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6C" w:rsidRPr="00EE2C40" w:rsidTr="00D54E8A">
        <w:trPr>
          <w:jc w:val="center"/>
        </w:trPr>
        <w:tc>
          <w:tcPr>
            <w:tcW w:w="562" w:type="dxa"/>
            <w:vMerge w:val="restart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Талнахская</w:t>
            </w:r>
            <w:proofErr w:type="spellEnd"/>
          </w:p>
        </w:tc>
        <w:tc>
          <w:tcPr>
            <w:tcW w:w="1701" w:type="dxa"/>
            <w:vMerge w:val="restart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Перекресток с улицей Павлова</w:t>
            </w:r>
          </w:p>
        </w:tc>
        <w:tc>
          <w:tcPr>
            <w:tcW w:w="1418" w:type="dxa"/>
          </w:tcPr>
          <w:p w:rsidR="0050496C" w:rsidRDefault="0050496C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15.01.2017</w:t>
            </w:r>
          </w:p>
        </w:tc>
        <w:tc>
          <w:tcPr>
            <w:tcW w:w="1701" w:type="dxa"/>
          </w:tcPr>
          <w:p w:rsidR="0050496C" w:rsidRDefault="0050496C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6C">
              <w:rPr>
                <w:rFonts w:ascii="Times New Roman" w:hAnsi="Times New Roman" w:cs="Times New Roman"/>
                <w:sz w:val="24"/>
                <w:szCs w:val="24"/>
              </w:rPr>
              <w:t>Нарушение п. 6.2 ПДД. Недостаточный промежуточный такт (запрещающий сигнал всем направлениям на перекрестке).</w:t>
            </w:r>
          </w:p>
        </w:tc>
        <w:tc>
          <w:tcPr>
            <w:tcW w:w="2410" w:type="dxa"/>
            <w:vMerge w:val="restart"/>
          </w:tcPr>
          <w:p w:rsidR="0050496C" w:rsidRDefault="0050496C" w:rsidP="00504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режима работы светофорного объекта на перекрестке:</w:t>
            </w:r>
          </w:p>
          <w:p w:rsidR="0050496C" w:rsidRDefault="0050496C" w:rsidP="00504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пофазного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(разделение разрешающей фазы для движения по автомобильной дороге «ул. </w:t>
            </w:r>
            <w:r w:rsidR="009035CD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дв</w:t>
            </w:r>
            <w:r w:rsidR="002602D1">
              <w:rPr>
                <w:rFonts w:ascii="Times New Roman" w:hAnsi="Times New Roman" w:cs="Times New Roman"/>
                <w:sz w:val="24"/>
                <w:szCs w:val="24"/>
              </w:rPr>
              <w:t>е разрешающие фазы поочередно со стороны автодороги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«ул. </w:t>
            </w:r>
            <w:r w:rsidR="009035CD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035CD">
              <w:rPr>
                <w:rFonts w:ascii="Times New Roman" w:hAnsi="Times New Roman" w:cs="Times New Roman"/>
                <w:sz w:val="24"/>
                <w:szCs w:val="24"/>
              </w:rPr>
              <w:t xml:space="preserve"> и со </w:t>
            </w:r>
            <w:r w:rsidR="00903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 автодороги «ул. Лауреатов»</w:t>
            </w:r>
            <w:r w:rsidR="002602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496C" w:rsidRDefault="0050496C" w:rsidP="00504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промежуточных тактов работы светофора (запрещающий сигнал светофора «красный» для всех направлений движения на 2 сек.</w:t>
            </w:r>
          </w:p>
        </w:tc>
      </w:tr>
      <w:tr w:rsidR="0050496C" w:rsidRPr="00EE2C40" w:rsidTr="00D54E8A">
        <w:trPr>
          <w:jc w:val="center"/>
        </w:trPr>
        <w:tc>
          <w:tcPr>
            <w:tcW w:w="562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496C" w:rsidRDefault="0050496C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08.03.2017</w:t>
            </w:r>
          </w:p>
        </w:tc>
        <w:tc>
          <w:tcPr>
            <w:tcW w:w="1701" w:type="dxa"/>
          </w:tcPr>
          <w:p w:rsidR="0050496C" w:rsidRDefault="0050496C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6C">
              <w:rPr>
                <w:rFonts w:ascii="Times New Roman" w:hAnsi="Times New Roman" w:cs="Times New Roman"/>
                <w:sz w:val="24"/>
                <w:szCs w:val="24"/>
              </w:rPr>
              <w:t>Нарушение п. 6.2 ПДД. Недостаточный промежуточный такт (запрещающий сигнал всем направлениям на перекрестке).</w:t>
            </w:r>
          </w:p>
        </w:tc>
        <w:tc>
          <w:tcPr>
            <w:tcW w:w="2410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2D1" w:rsidRPr="00EE2C40" w:rsidTr="00D54E8A">
        <w:trPr>
          <w:jc w:val="center"/>
        </w:trPr>
        <w:tc>
          <w:tcPr>
            <w:tcW w:w="562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02D1" w:rsidRDefault="002602D1" w:rsidP="002602D1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27.05.2017</w:t>
            </w:r>
          </w:p>
        </w:tc>
        <w:tc>
          <w:tcPr>
            <w:tcW w:w="1701" w:type="dxa"/>
          </w:tcPr>
          <w:p w:rsidR="002602D1" w:rsidRDefault="002602D1" w:rsidP="00260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2602D1" w:rsidRDefault="002602D1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02D1" w:rsidRDefault="002602D1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2602D1" w:rsidRP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п. 13.4 ПДД. Конфликтная схема регулирования дорожного движения (наличие конфликтных точек пересечения транспортных </w:t>
            </w:r>
            <w:r w:rsidRPr="00260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потоков при повороте налево на разрешающий сигнал светофора) и недостаточный промежуточный такт (запрещающий сигнал всем 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2D1" w:rsidRPr="00EE2C40" w:rsidTr="00D54E8A">
        <w:trPr>
          <w:jc w:val="center"/>
        </w:trPr>
        <w:tc>
          <w:tcPr>
            <w:tcW w:w="562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02D1" w:rsidRDefault="002602D1" w:rsidP="002602D1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05.12.2017</w:t>
            </w:r>
          </w:p>
        </w:tc>
        <w:tc>
          <w:tcPr>
            <w:tcW w:w="1701" w:type="dxa"/>
          </w:tcPr>
          <w:p w:rsidR="002602D1" w:rsidRDefault="002602D1" w:rsidP="00260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2602D1" w:rsidRDefault="002602D1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602D1" w:rsidRDefault="002602D1" w:rsidP="0026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2602D1" w:rsidRP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>Нарушение п. 13.4 ПДД. Конфликтная схема регулирования дорожного движения (наличие конфликтных точек пересечения транспортных потоков при повороте налево на разрешающий сигнал светофора) и недостаточный промежуточный такт (запрещающий сигнал всем 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/>
          </w:tcPr>
          <w:p w:rsid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6C" w:rsidRPr="00EE2C40" w:rsidTr="00D54E8A">
        <w:trPr>
          <w:jc w:val="center"/>
        </w:trPr>
        <w:tc>
          <w:tcPr>
            <w:tcW w:w="562" w:type="dxa"/>
            <w:vMerge w:val="restart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1701" w:type="dxa"/>
            <w:vMerge w:val="restart"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Перекресток с улицей Павлова</w:t>
            </w:r>
          </w:p>
        </w:tc>
        <w:tc>
          <w:tcPr>
            <w:tcW w:w="1418" w:type="dxa"/>
          </w:tcPr>
          <w:p w:rsidR="0050496C" w:rsidRDefault="0050496C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14.01.2017</w:t>
            </w:r>
          </w:p>
        </w:tc>
        <w:tc>
          <w:tcPr>
            <w:tcW w:w="1701" w:type="dxa"/>
          </w:tcPr>
          <w:p w:rsidR="0050496C" w:rsidRDefault="0050496C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50496C" w:rsidRDefault="002602D1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п. 13.4 ПДД. Конфликтная схема регулирования дорожного движения (наличие конфликтных точек пересечения транспортных потоков при повороте налево на разрешающий сигнал светофора) и недостаточный </w:t>
            </w:r>
            <w:r w:rsidRPr="00260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промежуточный такт (запрещающий сигнал всем 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 w:val="restart"/>
          </w:tcPr>
          <w:p w:rsidR="002602D1" w:rsidRP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режима работы светофорного объекта на перекрестке:</w:t>
            </w:r>
          </w:p>
          <w:p w:rsidR="002602D1" w:rsidRPr="002602D1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</w:t>
            </w:r>
            <w:proofErr w:type="spellStart"/>
            <w:r w:rsidRPr="002602D1">
              <w:rPr>
                <w:rFonts w:ascii="Times New Roman" w:hAnsi="Times New Roman" w:cs="Times New Roman"/>
                <w:sz w:val="24"/>
                <w:szCs w:val="24"/>
              </w:rPr>
              <w:t>пофазного</w:t>
            </w:r>
            <w:proofErr w:type="spellEnd"/>
            <w:r w:rsidRPr="002602D1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(разделение разрешающей фазы </w:t>
            </w:r>
            <w:r w:rsidRPr="00260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движения по автомобильной дороге «ул. </w:t>
            </w:r>
            <w:r w:rsidR="009035CD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 xml:space="preserve">» на две разрешающие фазы поочередно со стороны автодороги «ул. </w:t>
            </w:r>
            <w:r w:rsidR="009035CD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035CD">
              <w:rPr>
                <w:rFonts w:ascii="Times New Roman" w:hAnsi="Times New Roman" w:cs="Times New Roman"/>
                <w:sz w:val="24"/>
                <w:szCs w:val="24"/>
              </w:rPr>
              <w:t xml:space="preserve"> и со стороны автодороги «ул. Советская»</w:t>
            </w: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496C" w:rsidRDefault="002602D1" w:rsidP="00260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>- увеличение промежуточных тактов работы светофора (запрещающий сигнал светофора «красный» для всех направлений движения на 2 сек.</w:t>
            </w:r>
          </w:p>
        </w:tc>
      </w:tr>
      <w:tr w:rsidR="0050496C" w:rsidRPr="00EE2C40" w:rsidTr="00D54E8A">
        <w:trPr>
          <w:jc w:val="center"/>
        </w:trPr>
        <w:tc>
          <w:tcPr>
            <w:tcW w:w="562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496C" w:rsidRDefault="0050496C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24.01.2017</w:t>
            </w:r>
          </w:p>
        </w:tc>
        <w:tc>
          <w:tcPr>
            <w:tcW w:w="1701" w:type="dxa"/>
          </w:tcPr>
          <w:p w:rsidR="0050496C" w:rsidRDefault="0050496C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Наезд на пешехода</w:t>
            </w:r>
          </w:p>
        </w:tc>
        <w:tc>
          <w:tcPr>
            <w:tcW w:w="850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50496C" w:rsidRDefault="002602D1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п. 4.4 ПДД</w:t>
            </w:r>
          </w:p>
        </w:tc>
        <w:tc>
          <w:tcPr>
            <w:tcW w:w="2410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6C" w:rsidRPr="00EE2C40" w:rsidTr="00D54E8A">
        <w:trPr>
          <w:jc w:val="center"/>
        </w:trPr>
        <w:tc>
          <w:tcPr>
            <w:tcW w:w="562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496C" w:rsidRDefault="0050496C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13.02.2017</w:t>
            </w:r>
          </w:p>
        </w:tc>
        <w:tc>
          <w:tcPr>
            <w:tcW w:w="1701" w:type="dxa"/>
          </w:tcPr>
          <w:p w:rsidR="0050496C" w:rsidRDefault="0050496C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50496C" w:rsidRDefault="002602D1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>Нарушение п. 13.4 ПДД. Конфликтная схема регулирования дорожного движения (наличие конфликтных точек пересечения транспортных потоков при повороте налево на разрешающий сигнал светофора) и недостаточный промежуточный такт (запрещающий сигнал всем 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6C" w:rsidRPr="00EE2C40" w:rsidTr="00D54E8A">
        <w:trPr>
          <w:jc w:val="center"/>
        </w:trPr>
        <w:tc>
          <w:tcPr>
            <w:tcW w:w="562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496C" w:rsidRDefault="0050496C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31.08.2017</w:t>
            </w:r>
          </w:p>
        </w:tc>
        <w:tc>
          <w:tcPr>
            <w:tcW w:w="1701" w:type="dxa"/>
          </w:tcPr>
          <w:p w:rsidR="0050496C" w:rsidRDefault="0050496C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0496C" w:rsidRDefault="0050496C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50496C" w:rsidRDefault="002602D1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п. 13.4 ПДД. Конфликтная схема регулирования дорожного движения (наличие конфликтных точек пересечения транспортных потоков при повороте налево на разрешающий сигнал светофора) и недостаточный промежуточный такт (запрещающий сигнал всем </w:t>
            </w:r>
            <w:r w:rsidRPr="00260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6C" w:rsidRPr="00EE2C40" w:rsidTr="00D54E8A">
        <w:trPr>
          <w:jc w:val="center"/>
        </w:trPr>
        <w:tc>
          <w:tcPr>
            <w:tcW w:w="562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496C" w:rsidRDefault="0050496C" w:rsidP="00E56B58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28.10.2017</w:t>
            </w:r>
          </w:p>
        </w:tc>
        <w:tc>
          <w:tcPr>
            <w:tcW w:w="1701" w:type="dxa"/>
          </w:tcPr>
          <w:p w:rsidR="0050496C" w:rsidRDefault="0050496C" w:rsidP="00E5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</w:t>
            </w:r>
          </w:p>
        </w:tc>
        <w:tc>
          <w:tcPr>
            <w:tcW w:w="850" w:type="dxa"/>
          </w:tcPr>
          <w:p w:rsidR="0050496C" w:rsidRDefault="002602D1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496C" w:rsidRDefault="002602D1" w:rsidP="00E5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50496C" w:rsidRDefault="002602D1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2D1">
              <w:rPr>
                <w:rFonts w:ascii="Times New Roman" w:hAnsi="Times New Roman" w:cs="Times New Roman"/>
                <w:sz w:val="24"/>
                <w:szCs w:val="24"/>
              </w:rPr>
              <w:t>Нарушение п. 13.4 ПДД. Конфликтная схема регулирования дорожного движения (наличие конфликтных точек пересечения транспортных потоков при повороте налево на разрешающий сигнал светофора) и недостаточный промежуточный такт (запрещающий сигнал всем направлениям на перекрестке) при высокой интенсивности движения встречных потоков.</w:t>
            </w:r>
          </w:p>
        </w:tc>
        <w:tc>
          <w:tcPr>
            <w:tcW w:w="2410" w:type="dxa"/>
            <w:vMerge/>
          </w:tcPr>
          <w:p w:rsidR="0050496C" w:rsidRDefault="0050496C" w:rsidP="00E5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59F7" w:rsidRDefault="000959F7" w:rsidP="00697812">
      <w:pPr>
        <w:rPr>
          <w:rFonts w:ascii="Times New Roman" w:hAnsi="Times New Roman" w:cs="Times New Roman"/>
          <w:sz w:val="24"/>
          <w:szCs w:val="24"/>
        </w:rPr>
      </w:pPr>
    </w:p>
    <w:p w:rsidR="008D6449" w:rsidRPr="00EE2C40" w:rsidRDefault="008D6449" w:rsidP="00697812">
      <w:pPr>
        <w:rPr>
          <w:rFonts w:ascii="Times New Roman" w:hAnsi="Times New Roman" w:cs="Times New Roman"/>
          <w:sz w:val="24"/>
          <w:szCs w:val="24"/>
        </w:rPr>
      </w:pPr>
    </w:p>
    <w:p w:rsidR="00BB391E" w:rsidRDefault="00BB391E" w:rsidP="00697812">
      <w:pPr>
        <w:rPr>
          <w:rFonts w:ascii="Times New Roman" w:hAnsi="Times New Roman" w:cs="Times New Roman"/>
          <w:sz w:val="26"/>
          <w:szCs w:val="26"/>
        </w:rPr>
      </w:pPr>
    </w:p>
    <w:p w:rsidR="00BB391E" w:rsidRPr="00EE2C40" w:rsidRDefault="00BB391E" w:rsidP="00697812">
      <w:pPr>
        <w:rPr>
          <w:rFonts w:ascii="Times New Roman" w:hAnsi="Times New Roman" w:cs="Times New Roman"/>
          <w:sz w:val="26"/>
          <w:szCs w:val="26"/>
        </w:rPr>
      </w:pPr>
    </w:p>
    <w:sectPr w:rsidR="00BB391E" w:rsidRPr="00EE2C40" w:rsidSect="00EE2C40">
      <w:pgSz w:w="16838" w:h="11906" w:orient="landscape"/>
      <w:pgMar w:top="907" w:right="62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F7"/>
    <w:rsid w:val="000959F7"/>
    <w:rsid w:val="00132D70"/>
    <w:rsid w:val="00192FCB"/>
    <w:rsid w:val="001D6573"/>
    <w:rsid w:val="002602D1"/>
    <w:rsid w:val="002E181D"/>
    <w:rsid w:val="003A4691"/>
    <w:rsid w:val="004A2FE1"/>
    <w:rsid w:val="004C04BF"/>
    <w:rsid w:val="004C2042"/>
    <w:rsid w:val="004D5F37"/>
    <w:rsid w:val="0050496C"/>
    <w:rsid w:val="00543ACB"/>
    <w:rsid w:val="005656BC"/>
    <w:rsid w:val="005B07CF"/>
    <w:rsid w:val="005E7AA4"/>
    <w:rsid w:val="00601C5F"/>
    <w:rsid w:val="0060564D"/>
    <w:rsid w:val="00612B23"/>
    <w:rsid w:val="006515E5"/>
    <w:rsid w:val="00697812"/>
    <w:rsid w:val="007E09F8"/>
    <w:rsid w:val="00867892"/>
    <w:rsid w:val="008D6449"/>
    <w:rsid w:val="008F1729"/>
    <w:rsid w:val="009035CD"/>
    <w:rsid w:val="0097432D"/>
    <w:rsid w:val="009D04D5"/>
    <w:rsid w:val="00A8507D"/>
    <w:rsid w:val="00B05D82"/>
    <w:rsid w:val="00B143E6"/>
    <w:rsid w:val="00B4454A"/>
    <w:rsid w:val="00B670CF"/>
    <w:rsid w:val="00BB391E"/>
    <w:rsid w:val="00BC4217"/>
    <w:rsid w:val="00D54E8A"/>
    <w:rsid w:val="00E56B58"/>
    <w:rsid w:val="00E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EE9AC-BE8D-4780-AF56-0EB6282F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1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1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 Олег Анатольевич</dc:creator>
  <cp:keywords/>
  <dc:description/>
  <cp:lastModifiedBy>Грицюк Марина Геннадьевна</cp:lastModifiedBy>
  <cp:revision>5</cp:revision>
  <cp:lastPrinted>2018-05-03T04:21:00Z</cp:lastPrinted>
  <dcterms:created xsi:type="dcterms:W3CDTF">2018-05-22T04:57:00Z</dcterms:created>
  <dcterms:modified xsi:type="dcterms:W3CDTF">2018-05-28T05:16:00Z</dcterms:modified>
</cp:coreProperties>
</file>