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300">
        <w:rPr>
          <w:rFonts w:ascii="Times New Roman" w:hAnsi="Times New Roman" w:cs="Times New Roman"/>
          <w:b/>
          <w:sz w:val="26"/>
          <w:szCs w:val="26"/>
        </w:rPr>
        <w:t>07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87300">
        <w:rPr>
          <w:rFonts w:ascii="Times New Roman" w:hAnsi="Times New Roman" w:cs="Times New Roman"/>
          <w:b/>
          <w:sz w:val="26"/>
          <w:szCs w:val="26"/>
        </w:rPr>
        <w:t>15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287300">
        <w:rPr>
          <w:rFonts w:ascii="Times New Roman" w:hAnsi="Times New Roman" w:cs="Times New Roman"/>
          <w:b/>
          <w:sz w:val="26"/>
          <w:szCs w:val="26"/>
        </w:rPr>
        <w:t>.20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части изложения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5-7 подраздела 3.3 раздела 3 Главы 1 части I Правил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новой редакции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 xml:space="preserve">дополнив 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>основаниями для отка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за в предоставлении разрешения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на условно разрешенный вид использования земельных участков и объектов капитального строительства и случаями когда Комиссия по землепользованию и застройке муниципального образования город Норильск </w:t>
      </w:r>
      <w:r w:rsidR="00684764" w:rsidRPr="00C63FE9">
        <w:rPr>
          <w:rFonts w:ascii="Times New Roman" w:hAnsi="Times New Roman" w:cs="Times New Roman"/>
          <w:spacing w:val="2"/>
          <w:sz w:val="26"/>
          <w:szCs w:val="26"/>
        </w:rPr>
        <w:t>подготавливает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 без проведения публичных слушаний.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287300" w:rsidRDefault="00D52051" w:rsidP="002873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87300" w:rsidRPr="00F71916">
        <w:rPr>
          <w:rFonts w:ascii="Times New Roman" w:hAnsi="Times New Roman" w:cs="Times New Roman"/>
          <w:sz w:val="26"/>
          <w:szCs w:val="26"/>
        </w:rPr>
        <w:t>г. Норильск, район Талнах, ул. Диксона, д. 10 (конференц-зал здания Талнахского территориального управления Администрации города Норильска)</w:t>
      </w:r>
      <w:r w:rsidR="00287300">
        <w:rPr>
          <w:rFonts w:ascii="Times New Roman" w:hAnsi="Times New Roman" w:cs="Times New Roman"/>
          <w:sz w:val="26"/>
          <w:szCs w:val="26"/>
        </w:rPr>
        <w:t>.</w:t>
      </w:r>
    </w:p>
    <w:p w:rsidR="00D322E1" w:rsidRDefault="00D322E1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684764">
        <w:rPr>
          <w:rFonts w:ascii="Times New Roman" w:hAnsi="Times New Roman" w:cs="Times New Roman"/>
          <w:sz w:val="26"/>
          <w:szCs w:val="26"/>
        </w:rPr>
        <w:t xml:space="preserve">от </w:t>
      </w:r>
      <w:r w:rsidR="00684764" w:rsidRPr="00684764">
        <w:rPr>
          <w:rFonts w:ascii="Times New Roman" w:hAnsi="Times New Roman" w:cs="Times New Roman"/>
          <w:sz w:val="26"/>
          <w:szCs w:val="26"/>
        </w:rPr>
        <w:t>30</w:t>
      </w:r>
      <w:r w:rsidR="00622745" w:rsidRPr="00684764">
        <w:rPr>
          <w:rFonts w:ascii="Times New Roman" w:hAnsi="Times New Roman" w:cs="Times New Roman"/>
          <w:sz w:val="26"/>
          <w:szCs w:val="26"/>
        </w:rPr>
        <w:t>.0</w:t>
      </w:r>
      <w:r w:rsidR="00681C67" w:rsidRPr="00684764">
        <w:rPr>
          <w:rFonts w:ascii="Times New Roman" w:hAnsi="Times New Roman" w:cs="Times New Roman"/>
          <w:sz w:val="26"/>
          <w:szCs w:val="26"/>
        </w:rPr>
        <w:t>1</w:t>
      </w:r>
      <w:r w:rsidRPr="00684764">
        <w:rPr>
          <w:rFonts w:ascii="Times New Roman" w:hAnsi="Times New Roman" w:cs="Times New Roman"/>
          <w:sz w:val="26"/>
          <w:szCs w:val="26"/>
        </w:rPr>
        <w:t>.20</w:t>
      </w:r>
      <w:r w:rsidR="001C48D9" w:rsidRPr="00684764">
        <w:rPr>
          <w:rFonts w:ascii="Times New Roman" w:hAnsi="Times New Roman" w:cs="Times New Roman"/>
          <w:sz w:val="26"/>
          <w:szCs w:val="26"/>
        </w:rPr>
        <w:t>2</w:t>
      </w:r>
      <w:r w:rsidR="00681C67" w:rsidRPr="00684764">
        <w:rPr>
          <w:rFonts w:ascii="Times New Roman" w:hAnsi="Times New Roman" w:cs="Times New Roman"/>
          <w:sz w:val="26"/>
          <w:szCs w:val="26"/>
        </w:rPr>
        <w:t>4</w:t>
      </w:r>
      <w:r w:rsidRPr="00684764">
        <w:rPr>
          <w:rFonts w:ascii="Times New Roman" w:hAnsi="Times New Roman" w:cs="Times New Roman"/>
          <w:sz w:val="26"/>
          <w:szCs w:val="26"/>
        </w:rPr>
        <w:t xml:space="preserve"> № </w:t>
      </w:r>
      <w:r w:rsidR="00684764" w:rsidRPr="00684764">
        <w:rPr>
          <w:rFonts w:ascii="Times New Roman" w:hAnsi="Times New Roman" w:cs="Times New Roman"/>
          <w:sz w:val="26"/>
          <w:szCs w:val="26"/>
        </w:rPr>
        <w:t>7</w:t>
      </w:r>
      <w:r w:rsidR="00622745" w:rsidRPr="00684764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287300" w:rsidRPr="00287300">
        <w:rPr>
          <w:rFonts w:ascii="Times New Roman" w:hAnsi="Times New Roman" w:cs="Times New Roman"/>
          <w:sz w:val="26"/>
          <w:szCs w:val="26"/>
        </w:rPr>
        <w:t xml:space="preserve">Красноярский </w:t>
      </w:r>
      <w:r w:rsidR="00287300">
        <w:rPr>
          <w:rFonts w:ascii="Times New Roman" w:hAnsi="Times New Roman" w:cs="Times New Roman"/>
          <w:sz w:val="26"/>
          <w:szCs w:val="26"/>
        </w:rPr>
        <w:t>край, г. Норильск, район Талнах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443945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43945" w:rsidRPr="00443945">
        <w:rPr>
          <w:rFonts w:ascii="Times New Roman" w:hAnsi="Times New Roman" w:cs="Times New Roman"/>
          <w:sz w:val="26"/>
          <w:szCs w:val="26"/>
        </w:rPr>
        <w:t>5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–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611C2" w:rsidRPr="00C611C2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C31F02">
        <w:rPr>
          <w:rFonts w:ascii="Times New Roman" w:hAnsi="Times New Roman" w:cs="Times New Roman"/>
          <w:color w:val="000000" w:themeColor="text1"/>
          <w:sz w:val="26"/>
          <w:szCs w:val="26"/>
        </w:rPr>
        <w:t>Т.В. Курникова</w:t>
      </w:r>
      <w:r w:rsidR="00D322E1" w:rsidRPr="00D322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C31F02">
        <w:rPr>
          <w:rFonts w:ascii="Times New Roman" w:hAnsi="Times New Roman" w:cs="Times New Roman"/>
          <w:color w:val="000000" w:themeColor="text1"/>
          <w:sz w:val="26"/>
          <w:szCs w:val="26"/>
        </w:rPr>
        <w:t>главный специалист</w:t>
      </w:r>
      <w:r w:rsidR="00C31F02" w:rsidRPr="00C31F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Pr="003C06E7" w:rsidRDefault="00681C67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Главу</w:t>
      </w:r>
      <w:r w:rsidRPr="00681C67">
        <w:rPr>
          <w:spacing w:val="2"/>
          <w:sz w:val="26"/>
          <w:szCs w:val="26"/>
        </w:rPr>
        <w:t xml:space="preserve"> 4 «Публичные слушания по вопросам землепользования и застройки»</w:t>
      </w:r>
      <w:r>
        <w:rPr>
          <w:spacing w:val="2"/>
          <w:sz w:val="26"/>
          <w:szCs w:val="26"/>
        </w:rPr>
        <w:t xml:space="preserve"> </w:t>
      </w:r>
      <w:r w:rsidRPr="00681C67">
        <w:rPr>
          <w:spacing w:val="2"/>
          <w:sz w:val="26"/>
          <w:szCs w:val="26"/>
        </w:rPr>
        <w:t>части I Правил в новой редакции в соответствии с требованиями пункта 4 части 3 статьи 30 Градостроительно</w:t>
      </w:r>
      <w:r w:rsidR="00393639">
        <w:rPr>
          <w:spacing w:val="2"/>
          <w:sz w:val="26"/>
          <w:szCs w:val="26"/>
        </w:rPr>
        <w:t>го кодекса Российской Федерации</w:t>
      </w:r>
      <w:r w:rsidR="004F112F">
        <w:rPr>
          <w:spacing w:val="2"/>
          <w:sz w:val="26"/>
          <w:szCs w:val="26"/>
        </w:rPr>
        <w:t>.</w:t>
      </w:r>
    </w:p>
    <w:p w:rsidR="00FC6C19" w:rsidRDefault="00FC6C1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443945" w:rsidRPr="00443945">
        <w:rPr>
          <w:rFonts w:ascii="Times New Roman" w:hAnsi="Times New Roman" w:cs="Times New Roman"/>
          <w:sz w:val="26"/>
          <w:szCs w:val="26"/>
        </w:rPr>
        <w:t>5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41FAE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C31F02">
        <w:rPr>
          <w:rFonts w:ascii="Times New Roman" w:hAnsi="Times New Roman" w:cs="Times New Roman"/>
          <w:sz w:val="26"/>
          <w:szCs w:val="26"/>
        </w:rPr>
        <w:t>Т.В. Курникова</w:t>
      </w:r>
      <w:bookmarkStart w:id="0" w:name="_GoBack"/>
      <w:bookmarkEnd w:id="0"/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87300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43945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31F02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9</cp:revision>
  <cp:lastPrinted>2023-10-19T04:49:00Z</cp:lastPrinted>
  <dcterms:created xsi:type="dcterms:W3CDTF">2024-02-13T07:34:00Z</dcterms:created>
  <dcterms:modified xsi:type="dcterms:W3CDTF">2024-02-19T03:37:00Z</dcterms:modified>
</cp:coreProperties>
</file>