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016491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 августа</w:t>
            </w:r>
            <w:r w:rsidR="001F7046">
              <w:rPr>
                <w:szCs w:val="26"/>
                <w:lang w:eastAsia="en-US"/>
              </w:rPr>
              <w:t xml:space="preserve"> 2017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016491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16491">
              <w:rPr>
                <w:szCs w:val="26"/>
                <w:lang w:eastAsia="en-US"/>
              </w:rPr>
              <w:t>39</w:t>
            </w:r>
            <w:r w:rsidR="00933061">
              <w:rPr>
                <w:szCs w:val="26"/>
                <w:lang w:eastAsia="en-US"/>
              </w:rPr>
              <w:t>/4-</w:t>
            </w:r>
            <w:r w:rsidR="001F7046">
              <w:rPr>
                <w:szCs w:val="26"/>
                <w:lang w:eastAsia="en-US"/>
              </w:rPr>
              <w:t>8</w:t>
            </w:r>
            <w:r w:rsidR="00016491">
              <w:rPr>
                <w:szCs w:val="26"/>
                <w:lang w:eastAsia="en-US"/>
              </w:rPr>
              <w:t>53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B2A93" w:rsidRDefault="008B2A93" w:rsidP="008B2A93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Об утверждении повестки дня 3</w:t>
      </w:r>
      <w:r w:rsidR="00016491">
        <w:rPr>
          <w:rFonts w:cs="Times New Roman"/>
          <w:szCs w:val="26"/>
        </w:rPr>
        <w:t>9</w:t>
      </w:r>
      <w:r>
        <w:rPr>
          <w:rFonts w:cs="Times New Roman"/>
          <w:szCs w:val="26"/>
        </w:rPr>
        <w:t xml:space="preserve"> сессии </w:t>
      </w:r>
    </w:p>
    <w:p w:rsidR="008B2A93" w:rsidRDefault="008B2A93" w:rsidP="008B2A93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8B2A93" w:rsidRDefault="008B2A93" w:rsidP="008B2A93">
      <w:pPr>
        <w:spacing w:line="252" w:lineRule="auto"/>
        <w:ind w:firstLine="709"/>
        <w:rPr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Рассмотрев проект повестки дня 3</w:t>
      </w:r>
      <w:r w:rsidR="00016491">
        <w:rPr>
          <w:szCs w:val="26"/>
        </w:rPr>
        <w:t>9</w:t>
      </w:r>
      <w:r>
        <w:rPr>
          <w:szCs w:val="26"/>
        </w:rPr>
        <w:t xml:space="preserve"> сессии Норильского городского Совета депутатов</w:t>
      </w:r>
      <w:r>
        <w:rPr>
          <w:rFonts w:eastAsia="Times New Roman" w:cs="Times New Roman"/>
          <w:szCs w:val="26"/>
        </w:rPr>
        <w:t>, Городской Совет</w:t>
      </w: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8B2A93" w:rsidRDefault="008B2A93" w:rsidP="008B2A93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8B2A93" w:rsidRDefault="008B2A93" w:rsidP="008B2A9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Утвердить повестку дня 3</w:t>
      </w:r>
      <w:r w:rsidR="00016491">
        <w:rPr>
          <w:rFonts w:cs="Times New Roman"/>
          <w:szCs w:val="26"/>
        </w:rPr>
        <w:t>9</w:t>
      </w:r>
      <w:r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016491" w:rsidRDefault="00016491" w:rsidP="00016491">
      <w:pPr>
        <w:widowControl w:val="0"/>
        <w:ind w:firstLine="709"/>
        <w:rPr>
          <w:szCs w:val="26"/>
        </w:rPr>
      </w:pPr>
      <w:r>
        <w:rPr>
          <w:szCs w:val="26"/>
        </w:rPr>
        <w:t>1. О внесении изменений в Устав муниципального образования город Норильск.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2. Об утверждении местной Программы приватизации имущества муниципального образования город Норильск на 2018 год.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3. О внесении изменений в решение Городского Совета от 13.12.2016       № 35/4-769 «О бюджете муниципального образования город Норильск на 2017 год и на плановый период 2018 и 2019 годов».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4. О внесении изменений в решение Городского Совета от 23.10.2007       № 5-94 «Об утверждении Положения о бюджете и бюджетном процессе на территории муниципального образования город Норильск».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5. О внесении изменений в решение Городского Совета от 19.12.2005       № 59-834 «Об утверждении Положения о собственности и реализации прав собственника муниципального образования город Норильск».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6. О внесении изменений в решение Городского Совета от 25.02.2014       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пользование».</w:t>
      </w:r>
    </w:p>
    <w:p w:rsidR="00016491" w:rsidRDefault="00016491" w:rsidP="0001649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7. О внесении изменений в решение Городского Совета от 24.06.2008       № 12-263 «Об утверждении Положений об оплате труда муниципальных служащих органов МСУ муниципального образования город Норильск».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8. Об установлении размеров должностных окладов Главы города Норильска, лиц, замещающих должности муниципальной службы, муниципальные должности муниципального образования город Норильск. 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  <w:rPr>
          <w:szCs w:val="26"/>
        </w:rPr>
      </w:pPr>
      <w:r>
        <w:t xml:space="preserve">9. О внесении изменений в решение Городского Совета от 17.02.2009       № 17-403 «Об утверждении Положения о дополнительных компенсационных </w:t>
      </w:r>
      <w:r>
        <w:lastRenderedPageBreak/>
        <w:t>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10. О внесении изменений в решение Городского Совета от 24.06.2008    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Норильск».</w:t>
      </w:r>
    </w:p>
    <w:p w:rsidR="00016491" w:rsidRDefault="00016491" w:rsidP="000164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О внесении изменений в решение Городского Совета от 16.02.2010     № 24-586 «Об утверждении Положения о порядке предоставления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Норильск».</w:t>
      </w:r>
    </w:p>
    <w:p w:rsidR="00016491" w:rsidRDefault="00016491" w:rsidP="00016491">
      <w:pPr>
        <w:widowControl w:val="0"/>
        <w:ind w:firstLine="709"/>
        <w:rPr>
          <w:szCs w:val="26"/>
        </w:rPr>
      </w:pPr>
      <w:r>
        <w:rPr>
          <w:szCs w:val="26"/>
        </w:rPr>
        <w:t>12. Об отчете о деятельности Контрольно-счетной палаты города Норильска за 2016 год.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13. О внесении изменений в решение Городского Совета от 21.10.2008     № 14-328 «Об утверждении Положения о материально-техническом и организационном обеспечении деятельности органов местного самоуправления муниципального образования город Норильск».</w:t>
      </w:r>
    </w:p>
    <w:p w:rsidR="00016491" w:rsidRDefault="00016491" w:rsidP="00016491">
      <w:pPr>
        <w:widowControl w:val="0"/>
        <w:ind w:firstLine="709"/>
        <w:rPr>
          <w:szCs w:val="26"/>
        </w:rPr>
      </w:pPr>
      <w:r>
        <w:rPr>
          <w:szCs w:val="26"/>
        </w:rPr>
        <w:t>14. О внесении изменений в решение Городского Совета от 10.11.2009     № 22-533 «Об утверждении Правил землепользования и застройки муниципального образования город Норильск».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  <w:rPr>
          <w:szCs w:val="26"/>
        </w:rPr>
      </w:pPr>
      <w:r>
        <w:t>15. О награждении Почетной грамотой Норильского городского Совета депутатов.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 xml:space="preserve">16. О внесении изменения в решение Городского Совета от 23.11.2004     № 51-666 «О наделении полномочиями Администрацию г. Норильска». 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17. О внесении изменений в решения Городского Совета «О наделении отдельными полномочиями органов местного самоуправления, предусмотренными Трудовым кодексом Российской Федерации».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18. Об утверждении Регламента Норильского городского Совета депутатов.</w:t>
      </w:r>
    </w:p>
    <w:p w:rsidR="00016491" w:rsidRDefault="00016491" w:rsidP="00016491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19. О внесении изменений в отдельные нормативные правовые акты муниципального образования город Норильск.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20. О внесении изменений в решение Городского Совета от 13.05.2008     № 11-239 «Об утверждении Положения о публичных слушаниях на территории муниципального образования город Норильск».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21. О внесении изменений в решение Городского Совета от 16.12.2014     № 21/4-454 «Об утверждении Положения о наградной политике муниципального образования город Норильск».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22. О внесении изменения в решение Городского Совета от 21.02.2012      № 38-930 «Об утверждении Положения о Талнахском территориальном управлении Администрации города Норильска».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23. О внесении изменения в решение Городского Совета от 20.05.2014     № 17/4-372 «Об утверждении Положения о Кайерканском территориальном управлении Администрации города Норильска».</w:t>
      </w:r>
    </w:p>
    <w:p w:rsidR="00016491" w:rsidRDefault="00016491" w:rsidP="00016491">
      <w:pPr>
        <w:widowControl w:val="0"/>
        <w:ind w:firstLine="709"/>
        <w:rPr>
          <w:szCs w:val="26"/>
        </w:rPr>
      </w:pPr>
      <w:r>
        <w:rPr>
          <w:szCs w:val="26"/>
        </w:rPr>
        <w:t>24. О внесении изменения в решение Городского Совета от 07.04.2009      № 18-437 «Об утверждении Положения о Снежногорском территориальном управлении Администрации города Норильска».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lastRenderedPageBreak/>
        <w:t>25. О внесении изменения в решение Городского Совета от 07.04.2009      № 18-438 «Об утверждении Положения о Финансовом управлении Администрации города Норильска</w:t>
      </w:r>
      <w:r w:rsidR="00814ADC">
        <w:t xml:space="preserve"> в новой редакции</w:t>
      </w:r>
      <w:r>
        <w:t>».</w:t>
      </w:r>
    </w:p>
    <w:p w:rsidR="00016491" w:rsidRDefault="00016491" w:rsidP="00016491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>26. О внесении изменений в решение Городского Совета от 11.12.2012     № 7/4-125 «Об утверждении Положения об Управлении имущества Администрации города Норильска».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27. О внесении изменения в ре</w:t>
      </w:r>
      <w:bookmarkStart w:id="0" w:name="_GoBack"/>
      <w:bookmarkEnd w:id="0"/>
      <w:r>
        <w:rPr>
          <w:szCs w:val="26"/>
        </w:rPr>
        <w:t>шение Городского Совета от 16.12.2008      № 16-385 «Об утверждении Положения об Управлении потребительского рынка и услуг Администрации города Норильска».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28. О внесении изменения в решение Городского Совета от 31.03.2015     № 23/4-495 «Об утверждении Положения об Управлении жилищно-коммунального хозяйства Администрации города Норильска».</w:t>
      </w:r>
    </w:p>
    <w:p w:rsidR="00016491" w:rsidRDefault="00016491" w:rsidP="00016491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>29. О внесении изменений в решение Городского Совета от 31.03.2015     № 23/4-494 «Об утверждении Положения об Управлении жилищного фонда Администрации города Норильска».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30. О внесении изменений в решение Городского Совета от 29.06.2010     № 27-662 «Об утверждении </w:t>
      </w:r>
      <w:r w:rsidRPr="00016491">
        <w:rPr>
          <w:rFonts w:cs="Times New Roman"/>
          <w:szCs w:val="26"/>
        </w:rPr>
        <w:t>Положени</w:t>
      </w:r>
      <w:r>
        <w:rPr>
          <w:szCs w:val="26"/>
        </w:rPr>
        <w:t>я о градостроительном Совете города Норильска».</w:t>
      </w:r>
    </w:p>
    <w:p w:rsidR="00016491" w:rsidRDefault="00016491" w:rsidP="00016491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>31. О внесении изменения в решение Городского Совета от 31.03.2015     № 23/4-497 «Об утверждении Положения об Управлении социальной политики Администрации города Норильска».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32. О внесении изменений в решение Городского Совета от 17.02.2009     № 17-408 «Об утверждении Положения об Управлении общего и дошкольного образования Администрации города Норильска».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33. О внесении изменения в решение Городского Совета от 24.05.2016      № 31/4-688 «Об утверждении Положения об Управлении по делам культуры и искусства Администрации города Норильска».</w:t>
      </w:r>
    </w:p>
    <w:p w:rsidR="00016491" w:rsidRDefault="00016491" w:rsidP="00016491">
      <w:pPr>
        <w:pStyle w:val="23"/>
        <w:tabs>
          <w:tab w:val="left" w:pos="4320"/>
        </w:tabs>
        <w:spacing w:after="0" w:line="240" w:lineRule="auto"/>
        <w:ind w:firstLine="709"/>
      </w:pPr>
      <w:r>
        <w:t>34. О внесении изменения в решение Городского Совета от 18.11.2014     № 20/4-434 «Об утверждении Положения об Управлении по спорту Администрации города Норильска».</w:t>
      </w:r>
    </w:p>
    <w:p w:rsidR="00016491" w:rsidRDefault="00016491" w:rsidP="00016491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35. О назначении публичных слушаний по проекту решения Городского Совета «О внесении изменений в Устав муниципального образования город Норильск».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36. О проведении конкурса на замещение должности Главы города Норильска.</w:t>
      </w:r>
    </w:p>
    <w:p w:rsidR="00016491" w:rsidRDefault="00016491" w:rsidP="00016491">
      <w:pPr>
        <w:ind w:firstLine="709"/>
        <w:rPr>
          <w:szCs w:val="26"/>
        </w:rPr>
      </w:pPr>
      <w:r>
        <w:rPr>
          <w:szCs w:val="26"/>
        </w:rPr>
        <w:t>37. О составе конкурсной комиссии для проведения конкурса на замещение должности Главы города Норильска.</w:t>
      </w:r>
    </w:p>
    <w:p w:rsidR="00566CB7" w:rsidRDefault="00566CB7" w:rsidP="001459CD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8B2A93" w:rsidRDefault="008B2A93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93306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23" w:rsidRDefault="00392E23" w:rsidP="00171B74">
      <w:r>
        <w:separator/>
      </w:r>
    </w:p>
  </w:endnote>
  <w:endnote w:type="continuationSeparator" w:id="0">
    <w:p w:rsidR="00392E23" w:rsidRDefault="00392E2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C530B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23" w:rsidRDefault="00392E23" w:rsidP="00171B74">
      <w:r>
        <w:separator/>
      </w:r>
    </w:p>
  </w:footnote>
  <w:footnote w:type="continuationSeparator" w:id="0">
    <w:p w:rsidR="00392E23" w:rsidRDefault="00392E2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16491"/>
    <w:rsid w:val="0002071C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59CD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1F7046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92E23"/>
    <w:rsid w:val="003A0519"/>
    <w:rsid w:val="003A4E64"/>
    <w:rsid w:val="003A52B2"/>
    <w:rsid w:val="003A5DCE"/>
    <w:rsid w:val="003A78E6"/>
    <w:rsid w:val="003B2B0F"/>
    <w:rsid w:val="003D1A8F"/>
    <w:rsid w:val="003E28F1"/>
    <w:rsid w:val="003E4280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365B"/>
    <w:rsid w:val="00416FCC"/>
    <w:rsid w:val="00417037"/>
    <w:rsid w:val="00432BC3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4BEB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3F21"/>
    <w:rsid w:val="007F6D28"/>
    <w:rsid w:val="008120D4"/>
    <w:rsid w:val="00814ADC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2A93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BF1"/>
    <w:rsid w:val="00903EFF"/>
    <w:rsid w:val="00905649"/>
    <w:rsid w:val="00906559"/>
    <w:rsid w:val="009075EC"/>
    <w:rsid w:val="00911E31"/>
    <w:rsid w:val="009205E0"/>
    <w:rsid w:val="00927C06"/>
    <w:rsid w:val="00930DF9"/>
    <w:rsid w:val="00933061"/>
    <w:rsid w:val="00937B72"/>
    <w:rsid w:val="00945E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05A5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FB4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30B5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6413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776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0DE8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6031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1695-729F-4547-B349-AD960A9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2A93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016491"/>
    <w:pPr>
      <w:suppressAutoHyphens/>
      <w:autoSpaceDN w:val="0"/>
      <w:spacing w:after="160" w:line="240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C36A-3988-4F8C-97FD-8D5A99C0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4</cp:revision>
  <cp:lastPrinted>2017-06-21T09:06:00Z</cp:lastPrinted>
  <dcterms:created xsi:type="dcterms:W3CDTF">2017-08-15T07:28:00Z</dcterms:created>
  <dcterms:modified xsi:type="dcterms:W3CDTF">2017-08-16T05:23:00Z</dcterms:modified>
</cp:coreProperties>
</file>