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21946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4E" w:rsidRPr="00421946" w:rsidRDefault="00BA2B4E" w:rsidP="00BA2B4E">
      <w:pPr>
        <w:pStyle w:val="a8"/>
        <w:rPr>
          <w:b w:val="0"/>
          <w:szCs w:val="26"/>
        </w:rPr>
      </w:pPr>
      <w:r w:rsidRPr="00421946">
        <w:rPr>
          <w:b w:val="0"/>
          <w:szCs w:val="26"/>
        </w:rPr>
        <w:t>АДМИНИСТРАЦИЯ ГОРОДА НОРИЛЬСКА</w:t>
      </w:r>
    </w:p>
    <w:p w:rsidR="00BA2B4E" w:rsidRPr="00421946" w:rsidRDefault="00BA2B4E" w:rsidP="00BA2B4E">
      <w:pPr>
        <w:pStyle w:val="6"/>
        <w:rPr>
          <w:szCs w:val="26"/>
        </w:rPr>
      </w:pPr>
      <w:r w:rsidRPr="00421946">
        <w:rPr>
          <w:szCs w:val="26"/>
        </w:rPr>
        <w:t>КРАСНОЯРСКОГО КРАЯ</w:t>
      </w:r>
    </w:p>
    <w:p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:rsidR="00BA2B4E" w:rsidRPr="00421946" w:rsidRDefault="00BA2B4E" w:rsidP="00BA2B4E">
      <w:pPr>
        <w:pStyle w:val="5"/>
        <w:rPr>
          <w:sz w:val="26"/>
          <w:szCs w:val="26"/>
        </w:rPr>
      </w:pPr>
      <w:r w:rsidRPr="00421946">
        <w:rPr>
          <w:sz w:val="26"/>
          <w:szCs w:val="26"/>
        </w:rPr>
        <w:t>ПОСТАНОВЛЕНИЕ</w:t>
      </w:r>
    </w:p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:rsidR="00E97464" w:rsidRPr="00421946" w:rsidRDefault="006905D8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16.05.</w:t>
      </w:r>
      <w:r w:rsidR="00E97464" w:rsidRPr="00421946">
        <w:rPr>
          <w:sz w:val="26"/>
          <w:szCs w:val="26"/>
        </w:rPr>
        <w:t>202</w:t>
      </w:r>
      <w:r w:rsidR="00A54571">
        <w:rPr>
          <w:sz w:val="26"/>
          <w:szCs w:val="26"/>
        </w:rPr>
        <w:t>2</w:t>
      </w:r>
      <w:r w:rsidR="00E97464" w:rsidRPr="00421946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</w:t>
      </w:r>
      <w:r w:rsidR="00E97464" w:rsidRPr="00421946">
        <w:rPr>
          <w:sz w:val="26"/>
          <w:szCs w:val="26"/>
        </w:rPr>
        <w:t xml:space="preserve">  г.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№ 289</w:t>
      </w: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BA2B4E" w:rsidRPr="00547D65" w:rsidRDefault="00A8190A" w:rsidP="00BA2B4E">
      <w:pPr>
        <w:pStyle w:val="a7"/>
        <w:jc w:val="both"/>
        <w:rPr>
          <w:bCs/>
          <w:sz w:val="26"/>
          <w:szCs w:val="26"/>
        </w:rPr>
      </w:pPr>
      <w:r w:rsidRPr="00A8190A">
        <w:rPr>
          <w:rFonts w:eastAsia="Calibri"/>
          <w:sz w:val="26"/>
          <w:szCs w:val="26"/>
          <w:lang w:eastAsia="en-US"/>
        </w:rPr>
        <w:t xml:space="preserve">О внесении изменений в постановление Администрации города Норильска </w:t>
      </w:r>
      <w:r w:rsidRPr="00A8190A">
        <w:rPr>
          <w:rFonts w:eastAsia="Calibri"/>
          <w:sz w:val="26"/>
          <w:szCs w:val="26"/>
          <w:lang w:eastAsia="en-US"/>
        </w:rPr>
        <w:br/>
      </w:r>
      <w:r w:rsidRPr="00A8190A">
        <w:rPr>
          <w:rFonts w:eastAsia="Calibri"/>
          <w:sz w:val="26"/>
          <w:szCs w:val="26"/>
        </w:rPr>
        <w:t xml:space="preserve">от 31.03.2014 № 154 </w:t>
      </w:r>
      <w:r w:rsidRPr="00A8190A">
        <w:rPr>
          <w:rFonts w:eastAsia="Calibri"/>
          <w:sz w:val="26"/>
          <w:szCs w:val="26"/>
          <w:lang w:eastAsia="en-US"/>
        </w:rPr>
        <w:t xml:space="preserve">«Об утверждении Положения </w:t>
      </w:r>
      <w:r w:rsidRPr="00A8190A">
        <w:rPr>
          <w:rFonts w:eastAsia="Calibri"/>
          <w:bCs/>
          <w:sz w:val="26"/>
          <w:szCs w:val="26"/>
          <w:lang w:eastAsia="en-US"/>
        </w:rPr>
        <w:t xml:space="preserve">о закупке товаров, работ, услуг </w:t>
      </w:r>
      <w:r w:rsidRPr="00A8190A">
        <w:rPr>
          <w:rFonts w:eastAsia="Calibri"/>
          <w:bCs/>
          <w:sz w:val="26"/>
          <w:szCs w:val="26"/>
          <w:lang w:eastAsia="en-US"/>
        </w:rPr>
        <w:br/>
        <w:t>для нужд бюджетного учреждения муниципального образования город Норильск»</w:t>
      </w:r>
    </w:p>
    <w:p w:rsidR="00BA2B4E" w:rsidRPr="00547D65" w:rsidRDefault="00BA2B4E" w:rsidP="00BA2B4E">
      <w:pPr>
        <w:pStyle w:val="a7"/>
        <w:jc w:val="both"/>
        <w:rPr>
          <w:sz w:val="26"/>
          <w:szCs w:val="26"/>
        </w:rPr>
      </w:pPr>
    </w:p>
    <w:p w:rsidR="00AC7BB6" w:rsidRPr="00547D65" w:rsidRDefault="00A31536" w:rsidP="00E97464">
      <w:pPr>
        <w:pStyle w:val="a7"/>
        <w:ind w:right="-2" w:firstLine="709"/>
        <w:jc w:val="both"/>
        <w:rPr>
          <w:sz w:val="26"/>
          <w:szCs w:val="26"/>
        </w:rPr>
      </w:pPr>
      <w:r w:rsidRPr="00547D65">
        <w:rPr>
          <w:sz w:val="26"/>
          <w:szCs w:val="26"/>
        </w:rPr>
        <w:t>В</w:t>
      </w:r>
      <w:r w:rsidR="00AC7BB6" w:rsidRPr="00547D65">
        <w:rPr>
          <w:sz w:val="26"/>
          <w:szCs w:val="26"/>
        </w:rPr>
        <w:t xml:space="preserve"> цел</w:t>
      </w:r>
      <w:r w:rsidRPr="00547D65">
        <w:rPr>
          <w:sz w:val="26"/>
          <w:szCs w:val="26"/>
        </w:rPr>
        <w:t>ях</w:t>
      </w:r>
      <w:r w:rsidR="00AC7BB6" w:rsidRPr="00547D65">
        <w:rPr>
          <w:sz w:val="26"/>
          <w:szCs w:val="26"/>
        </w:rPr>
        <w:t xml:space="preserve"> </w:t>
      </w:r>
      <w:r w:rsidR="00E2641C" w:rsidRPr="00547D65">
        <w:rPr>
          <w:sz w:val="26"/>
          <w:szCs w:val="26"/>
        </w:rPr>
        <w:t xml:space="preserve">приведения </w:t>
      </w:r>
      <w:r w:rsidR="00A8190A">
        <w:rPr>
          <w:sz w:val="26"/>
          <w:szCs w:val="26"/>
        </w:rPr>
        <w:t>П</w:t>
      </w:r>
      <w:r w:rsidRPr="00547D65">
        <w:rPr>
          <w:sz w:val="26"/>
          <w:szCs w:val="26"/>
        </w:rPr>
        <w:t xml:space="preserve">оложения </w:t>
      </w:r>
      <w:r w:rsidR="00A8190A" w:rsidRPr="00A8190A">
        <w:rPr>
          <w:rFonts w:eastAsia="Calibri"/>
          <w:bCs/>
          <w:sz w:val="26"/>
          <w:szCs w:val="26"/>
          <w:lang w:eastAsia="en-US"/>
        </w:rPr>
        <w:t xml:space="preserve">о закупке товаров, работ, услуг </w:t>
      </w:r>
      <w:r w:rsidR="00A8190A" w:rsidRPr="00A8190A">
        <w:rPr>
          <w:rFonts w:eastAsia="Calibri"/>
          <w:bCs/>
          <w:sz w:val="26"/>
          <w:szCs w:val="26"/>
          <w:lang w:eastAsia="en-US"/>
        </w:rPr>
        <w:br/>
        <w:t>для нужд бюджетного учреждения муниципального образования город Норильск</w:t>
      </w:r>
      <w:r w:rsidR="00A8190A">
        <w:rPr>
          <w:rFonts w:eastAsia="Calibri"/>
          <w:bCs/>
          <w:sz w:val="26"/>
          <w:szCs w:val="26"/>
          <w:lang w:eastAsia="en-US"/>
        </w:rPr>
        <w:br/>
      </w:r>
      <w:r w:rsidRPr="00547D65">
        <w:rPr>
          <w:sz w:val="26"/>
          <w:szCs w:val="26"/>
        </w:rPr>
        <w:t xml:space="preserve">в соответствие с </w:t>
      </w:r>
      <w:r w:rsidR="00EE5EE1" w:rsidRPr="00547D65">
        <w:rPr>
          <w:sz w:val="26"/>
          <w:szCs w:val="26"/>
        </w:rPr>
        <w:t xml:space="preserve">действующей редакцией </w:t>
      </w:r>
      <w:r w:rsidR="000E0514" w:rsidRPr="00547D65">
        <w:rPr>
          <w:sz w:val="26"/>
          <w:szCs w:val="26"/>
        </w:rPr>
        <w:t>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</w:t>
      </w:r>
      <w:r w:rsidR="00EE5EE1" w:rsidRPr="00547D65">
        <w:rPr>
          <w:sz w:val="26"/>
          <w:szCs w:val="26"/>
        </w:rPr>
        <w:t>м</w:t>
      </w:r>
      <w:r w:rsidR="000E0514" w:rsidRPr="00547D65">
        <w:rPr>
          <w:sz w:val="26"/>
          <w:szCs w:val="26"/>
        </w:rPr>
        <w:t xml:space="preserve"> Правительства РФ </w:t>
      </w:r>
      <w:r w:rsidR="00A8190A">
        <w:rPr>
          <w:sz w:val="26"/>
          <w:szCs w:val="26"/>
        </w:rPr>
        <w:br/>
      </w:r>
      <w:r w:rsidR="000E0514" w:rsidRPr="00547D65">
        <w:rPr>
          <w:sz w:val="26"/>
          <w:szCs w:val="26"/>
        </w:rPr>
        <w:t>от 11</w:t>
      </w:r>
      <w:r w:rsidR="00EE5EE1" w:rsidRPr="00547D65">
        <w:rPr>
          <w:sz w:val="26"/>
          <w:szCs w:val="26"/>
        </w:rPr>
        <w:t>.12.</w:t>
      </w:r>
      <w:r w:rsidR="000E0514" w:rsidRPr="00547D65">
        <w:rPr>
          <w:sz w:val="26"/>
          <w:szCs w:val="26"/>
        </w:rPr>
        <w:t>2014 №</w:t>
      </w:r>
      <w:r w:rsidR="00EE5EE1" w:rsidRPr="00547D65">
        <w:rPr>
          <w:sz w:val="26"/>
          <w:szCs w:val="26"/>
        </w:rPr>
        <w:t xml:space="preserve"> 1352,</w:t>
      </w:r>
      <w:r w:rsidRPr="00547D65">
        <w:rPr>
          <w:sz w:val="26"/>
          <w:szCs w:val="26"/>
        </w:rPr>
        <w:t xml:space="preserve"> </w:t>
      </w:r>
    </w:p>
    <w:p w:rsidR="00B15984" w:rsidRPr="00547D65" w:rsidRDefault="00B15984" w:rsidP="002806F1">
      <w:pPr>
        <w:pStyle w:val="a7"/>
        <w:jc w:val="both"/>
        <w:rPr>
          <w:bCs/>
          <w:sz w:val="26"/>
          <w:szCs w:val="26"/>
        </w:rPr>
      </w:pPr>
      <w:r w:rsidRPr="00547D65">
        <w:rPr>
          <w:bCs/>
          <w:sz w:val="26"/>
          <w:szCs w:val="26"/>
        </w:rPr>
        <w:t>ПОСТАНОВЛЯЮ:</w:t>
      </w:r>
    </w:p>
    <w:p w:rsidR="00AC7BB6" w:rsidRPr="00547D65" w:rsidRDefault="00AC7BB6" w:rsidP="00700884">
      <w:pPr>
        <w:ind w:firstLine="709"/>
        <w:rPr>
          <w:rFonts w:ascii="Arial" w:hAnsi="Arial" w:cs="Arial"/>
          <w:sz w:val="26"/>
          <w:szCs w:val="26"/>
        </w:rPr>
      </w:pPr>
    </w:p>
    <w:p w:rsidR="00B15984" w:rsidRPr="009F3ED1" w:rsidRDefault="002806F1" w:rsidP="009F3ED1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547D65">
        <w:rPr>
          <w:sz w:val="26"/>
          <w:szCs w:val="26"/>
        </w:rPr>
        <w:t>1.</w:t>
      </w:r>
      <w:r w:rsidR="009F3ED1">
        <w:rPr>
          <w:sz w:val="26"/>
          <w:szCs w:val="26"/>
        </w:rPr>
        <w:tab/>
      </w:r>
      <w:r w:rsidR="00EE5EE1" w:rsidRPr="00547D65">
        <w:rPr>
          <w:bCs/>
          <w:sz w:val="26"/>
          <w:szCs w:val="26"/>
        </w:rPr>
        <w:t>Внести в</w:t>
      </w:r>
      <w:r w:rsidRPr="00547D65">
        <w:rPr>
          <w:bCs/>
          <w:sz w:val="26"/>
          <w:szCs w:val="26"/>
        </w:rPr>
        <w:t xml:space="preserve"> </w:t>
      </w:r>
      <w:r w:rsidR="00244829">
        <w:rPr>
          <w:sz w:val="26"/>
          <w:szCs w:val="26"/>
        </w:rPr>
        <w:t>П</w:t>
      </w:r>
      <w:r w:rsidR="00244829" w:rsidRPr="00547D65">
        <w:rPr>
          <w:sz w:val="26"/>
          <w:szCs w:val="26"/>
        </w:rPr>
        <w:t>оложени</w:t>
      </w:r>
      <w:r w:rsidR="009F3ED1">
        <w:rPr>
          <w:sz w:val="26"/>
          <w:szCs w:val="26"/>
        </w:rPr>
        <w:t>е</w:t>
      </w:r>
      <w:r w:rsidR="00244829" w:rsidRPr="00547D65">
        <w:rPr>
          <w:sz w:val="26"/>
          <w:szCs w:val="26"/>
        </w:rPr>
        <w:t xml:space="preserve"> </w:t>
      </w:r>
      <w:r w:rsidR="00244829" w:rsidRPr="00A8190A">
        <w:rPr>
          <w:rFonts w:eastAsia="Calibri"/>
          <w:bCs/>
          <w:sz w:val="26"/>
          <w:szCs w:val="26"/>
          <w:lang w:eastAsia="en-US"/>
        </w:rPr>
        <w:t xml:space="preserve">о закупке товаров, работ, услуг </w:t>
      </w:r>
      <w:r w:rsidR="00244829" w:rsidRPr="00A8190A">
        <w:rPr>
          <w:rFonts w:eastAsia="Calibri"/>
          <w:bCs/>
          <w:sz w:val="26"/>
          <w:szCs w:val="26"/>
          <w:lang w:eastAsia="en-US"/>
        </w:rPr>
        <w:br/>
        <w:t>для нужд бюджетного учреждения муниципального образования город Норильск</w:t>
      </w:r>
      <w:r w:rsidRPr="00547D65">
        <w:rPr>
          <w:bCs/>
          <w:sz w:val="26"/>
          <w:szCs w:val="26"/>
        </w:rPr>
        <w:t xml:space="preserve">, </w:t>
      </w:r>
      <w:r w:rsidRPr="009F3ED1">
        <w:rPr>
          <w:bCs/>
          <w:sz w:val="26"/>
          <w:szCs w:val="26"/>
        </w:rPr>
        <w:t>утвержденное постановлением Администрации города Норильска</w:t>
      </w:r>
      <w:r w:rsidR="009F3ED1" w:rsidRPr="009F3ED1">
        <w:rPr>
          <w:bCs/>
          <w:sz w:val="26"/>
          <w:szCs w:val="26"/>
        </w:rPr>
        <w:t xml:space="preserve"> </w:t>
      </w:r>
      <w:r w:rsidR="009F3ED1" w:rsidRPr="00A8190A">
        <w:rPr>
          <w:rFonts w:eastAsia="Calibri"/>
          <w:sz w:val="26"/>
          <w:szCs w:val="26"/>
        </w:rPr>
        <w:t xml:space="preserve">от 31.03.2014 </w:t>
      </w:r>
      <w:r w:rsidR="009F3ED1" w:rsidRPr="009F3ED1">
        <w:rPr>
          <w:rFonts w:eastAsia="Calibri"/>
          <w:sz w:val="26"/>
          <w:szCs w:val="26"/>
        </w:rPr>
        <w:br/>
      </w:r>
      <w:r w:rsidR="009F3ED1" w:rsidRPr="00A8190A">
        <w:rPr>
          <w:rFonts w:eastAsia="Calibri"/>
          <w:sz w:val="26"/>
          <w:szCs w:val="26"/>
        </w:rPr>
        <w:t>№ 154</w:t>
      </w:r>
      <w:r w:rsidR="005A28C2" w:rsidRPr="009F3ED1">
        <w:rPr>
          <w:sz w:val="26"/>
          <w:szCs w:val="26"/>
        </w:rPr>
        <w:t xml:space="preserve"> </w:t>
      </w:r>
      <w:r w:rsidRPr="009F3ED1">
        <w:rPr>
          <w:bCs/>
          <w:sz w:val="26"/>
          <w:szCs w:val="26"/>
        </w:rPr>
        <w:t>(далее – Положение)</w:t>
      </w:r>
      <w:r w:rsidR="00EE5EE1" w:rsidRPr="009F3ED1">
        <w:rPr>
          <w:bCs/>
          <w:sz w:val="26"/>
          <w:szCs w:val="26"/>
        </w:rPr>
        <w:t>,</w:t>
      </w:r>
      <w:r w:rsidRPr="009F3ED1">
        <w:rPr>
          <w:bCs/>
          <w:sz w:val="26"/>
          <w:szCs w:val="26"/>
        </w:rPr>
        <w:t xml:space="preserve"> следующие изменения:</w:t>
      </w:r>
    </w:p>
    <w:p w:rsidR="00A3348D" w:rsidRPr="00A3348D" w:rsidRDefault="005A28C2" w:rsidP="009F3ED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F3ED1">
        <w:rPr>
          <w:bCs/>
          <w:sz w:val="26"/>
          <w:szCs w:val="26"/>
        </w:rPr>
        <w:t>1.</w:t>
      </w:r>
      <w:r w:rsidRPr="00266C67">
        <w:rPr>
          <w:bCs/>
          <w:sz w:val="26"/>
          <w:szCs w:val="26"/>
        </w:rPr>
        <w:t>1</w:t>
      </w:r>
      <w:r w:rsidRPr="00A3348D">
        <w:rPr>
          <w:bCs/>
          <w:sz w:val="26"/>
          <w:szCs w:val="26"/>
        </w:rPr>
        <w:t xml:space="preserve">. </w:t>
      </w:r>
      <w:r w:rsidR="00A3348D">
        <w:rPr>
          <w:bCs/>
          <w:sz w:val="26"/>
          <w:szCs w:val="26"/>
        </w:rPr>
        <w:t>п</w:t>
      </w:r>
      <w:r w:rsidR="009F3ED1" w:rsidRPr="00A3348D">
        <w:rPr>
          <w:bCs/>
          <w:sz w:val="26"/>
          <w:szCs w:val="26"/>
        </w:rPr>
        <w:t xml:space="preserve">одпункт 2 пункта 13.4.2 Положения </w:t>
      </w:r>
      <w:r w:rsidR="00A3348D" w:rsidRPr="00A3348D">
        <w:rPr>
          <w:bCs/>
          <w:sz w:val="26"/>
          <w:szCs w:val="26"/>
        </w:rPr>
        <w:t>изложить в следующей реда</w:t>
      </w:r>
      <w:r w:rsidR="00A3348D">
        <w:rPr>
          <w:bCs/>
          <w:sz w:val="26"/>
          <w:szCs w:val="26"/>
        </w:rPr>
        <w:t>к</w:t>
      </w:r>
      <w:r w:rsidR="00A3348D" w:rsidRPr="00A3348D">
        <w:rPr>
          <w:bCs/>
          <w:sz w:val="26"/>
          <w:szCs w:val="26"/>
        </w:rPr>
        <w:t>ции:</w:t>
      </w:r>
    </w:p>
    <w:p w:rsidR="009F3ED1" w:rsidRPr="00A3348D" w:rsidRDefault="00A3348D" w:rsidP="00A33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3348D">
        <w:rPr>
          <w:bCs/>
          <w:sz w:val="26"/>
          <w:szCs w:val="26"/>
        </w:rPr>
        <w:t xml:space="preserve">«2) </w:t>
      </w:r>
      <w:r w:rsidRPr="00A3348D">
        <w:rPr>
          <w:rFonts w:eastAsiaTheme="minorHAnsi"/>
          <w:sz w:val="26"/>
          <w:szCs w:val="26"/>
          <w:lang w:eastAsia="en-US"/>
        </w:rPr>
        <w:t xml:space="preserve">о сроке оплаты поставленных товаров (выполненных работ, оказанных услуг) по договору (отдельному этапу договора), заключенному поставщиком </w:t>
      </w:r>
      <w:r>
        <w:rPr>
          <w:rFonts w:eastAsiaTheme="minorHAnsi"/>
          <w:sz w:val="26"/>
          <w:szCs w:val="26"/>
          <w:lang w:eastAsia="en-US"/>
        </w:rPr>
        <w:br/>
      </w:r>
      <w:r w:rsidRPr="00A3348D">
        <w:rPr>
          <w:rFonts w:eastAsiaTheme="minorHAnsi"/>
          <w:sz w:val="26"/>
          <w:szCs w:val="26"/>
          <w:lang w:eastAsia="en-US"/>
        </w:rPr>
        <w:t xml:space="preserve">с субподрядчиком (соисполнителем) из числа СМСП. Такой срок </w:t>
      </w:r>
      <w:r w:rsidRPr="00A3348D">
        <w:rPr>
          <w:sz w:val="26"/>
          <w:szCs w:val="26"/>
        </w:rPr>
        <w:t>должен составлять не более 7 рабочих дней</w:t>
      </w:r>
      <w:r w:rsidRPr="00A3348D">
        <w:rPr>
          <w:rFonts w:eastAsiaTheme="minorHAnsi"/>
          <w:sz w:val="26"/>
          <w:szCs w:val="26"/>
          <w:lang w:eastAsia="en-US"/>
        </w:rPr>
        <w:t xml:space="preserve"> со дня подписания заказчиком документа о приемке товара (выполненной работы, оказанной услуги) по договору (отдельному этапу договора)</w:t>
      </w:r>
      <w:r w:rsidR="009F3ED1" w:rsidRPr="00A3348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  <w:r w:rsidR="009F3ED1" w:rsidRPr="00A3348D">
        <w:rPr>
          <w:bCs/>
          <w:sz w:val="26"/>
          <w:szCs w:val="26"/>
        </w:rPr>
        <w:t xml:space="preserve"> </w:t>
      </w:r>
    </w:p>
    <w:p w:rsidR="00A8190A" w:rsidRPr="00A8190A" w:rsidRDefault="008E5E80" w:rsidP="009F3ED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3348D">
        <w:rPr>
          <w:bCs/>
          <w:sz w:val="26"/>
          <w:szCs w:val="26"/>
        </w:rPr>
        <w:t xml:space="preserve">2. </w:t>
      </w:r>
      <w:r w:rsidR="00A8190A" w:rsidRPr="00A3348D">
        <w:rPr>
          <w:rFonts w:eastAsia="Calibri"/>
          <w:sz w:val="26"/>
          <w:szCs w:val="26"/>
          <w:lang w:eastAsia="en-US"/>
        </w:rPr>
        <w:t>Руководителям бюджетных учреждений, в которых закупки товаров, работ, услуг осуществляются</w:t>
      </w:r>
      <w:r w:rsidR="00A8190A" w:rsidRPr="00A8190A">
        <w:rPr>
          <w:rFonts w:eastAsia="Calibri"/>
          <w:sz w:val="26"/>
          <w:szCs w:val="26"/>
          <w:lang w:eastAsia="en-US"/>
        </w:rPr>
        <w:t xml:space="preserve"> в соответствии с Федеральным законом от 18.07.2011 </w:t>
      </w:r>
      <w:r w:rsidR="00A8190A" w:rsidRPr="00A8190A">
        <w:rPr>
          <w:rFonts w:eastAsia="Calibri"/>
          <w:sz w:val="26"/>
          <w:szCs w:val="26"/>
          <w:lang w:eastAsia="en-US"/>
        </w:rPr>
        <w:br/>
        <w:t xml:space="preserve">№ 223-ФЗ, </w:t>
      </w:r>
      <w:r w:rsidR="00A8190A" w:rsidRPr="00A8190A">
        <w:rPr>
          <w:rFonts w:eastAsia="Calibri"/>
          <w:sz w:val="26"/>
          <w:szCs w:val="26"/>
        </w:rPr>
        <w:t>разместить в Единой информационной системе закупок товаров, работ, услуг настоящее постановление</w:t>
      </w:r>
      <w:r w:rsidR="00A8190A" w:rsidRPr="00A8190A">
        <w:rPr>
          <w:rFonts w:eastAsia="Calibri"/>
          <w:sz w:val="26"/>
          <w:szCs w:val="26"/>
          <w:lang w:eastAsia="en-US"/>
        </w:rPr>
        <w:t>.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190A">
        <w:rPr>
          <w:rFonts w:eastAsia="Calibri"/>
          <w:sz w:val="26"/>
          <w:szCs w:val="26"/>
        </w:rPr>
        <w:t>3. Руководителям структурных подразделений Администрации города Норильска, в ведении которых находятся бюджетные учреждения: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190A">
        <w:rPr>
          <w:rFonts w:eastAsia="Calibri"/>
          <w:sz w:val="26"/>
          <w:szCs w:val="26"/>
        </w:rPr>
        <w:t>3.1. не позднее семи рабочих дней со дня вступления в силу настоящего постановления, а в случаях временного отсутствия (нахождение в отпуске, служебной командировке, временной нетрудоспособности и др.) – в течение трех рабочих дней после выхода их на работу ознакомить под роспись с настоящим постановлением руководителей подведомственных бюджетных учреждений;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190A">
        <w:rPr>
          <w:rFonts w:eastAsia="Calibri"/>
          <w:sz w:val="26"/>
          <w:szCs w:val="26"/>
        </w:rPr>
        <w:lastRenderedPageBreak/>
        <w:t xml:space="preserve">3.2. листы ознакомления руководителей подведомственных бюджетных учреждений, указанных в пункте 3.1 настоящего постановления, с настоящим постановлением направить для приобщения к материалам их личных дел </w:t>
      </w:r>
      <w:r w:rsidRPr="00A8190A">
        <w:rPr>
          <w:rFonts w:eastAsia="Calibri"/>
          <w:sz w:val="26"/>
          <w:szCs w:val="26"/>
        </w:rPr>
        <w:br/>
        <w:t>в соответствующую кадровую службу, ведущую их личные дела.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190A">
        <w:rPr>
          <w:rFonts w:eastAsia="Calibri"/>
          <w:sz w:val="26"/>
          <w:szCs w:val="26"/>
        </w:rPr>
        <w:t>4. Начальнику Управления по персоналу Администрации города Норильска: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190A">
        <w:rPr>
          <w:rFonts w:eastAsia="Calibri"/>
          <w:sz w:val="26"/>
          <w:szCs w:val="26"/>
        </w:rPr>
        <w:t xml:space="preserve">4.1. не позднее пяти рабочих дней со дня вступления в силу настоящего постановления, а в случаях временного отсутствия (нахождение в отпуске, служебной командировке, временной нетрудоспособности и др.) – в течение трех рабочих дней после выхода их на работу ознакомить руководителей структурных подразделений Администрации города Норильска, указанных в пункте 3 настоящего постановления, а также руководителей бюджетных учреждений, не находящихся </w:t>
      </w:r>
      <w:r w:rsidR="008062FB">
        <w:rPr>
          <w:rFonts w:eastAsia="Calibri"/>
          <w:sz w:val="26"/>
          <w:szCs w:val="26"/>
        </w:rPr>
        <w:br/>
      </w:r>
      <w:r w:rsidRPr="00A8190A">
        <w:rPr>
          <w:rFonts w:eastAsia="Calibri"/>
          <w:sz w:val="26"/>
          <w:szCs w:val="26"/>
        </w:rPr>
        <w:t>в ведомственном подчинении у структурных подразделений Администрации города Норильска, с настоящим постановлением под роспись;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190A">
        <w:rPr>
          <w:rFonts w:eastAsia="Calibri"/>
          <w:sz w:val="26"/>
          <w:szCs w:val="26"/>
        </w:rPr>
        <w:t xml:space="preserve">4.2. приобщить </w:t>
      </w:r>
      <w:r w:rsidRPr="00A8190A">
        <w:rPr>
          <w:sz w:val="26"/>
          <w:szCs w:val="26"/>
        </w:rPr>
        <w:t xml:space="preserve">копии листов ознакомления руководителей структурных подразделений Администрации города Норильска и руководителей бюджетных учреждений, указанных </w:t>
      </w:r>
      <w:r w:rsidRPr="00A8190A">
        <w:rPr>
          <w:rFonts w:eastAsia="Calibri"/>
          <w:sz w:val="26"/>
          <w:szCs w:val="26"/>
        </w:rPr>
        <w:t>в пунктах 3, 4 настоящего постановления</w:t>
      </w:r>
      <w:r w:rsidRPr="00A8190A">
        <w:rPr>
          <w:sz w:val="26"/>
          <w:szCs w:val="26"/>
        </w:rPr>
        <w:t xml:space="preserve">, к материалам </w:t>
      </w:r>
      <w:r w:rsidRPr="00A8190A">
        <w:rPr>
          <w:sz w:val="26"/>
          <w:szCs w:val="26"/>
        </w:rPr>
        <w:br/>
        <w:t>их личных дел.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190A">
        <w:rPr>
          <w:rFonts w:eastAsia="Calibri"/>
          <w:sz w:val="26"/>
          <w:szCs w:val="26"/>
        </w:rPr>
        <w:t xml:space="preserve">5. Контроль за исполнением пункта 3 настоящего постановления возложить </w:t>
      </w:r>
      <w:r w:rsidRPr="00A8190A">
        <w:rPr>
          <w:rFonts w:eastAsia="Calibri"/>
          <w:sz w:val="26"/>
          <w:szCs w:val="26"/>
        </w:rPr>
        <w:br/>
        <w:t>на заместителей Главы города Норильска по направлению деятельности; пункта 4 настоящего постановления – оставляю за собой.</w:t>
      </w:r>
    </w:p>
    <w:p w:rsidR="00A8190A" w:rsidRPr="00A8190A" w:rsidRDefault="00A8190A" w:rsidP="00A81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190A">
        <w:rPr>
          <w:rFonts w:eastAsia="Calibri"/>
          <w:sz w:val="26"/>
          <w:szCs w:val="26"/>
          <w:lang w:eastAsia="en-US"/>
        </w:rPr>
        <w:t xml:space="preserve">6. Опубликовать настоящее постановление в газете «Заполярная правда» </w:t>
      </w:r>
      <w:r w:rsidRPr="00A8190A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190A">
        <w:rPr>
          <w:rFonts w:eastAsia="Calibri"/>
          <w:sz w:val="26"/>
          <w:szCs w:val="26"/>
          <w:lang w:eastAsia="en-US"/>
        </w:rPr>
        <w:t xml:space="preserve">7. Настоящее постановление вступает в силу с </w:t>
      </w:r>
      <w:r w:rsidR="00266C67">
        <w:rPr>
          <w:rFonts w:eastAsia="Calibri"/>
          <w:sz w:val="26"/>
          <w:szCs w:val="26"/>
          <w:lang w:eastAsia="en-US"/>
        </w:rPr>
        <w:t>даты его официального опубликования и распространяет свое действие на правоотношения, возникшие</w:t>
      </w:r>
      <w:r w:rsidR="00266C67">
        <w:rPr>
          <w:rFonts w:eastAsia="Calibri"/>
          <w:sz w:val="26"/>
          <w:szCs w:val="26"/>
          <w:lang w:eastAsia="en-US"/>
        </w:rPr>
        <w:br/>
        <w:t>с 23.03.2022</w:t>
      </w:r>
      <w:r w:rsidRPr="00A8190A">
        <w:rPr>
          <w:rFonts w:eastAsia="Calibri"/>
          <w:sz w:val="26"/>
          <w:szCs w:val="26"/>
          <w:lang w:eastAsia="en-US"/>
        </w:rPr>
        <w:t>.</w:t>
      </w:r>
    </w:p>
    <w:p w:rsidR="00A8190A" w:rsidRPr="00A8190A" w:rsidRDefault="00A8190A" w:rsidP="00A819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8190A" w:rsidRPr="00A8190A" w:rsidRDefault="00A8190A" w:rsidP="00A8190A">
      <w:pPr>
        <w:jc w:val="both"/>
        <w:rPr>
          <w:sz w:val="26"/>
          <w:szCs w:val="26"/>
        </w:rPr>
      </w:pPr>
    </w:p>
    <w:p w:rsidR="00A8190A" w:rsidRPr="00A8190A" w:rsidRDefault="00A8190A" w:rsidP="00A8190A">
      <w:pPr>
        <w:rPr>
          <w:rFonts w:eastAsia="Calibri"/>
          <w:sz w:val="26"/>
          <w:szCs w:val="26"/>
          <w:lang w:eastAsia="en-US"/>
        </w:rPr>
      </w:pPr>
      <w:r w:rsidRPr="00A8190A">
        <w:rPr>
          <w:rFonts w:eastAsia="Calibri"/>
          <w:sz w:val="26"/>
          <w:szCs w:val="26"/>
          <w:lang w:eastAsia="en-US"/>
        </w:rPr>
        <w:t>Глава города Норильска</w:t>
      </w:r>
      <w:r w:rsidRPr="00A8190A">
        <w:rPr>
          <w:rFonts w:eastAsia="Calibri"/>
          <w:sz w:val="26"/>
          <w:szCs w:val="26"/>
          <w:lang w:eastAsia="en-US"/>
        </w:rPr>
        <w:tab/>
      </w:r>
      <w:r w:rsidRPr="00A8190A">
        <w:rPr>
          <w:rFonts w:eastAsia="Calibri"/>
          <w:sz w:val="26"/>
          <w:szCs w:val="26"/>
          <w:lang w:eastAsia="en-US"/>
        </w:rPr>
        <w:tab/>
      </w:r>
      <w:r w:rsidRPr="00A8190A">
        <w:rPr>
          <w:rFonts w:eastAsia="Calibri"/>
          <w:sz w:val="26"/>
          <w:szCs w:val="26"/>
          <w:lang w:eastAsia="en-US"/>
        </w:rPr>
        <w:tab/>
      </w:r>
      <w:r w:rsidRPr="00A8190A">
        <w:rPr>
          <w:rFonts w:eastAsia="Calibri"/>
          <w:sz w:val="26"/>
          <w:szCs w:val="26"/>
          <w:lang w:eastAsia="en-US"/>
        </w:rPr>
        <w:tab/>
      </w:r>
      <w:r w:rsidRPr="00A8190A">
        <w:rPr>
          <w:rFonts w:eastAsia="Calibri"/>
          <w:sz w:val="26"/>
          <w:szCs w:val="26"/>
          <w:lang w:eastAsia="en-US"/>
        </w:rPr>
        <w:tab/>
      </w:r>
      <w:r w:rsidRPr="00A8190A">
        <w:rPr>
          <w:rFonts w:eastAsia="Calibri"/>
          <w:sz w:val="26"/>
          <w:szCs w:val="26"/>
          <w:lang w:eastAsia="en-US"/>
        </w:rPr>
        <w:tab/>
      </w:r>
      <w:r w:rsidRPr="00A8190A">
        <w:rPr>
          <w:rFonts w:eastAsia="Calibri"/>
          <w:sz w:val="26"/>
          <w:szCs w:val="26"/>
          <w:lang w:eastAsia="en-US"/>
        </w:rPr>
        <w:tab/>
        <w:t xml:space="preserve">            Д.В. Карасев</w:t>
      </w:r>
      <w:bookmarkStart w:id="1" w:name="_GoBack"/>
      <w:bookmarkEnd w:id="1"/>
    </w:p>
    <w:sectPr w:rsidR="00A8190A" w:rsidRPr="00A8190A" w:rsidSect="00E97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36061"/>
    <w:rsid w:val="0005667A"/>
    <w:rsid w:val="00063222"/>
    <w:rsid w:val="000718A0"/>
    <w:rsid w:val="000761CB"/>
    <w:rsid w:val="00081AAD"/>
    <w:rsid w:val="00097A03"/>
    <w:rsid w:val="000E0514"/>
    <w:rsid w:val="0011194E"/>
    <w:rsid w:val="001D330D"/>
    <w:rsid w:val="00200808"/>
    <w:rsid w:val="00244829"/>
    <w:rsid w:val="0025119F"/>
    <w:rsid w:val="00256A41"/>
    <w:rsid w:val="0026039C"/>
    <w:rsid w:val="00266C67"/>
    <w:rsid w:val="00267259"/>
    <w:rsid w:val="002806F1"/>
    <w:rsid w:val="00290428"/>
    <w:rsid w:val="002C5EBE"/>
    <w:rsid w:val="002D69AD"/>
    <w:rsid w:val="002E2766"/>
    <w:rsid w:val="00336DD8"/>
    <w:rsid w:val="00337E7C"/>
    <w:rsid w:val="003B099C"/>
    <w:rsid w:val="003F6E4F"/>
    <w:rsid w:val="00421946"/>
    <w:rsid w:val="00426271"/>
    <w:rsid w:val="004B6051"/>
    <w:rsid w:val="004D1DC1"/>
    <w:rsid w:val="004E4507"/>
    <w:rsid w:val="00547D65"/>
    <w:rsid w:val="005907D9"/>
    <w:rsid w:val="005A28C2"/>
    <w:rsid w:val="005F096B"/>
    <w:rsid w:val="005F1628"/>
    <w:rsid w:val="005F3924"/>
    <w:rsid w:val="00610284"/>
    <w:rsid w:val="006905D8"/>
    <w:rsid w:val="00692B4B"/>
    <w:rsid w:val="006B2C38"/>
    <w:rsid w:val="006F1C26"/>
    <w:rsid w:val="00700884"/>
    <w:rsid w:val="007075FF"/>
    <w:rsid w:val="007215A1"/>
    <w:rsid w:val="00721AD7"/>
    <w:rsid w:val="0073177C"/>
    <w:rsid w:val="0076613B"/>
    <w:rsid w:val="00771BF7"/>
    <w:rsid w:val="0077384C"/>
    <w:rsid w:val="007F6E8A"/>
    <w:rsid w:val="008062FB"/>
    <w:rsid w:val="008E5E80"/>
    <w:rsid w:val="00931B9B"/>
    <w:rsid w:val="009555C8"/>
    <w:rsid w:val="00962D01"/>
    <w:rsid w:val="00965C42"/>
    <w:rsid w:val="00980AFF"/>
    <w:rsid w:val="00993C46"/>
    <w:rsid w:val="009A27C8"/>
    <w:rsid w:val="009E04B3"/>
    <w:rsid w:val="009F3ED1"/>
    <w:rsid w:val="00A24E0D"/>
    <w:rsid w:val="00A261B7"/>
    <w:rsid w:val="00A31536"/>
    <w:rsid w:val="00A3348D"/>
    <w:rsid w:val="00A406B3"/>
    <w:rsid w:val="00A4437A"/>
    <w:rsid w:val="00A53173"/>
    <w:rsid w:val="00A54571"/>
    <w:rsid w:val="00A629A4"/>
    <w:rsid w:val="00A8190A"/>
    <w:rsid w:val="00A94D91"/>
    <w:rsid w:val="00AC7BB6"/>
    <w:rsid w:val="00AF7017"/>
    <w:rsid w:val="00B15984"/>
    <w:rsid w:val="00B57FBE"/>
    <w:rsid w:val="00BA2082"/>
    <w:rsid w:val="00BA2B4E"/>
    <w:rsid w:val="00BC4FBE"/>
    <w:rsid w:val="00C4601D"/>
    <w:rsid w:val="00C6039C"/>
    <w:rsid w:val="00C73E5D"/>
    <w:rsid w:val="00C763B8"/>
    <w:rsid w:val="00CA61CA"/>
    <w:rsid w:val="00CD2E30"/>
    <w:rsid w:val="00D16022"/>
    <w:rsid w:val="00D43AED"/>
    <w:rsid w:val="00D51031"/>
    <w:rsid w:val="00D84469"/>
    <w:rsid w:val="00DB1D12"/>
    <w:rsid w:val="00DF6E27"/>
    <w:rsid w:val="00E2641C"/>
    <w:rsid w:val="00E66D34"/>
    <w:rsid w:val="00E76132"/>
    <w:rsid w:val="00E8691F"/>
    <w:rsid w:val="00E97464"/>
    <w:rsid w:val="00EE0AB3"/>
    <w:rsid w:val="00EE5EE1"/>
    <w:rsid w:val="00F6392B"/>
    <w:rsid w:val="00F70684"/>
    <w:rsid w:val="00F73231"/>
    <w:rsid w:val="00FC12D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1640-60E9-42AD-B26F-E8A94CA5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4</cp:revision>
  <cp:lastPrinted>2021-08-27T07:09:00Z</cp:lastPrinted>
  <dcterms:created xsi:type="dcterms:W3CDTF">2022-03-31T10:58:00Z</dcterms:created>
  <dcterms:modified xsi:type="dcterms:W3CDTF">2022-05-16T07:33:00Z</dcterms:modified>
</cp:coreProperties>
</file>