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EA244C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13.05.</w:t>
      </w:r>
      <w:r w:rsidR="00EB22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2024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г. Норильск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№ 206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4D87" w:rsidRPr="003B4D87" w:rsidRDefault="003B4D87" w:rsidP="003B4D87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B4D87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постановление Администрации города Норильска от 24.11.2016 № 560 </w:t>
      </w:r>
    </w:p>
    <w:p w:rsidR="003B4D87" w:rsidRPr="003B4D87" w:rsidRDefault="003B4D87" w:rsidP="003B4D87">
      <w:pPr>
        <w:spacing w:after="0" w:line="240" w:lineRule="auto"/>
        <w:ind w:right="18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3B4D87" w:rsidP="003B4D87">
      <w:pPr>
        <w:spacing w:after="0" w:line="240" w:lineRule="auto"/>
        <w:ind w:right="18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3B4D87" w:rsidP="003B4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В целях обеспечения эффективности использования бюджетны</w:t>
      </w:r>
      <w:r>
        <w:rPr>
          <w:rFonts w:ascii="Times New Roman" w:hAnsi="Times New Roman" w:cs="Times New Roman"/>
          <w:sz w:val="26"/>
          <w:szCs w:val="26"/>
        </w:rPr>
        <w:t>х средств, в соответствии со статьей</w:t>
      </w:r>
      <w:r w:rsidRPr="003B4D87">
        <w:rPr>
          <w:rFonts w:ascii="Times New Roman" w:hAnsi="Times New Roman" w:cs="Times New Roman"/>
          <w:sz w:val="26"/>
          <w:szCs w:val="26"/>
        </w:rPr>
        <w:t xml:space="preserve"> 179 Бюджетного кодекса Российской Федерации,</w:t>
      </w:r>
    </w:p>
    <w:p w:rsidR="003B4D87" w:rsidRPr="003B4D87" w:rsidRDefault="003B4D87" w:rsidP="003B4D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Pr="003B4D87">
        <w:rPr>
          <w:rStyle w:val="FontStyle12"/>
          <w:rFonts w:ascii="Times New Roman" w:hAnsi="Times New Roman" w:cs="Times New Roman"/>
          <w:sz w:val="26"/>
          <w:szCs w:val="26"/>
        </w:rPr>
        <w:t xml:space="preserve">муниципальную программу «Обеспечение доступным и комфортным жильем жителей муниципального образования город Норильск», </w:t>
      </w:r>
      <w:r w:rsidRPr="003B4D87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города Норильска от 24.11.2016 № 560</w:t>
      </w:r>
      <w:r w:rsidRPr="003B4D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(далее – Программа), следующие изменения:</w:t>
      </w:r>
    </w:p>
    <w:p w:rsidR="003B4D87" w:rsidRPr="003B4D87" w:rsidRDefault="00EF2687" w:rsidP="003B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С</w:t>
      </w:r>
      <w:r w:rsidR="003B4D87" w:rsidRPr="003B4D87">
        <w:rPr>
          <w:rFonts w:ascii="Times New Roman" w:hAnsi="Times New Roman" w:cs="Times New Roman"/>
          <w:sz w:val="26"/>
          <w:szCs w:val="26"/>
        </w:rPr>
        <w:t>троку «Объемы и источники финансирования МП по годам реализации (</w:t>
      </w:r>
      <w:proofErr w:type="spellStart"/>
      <w:r w:rsidR="003B4D87" w:rsidRPr="003B4D87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3B4D87" w:rsidRPr="003B4D87">
        <w:rPr>
          <w:rFonts w:ascii="Times New Roman" w:hAnsi="Times New Roman" w:cs="Times New Roman"/>
          <w:sz w:val="26"/>
          <w:szCs w:val="26"/>
        </w:rPr>
        <w:t>.)»</w:t>
      </w:r>
      <w:r w:rsidRPr="00EF2687">
        <w:rPr>
          <w:rFonts w:ascii="Times New Roman" w:hAnsi="Times New Roman" w:cs="Times New Roman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паспорт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B4D87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3B4D87" w:rsidRPr="003B4D87" w:rsidRDefault="003B4D87" w:rsidP="00EF2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945"/>
      </w:tblGrid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bookmarkStart w:id="0" w:name="sub_19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МП по годам реализации (</w:t>
            </w:r>
            <w:proofErr w:type="spellStart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</w:t>
            </w:r>
            <w:proofErr w:type="spellEnd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  <w:bookmarkEnd w:id="0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бюджетных ассигнований на реализацию МП составляет – 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970 030,4</w:t>
            </w: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.: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22 771,1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216 638,7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73</w:t>
            </w: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0 620,6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2017 - 2022 годы, всего: 1 719 497,3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18 334,8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132 955,4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1 568 207,1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год, всего: 441 297,1 тыс. руб., в том числе: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4 436,3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28 801,9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408 058,9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2024 год, всего: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339 876,5</w:t>
            </w: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18 293,8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321 582,7</w:t>
            </w: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2025 год, всего: 292 469,2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18 293,8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274 175,4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2026 год, всего: 176 890,3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18 293,8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3B4D87" w:rsidRPr="003B4D87" w:rsidRDefault="00672409" w:rsidP="00672409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за счет средств местного бюджета – 158 596,5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="00EF268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С</w:t>
      </w:r>
      <w:r w:rsidRPr="003B4D87">
        <w:rPr>
          <w:rFonts w:ascii="Times New Roman" w:hAnsi="Times New Roman" w:cs="Times New Roman"/>
          <w:sz w:val="26"/>
          <w:szCs w:val="26"/>
        </w:rPr>
        <w:t>троку «Объемы и источники финансирования подпрограммы МП по годам реализации (</w:t>
      </w:r>
      <w:proofErr w:type="spellStart"/>
      <w:r w:rsidRPr="003B4D87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3B4D87">
        <w:rPr>
          <w:rFonts w:ascii="Times New Roman" w:hAnsi="Times New Roman" w:cs="Times New Roman"/>
          <w:sz w:val="26"/>
          <w:szCs w:val="26"/>
        </w:rPr>
        <w:t xml:space="preserve">.)» </w:t>
      </w:r>
      <w:r>
        <w:rPr>
          <w:rFonts w:ascii="Times New Roman" w:hAnsi="Times New Roman" w:cs="Times New Roman"/>
          <w:sz w:val="26"/>
          <w:szCs w:val="26"/>
        </w:rPr>
        <w:t xml:space="preserve">паспорта подпрограммы № 1 «Содействие обеспечению доступным жильем» </w:t>
      </w:r>
      <w:r w:rsidRPr="003B4D8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3B4D87" w:rsidRPr="003B4D87" w:rsidRDefault="003B4D87" w:rsidP="00EF2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подпрограммы МП по годам реализации</w:t>
            </w:r>
          </w:p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proofErr w:type="spellStart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</w:t>
            </w:r>
            <w:proofErr w:type="spellEnd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Всего: 2</w:t>
            </w:r>
            <w:r w:rsidR="00950648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810 854,5</w:t>
            </w: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., в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т.ч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.: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165 550,1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2</w:t>
            </w:r>
            <w:r w:rsidR="0067240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645 304,4</w:t>
            </w: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2017-2022 годы, всего: 1 625 048,0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92 923,5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1 532 124,5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2023 год, всего: 416 995,8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17 745,2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399 250,6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2024 год, всего: </w:t>
            </w:r>
            <w:r w:rsidR="00950648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326 401,4</w:t>
            </w: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18 293,8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950648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308 107,6</w:t>
            </w: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2025 год, всего: 278 994,1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18 293,8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260 700,3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2026 год, всего: 163 415,2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18 293,8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3B4D87" w:rsidRPr="003B4D87" w:rsidRDefault="003B4D87" w:rsidP="003B4D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145 121,4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</w:tc>
      </w:tr>
    </w:tbl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="00EF268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3B4D87" w:rsidRPr="003B4D87" w:rsidRDefault="003B4D87" w:rsidP="0095064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ab/>
      </w:r>
      <w:r w:rsidR="00950648">
        <w:rPr>
          <w:rFonts w:ascii="Times New Roman" w:hAnsi="Times New Roman" w:cs="Times New Roman"/>
          <w:sz w:val="26"/>
          <w:szCs w:val="26"/>
        </w:rPr>
        <w:t>1.3. Приложения</w:t>
      </w:r>
      <w:r w:rsidRPr="003B4D87">
        <w:rPr>
          <w:rFonts w:ascii="Times New Roman" w:hAnsi="Times New Roman" w:cs="Times New Roman"/>
          <w:sz w:val="26"/>
          <w:szCs w:val="26"/>
        </w:rPr>
        <w:t xml:space="preserve"> № 4</w:t>
      </w:r>
      <w:r w:rsidR="00950648">
        <w:rPr>
          <w:rFonts w:ascii="Times New Roman" w:hAnsi="Times New Roman" w:cs="Times New Roman"/>
          <w:sz w:val="26"/>
          <w:szCs w:val="26"/>
        </w:rPr>
        <w:t>, 5</w:t>
      </w:r>
      <w:r w:rsidRPr="003B4D87">
        <w:rPr>
          <w:rFonts w:ascii="Times New Roman" w:hAnsi="Times New Roman" w:cs="Times New Roman"/>
          <w:sz w:val="26"/>
          <w:szCs w:val="26"/>
        </w:rPr>
        <w:t xml:space="preserve"> к Программе изложить </w:t>
      </w:r>
      <w:r w:rsidR="00950648">
        <w:rPr>
          <w:rFonts w:ascii="Times New Roman" w:hAnsi="Times New Roman" w:cs="Times New Roman"/>
          <w:spacing w:val="-2"/>
          <w:sz w:val="26"/>
          <w:szCs w:val="26"/>
        </w:rPr>
        <w:t>в редакции согласно приложениям</w:t>
      </w:r>
      <w:r w:rsidRPr="003B4D87">
        <w:rPr>
          <w:rFonts w:ascii="Times New Roman" w:hAnsi="Times New Roman" w:cs="Times New Roman"/>
          <w:spacing w:val="-2"/>
          <w:sz w:val="26"/>
          <w:szCs w:val="26"/>
        </w:rPr>
        <w:t xml:space="preserve"> № 1</w:t>
      </w:r>
      <w:r w:rsidR="00950648">
        <w:rPr>
          <w:rFonts w:ascii="Times New Roman" w:hAnsi="Times New Roman" w:cs="Times New Roman"/>
          <w:spacing w:val="-2"/>
          <w:sz w:val="26"/>
          <w:szCs w:val="26"/>
        </w:rPr>
        <w:t>, 2</w:t>
      </w:r>
      <w:r w:rsidR="00D3439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pacing w:val="-2"/>
          <w:sz w:val="26"/>
          <w:szCs w:val="26"/>
        </w:rPr>
        <w:t>к настоящему постановлению</w:t>
      </w:r>
      <w:r w:rsidR="00950648">
        <w:rPr>
          <w:rFonts w:ascii="Times New Roman" w:hAnsi="Times New Roman" w:cs="Times New Roman"/>
          <w:spacing w:val="-2"/>
          <w:sz w:val="26"/>
          <w:szCs w:val="26"/>
        </w:rPr>
        <w:t xml:space="preserve"> соответственно</w:t>
      </w:r>
      <w:r w:rsidRPr="003B4D87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3B4D87" w:rsidRPr="003B4D87" w:rsidRDefault="00760416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B4D87" w:rsidRPr="003B4D87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5086D" w:rsidRDefault="00E5086D" w:rsidP="003B4D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0416" w:rsidRPr="003B4D87" w:rsidRDefault="00760416" w:rsidP="003B4D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E5086D" w:rsidRDefault="0081327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29761B" w:rsidRDefault="0029761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1327D" w:rsidRDefault="0081327D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760416" w:rsidRDefault="0076041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760416" w:rsidRDefault="0076041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760416" w:rsidRDefault="0076041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760416" w:rsidRDefault="0076041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760416" w:rsidRDefault="0076041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760416" w:rsidRDefault="0076041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760416" w:rsidRDefault="0076041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760416" w:rsidRDefault="0076041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760416" w:rsidRDefault="0076041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760416" w:rsidRDefault="0076041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72409" w:rsidRDefault="00672409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1" w:name="_GoBack"/>
      <w:bookmarkEnd w:id="1"/>
    </w:p>
    <w:sectPr w:rsidR="00672409" w:rsidSect="00D8068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10E" w:rsidRDefault="005A410E" w:rsidP="00D8068B">
      <w:pPr>
        <w:spacing w:after="0" w:line="240" w:lineRule="auto"/>
      </w:pPr>
      <w:r>
        <w:separator/>
      </w:r>
    </w:p>
  </w:endnote>
  <w:endnote w:type="continuationSeparator" w:id="0">
    <w:p w:rsidR="005A410E" w:rsidRDefault="005A410E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10E" w:rsidRDefault="005A410E" w:rsidP="00D8068B">
      <w:pPr>
        <w:spacing w:after="0" w:line="240" w:lineRule="auto"/>
      </w:pPr>
      <w:r>
        <w:separator/>
      </w:r>
    </w:p>
  </w:footnote>
  <w:footnote w:type="continuationSeparator" w:id="0">
    <w:p w:rsidR="005A410E" w:rsidRDefault="005A410E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244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12352B"/>
    <w:rsid w:val="00124AF9"/>
    <w:rsid w:val="001D67A6"/>
    <w:rsid w:val="0029761B"/>
    <w:rsid w:val="00392E6E"/>
    <w:rsid w:val="003B4D87"/>
    <w:rsid w:val="00492739"/>
    <w:rsid w:val="00520734"/>
    <w:rsid w:val="005A410E"/>
    <w:rsid w:val="005E12B8"/>
    <w:rsid w:val="0061001E"/>
    <w:rsid w:val="00672409"/>
    <w:rsid w:val="00760416"/>
    <w:rsid w:val="007822C4"/>
    <w:rsid w:val="0081327D"/>
    <w:rsid w:val="009066D3"/>
    <w:rsid w:val="00950648"/>
    <w:rsid w:val="009D216C"/>
    <w:rsid w:val="00BE7788"/>
    <w:rsid w:val="00C356D7"/>
    <w:rsid w:val="00D34396"/>
    <w:rsid w:val="00D41873"/>
    <w:rsid w:val="00D8068B"/>
    <w:rsid w:val="00E151F7"/>
    <w:rsid w:val="00E5086D"/>
    <w:rsid w:val="00EA244C"/>
    <w:rsid w:val="00EB2276"/>
    <w:rsid w:val="00EF2687"/>
    <w:rsid w:val="00F61CD2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3B4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uiPriority w:val="99"/>
    <w:rsid w:val="003B4D8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B4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B4D8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4</cp:revision>
  <cp:lastPrinted>2023-07-10T08:17:00Z</cp:lastPrinted>
  <dcterms:created xsi:type="dcterms:W3CDTF">2024-04-25T08:42:00Z</dcterms:created>
  <dcterms:modified xsi:type="dcterms:W3CDTF">2024-05-13T04:35:00Z</dcterms:modified>
</cp:coreProperties>
</file>