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9F" w:rsidRPr="00BD6BB9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6BB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B9210E7" wp14:editId="3D9F58FE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79F" w:rsidRPr="00BD6BB9" w:rsidRDefault="009A279F" w:rsidP="009A279F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BD6BB9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6BB9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9A279F" w:rsidRPr="00BD6BB9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6BB9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9A279F" w:rsidRPr="00BD6BB9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BD6BB9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6BB9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9A279F" w:rsidRPr="00BD6BB9" w:rsidRDefault="009A279F" w:rsidP="009A27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279F" w:rsidRPr="00BD6BB9" w:rsidRDefault="001875C6" w:rsidP="009A2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16.07.</w:t>
      </w:r>
      <w:r w:rsidR="009A279F" w:rsidRPr="00BD6BB9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077B52" w:rsidRPr="00BD6BB9">
        <w:rPr>
          <w:rFonts w:ascii="Times New Roman" w:eastAsia="Times New Roman" w:hAnsi="Times New Roman" w:cs="Times New Roman"/>
          <w:sz w:val="26"/>
          <w:szCs w:val="26"/>
        </w:rPr>
        <w:t>8</w:t>
      </w:r>
      <w:r w:rsidR="009A279F" w:rsidRPr="00BD6BB9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BD6BB9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BD6BB9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="002B59D9" w:rsidRPr="00BD6B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9A279F" w:rsidRPr="00BD6BB9">
        <w:rPr>
          <w:rFonts w:ascii="Times New Roman" w:eastAsia="Times New Roman" w:hAnsi="Times New Roman" w:cs="Times New Roman"/>
          <w:sz w:val="26"/>
          <w:szCs w:val="26"/>
        </w:rPr>
        <w:t xml:space="preserve">   г. Норильск</w:t>
      </w:r>
      <w:r w:rsidR="009A279F" w:rsidRPr="00BD6BB9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BD6BB9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BD6BB9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="00595F6C" w:rsidRPr="00BD6BB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6100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№ 292</w:t>
      </w:r>
    </w:p>
    <w:p w:rsidR="009A279F" w:rsidRPr="00BD6BB9" w:rsidRDefault="009A279F" w:rsidP="009A2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BD6BB9" w:rsidRDefault="009A279F" w:rsidP="009A2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BD6BB9" w:rsidRDefault="009A279F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D6BB9">
        <w:rPr>
          <w:rFonts w:ascii="Times New Roman" w:hAnsi="Times New Roman" w:cs="Times New Roman"/>
          <w:b w:val="0"/>
          <w:bCs w:val="0"/>
          <w:sz w:val="26"/>
          <w:szCs w:val="26"/>
        </w:rPr>
        <w:t>О внесении изменений в постановление Ад</w:t>
      </w:r>
      <w:r w:rsidR="00F15552">
        <w:rPr>
          <w:rFonts w:ascii="Times New Roman" w:hAnsi="Times New Roman" w:cs="Times New Roman"/>
          <w:b w:val="0"/>
          <w:bCs w:val="0"/>
          <w:sz w:val="26"/>
          <w:szCs w:val="26"/>
        </w:rPr>
        <w:t>министрации города Норильска от </w:t>
      </w:r>
      <w:r w:rsidR="00037DD4">
        <w:rPr>
          <w:rFonts w:ascii="Times New Roman" w:hAnsi="Times New Roman" w:cs="Times New Roman"/>
          <w:b w:val="0"/>
          <w:bCs w:val="0"/>
          <w:sz w:val="26"/>
          <w:szCs w:val="26"/>
        </w:rPr>
        <w:t>07</w:t>
      </w:r>
      <w:r w:rsidRPr="00BD6BB9">
        <w:rPr>
          <w:rFonts w:ascii="Times New Roman" w:hAnsi="Times New Roman" w:cs="Times New Roman"/>
          <w:b w:val="0"/>
          <w:bCs w:val="0"/>
          <w:sz w:val="26"/>
          <w:szCs w:val="26"/>
        </w:rPr>
        <w:t>.05.201</w:t>
      </w:r>
      <w:r w:rsidR="00037DD4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Pr="00BD6BB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037DD4">
        <w:rPr>
          <w:rFonts w:ascii="Times New Roman" w:hAnsi="Times New Roman" w:cs="Times New Roman"/>
          <w:b w:val="0"/>
          <w:bCs w:val="0"/>
          <w:sz w:val="26"/>
          <w:szCs w:val="26"/>
        </w:rPr>
        <w:t>204</w:t>
      </w:r>
    </w:p>
    <w:p w:rsidR="009A279F" w:rsidRDefault="009A279F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1007E" w:rsidRPr="00BD6BB9" w:rsidRDefault="0061007E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A279F" w:rsidRPr="00A96F7C" w:rsidRDefault="00037DD4" w:rsidP="00610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вопросов, касающихся оплаты труда руководителей муниципальных учреждений муниципального образования город Норильск, </w:t>
      </w:r>
      <w:r w:rsidR="00A96F7C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A279F" w:rsidRPr="00BD6BB9" w:rsidRDefault="009A279F" w:rsidP="009A279F">
      <w:pPr>
        <w:pStyle w:val="a3"/>
        <w:ind w:firstLine="0"/>
        <w:rPr>
          <w:szCs w:val="26"/>
        </w:rPr>
      </w:pPr>
    </w:p>
    <w:p w:rsidR="00AD2C52" w:rsidRDefault="00AD2C52" w:rsidP="004A4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Внести </w:t>
      </w:r>
      <w:r w:rsidRPr="001C7F93">
        <w:rPr>
          <w:rFonts w:ascii="Times New Roman" w:hAnsi="Times New Roman" w:cs="Times New Roman"/>
          <w:sz w:val="26"/>
          <w:szCs w:val="26"/>
        </w:rPr>
        <w:t xml:space="preserve">в </w:t>
      </w:r>
      <w:hyperlink r:id="rId7" w:history="1">
        <w:r w:rsidRPr="001C7F93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1C7F93">
        <w:rPr>
          <w:rFonts w:ascii="Times New Roman" w:hAnsi="Times New Roman" w:cs="Times New Roman"/>
          <w:sz w:val="26"/>
          <w:szCs w:val="26"/>
        </w:rPr>
        <w:t xml:space="preserve"> о процедуре </w:t>
      </w:r>
      <w:r>
        <w:rPr>
          <w:rFonts w:ascii="Times New Roman" w:hAnsi="Times New Roman" w:cs="Times New Roman"/>
          <w:sz w:val="26"/>
          <w:szCs w:val="26"/>
        </w:rPr>
        <w:t>установления стимулирующих выплат, выплат, осуществляемых за счет средств от приносящей доход деятельности, руководителям муниципальных учреждений муниципального образования город Норильск, утвержденное постановлением Ад</w:t>
      </w:r>
      <w:r w:rsidR="00D717E4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>
        <w:rPr>
          <w:rFonts w:ascii="Times New Roman" w:hAnsi="Times New Roman" w:cs="Times New Roman"/>
          <w:sz w:val="26"/>
          <w:szCs w:val="26"/>
        </w:rPr>
        <w:t>07.05.2015 № 204 (далее - Положение), следующие изменения:</w:t>
      </w:r>
    </w:p>
    <w:p w:rsidR="00FC6180" w:rsidRPr="00BD6BB9" w:rsidRDefault="00BD0550" w:rsidP="004A4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BB9">
        <w:rPr>
          <w:rFonts w:ascii="Times New Roman" w:hAnsi="Times New Roman" w:cs="Times New Roman"/>
          <w:sz w:val="26"/>
          <w:szCs w:val="26"/>
        </w:rPr>
        <w:t>1.</w:t>
      </w:r>
      <w:r w:rsidR="005664AB" w:rsidRPr="00BD6BB9">
        <w:rPr>
          <w:rFonts w:ascii="Times New Roman" w:hAnsi="Times New Roman" w:cs="Times New Roman"/>
          <w:sz w:val="26"/>
          <w:szCs w:val="26"/>
        </w:rPr>
        <w:t>1</w:t>
      </w:r>
      <w:r w:rsidRPr="00BD6BB9">
        <w:rPr>
          <w:rFonts w:ascii="Times New Roman" w:hAnsi="Times New Roman" w:cs="Times New Roman"/>
          <w:sz w:val="26"/>
          <w:szCs w:val="26"/>
        </w:rPr>
        <w:t xml:space="preserve">. </w:t>
      </w:r>
      <w:r w:rsidR="00D9178B" w:rsidRPr="00BD6BB9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525D4A" w:rsidRPr="00525D4A">
        <w:rPr>
          <w:rFonts w:ascii="Times New Roman" w:hAnsi="Times New Roman" w:cs="Times New Roman"/>
          <w:sz w:val="26"/>
          <w:szCs w:val="26"/>
        </w:rPr>
        <w:t>Положение пунктами</w:t>
      </w:r>
      <w:r w:rsidR="00D9178B" w:rsidRPr="00BD6BB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9178B" w:rsidRPr="00BD6BB9">
        <w:rPr>
          <w:rFonts w:ascii="Times New Roman" w:hAnsi="Times New Roman" w:cs="Times New Roman"/>
          <w:sz w:val="26"/>
          <w:szCs w:val="26"/>
        </w:rPr>
        <w:t>2.2.</w:t>
      </w:r>
      <w:r w:rsidR="00971A52">
        <w:rPr>
          <w:rFonts w:ascii="Times New Roman" w:hAnsi="Times New Roman" w:cs="Times New Roman"/>
          <w:sz w:val="26"/>
          <w:szCs w:val="26"/>
        </w:rPr>
        <w:t>1</w:t>
      </w:r>
      <w:r w:rsidR="00706D9C">
        <w:rPr>
          <w:rFonts w:ascii="Times New Roman" w:hAnsi="Times New Roman" w:cs="Times New Roman"/>
          <w:sz w:val="26"/>
          <w:szCs w:val="26"/>
        </w:rPr>
        <w:t>.</w:t>
      </w:r>
      <w:r w:rsidR="00971A52" w:rsidRPr="00706D9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7E61E1">
        <w:rPr>
          <w:rFonts w:ascii="Times New Roman" w:hAnsi="Times New Roman" w:cs="Times New Roman"/>
          <w:sz w:val="26"/>
          <w:szCs w:val="26"/>
          <w:vertAlign w:val="superscript"/>
        </w:rPr>
        <w:t>.</w:t>
      </w:r>
      <w:r w:rsidR="00B62FE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2FEB">
        <w:rPr>
          <w:rFonts w:ascii="Times New Roman" w:hAnsi="Times New Roman" w:cs="Times New Roman"/>
          <w:sz w:val="26"/>
          <w:szCs w:val="26"/>
        </w:rPr>
        <w:t xml:space="preserve"> </w:t>
      </w:r>
      <w:r w:rsidR="003F3C35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5E37F7" w:rsidRPr="00BD6BB9">
        <w:rPr>
          <w:rFonts w:ascii="Times New Roman" w:hAnsi="Times New Roman" w:cs="Times New Roman"/>
          <w:sz w:val="26"/>
          <w:szCs w:val="26"/>
        </w:rPr>
        <w:t>2.2.</w:t>
      </w:r>
      <w:r w:rsidR="005E37F7">
        <w:rPr>
          <w:rFonts w:ascii="Times New Roman" w:hAnsi="Times New Roman" w:cs="Times New Roman"/>
          <w:sz w:val="26"/>
          <w:szCs w:val="26"/>
        </w:rPr>
        <w:t>1.</w:t>
      </w:r>
      <w:r w:rsidR="005E37F7" w:rsidRPr="00706D9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5E37F7" w:rsidRPr="00360CCF">
        <w:rPr>
          <w:rFonts w:ascii="Times New Roman" w:hAnsi="Times New Roman" w:cs="Times New Roman"/>
          <w:sz w:val="26"/>
          <w:szCs w:val="26"/>
          <w:vertAlign w:val="superscript"/>
        </w:rPr>
        <w:t>.</w:t>
      </w:r>
      <w:r w:rsidR="005E37F7" w:rsidRPr="00BD6BB9">
        <w:rPr>
          <w:rFonts w:ascii="Times New Roman" w:hAnsi="Times New Roman" w:cs="Times New Roman"/>
          <w:sz w:val="26"/>
          <w:szCs w:val="26"/>
        </w:rPr>
        <w:t xml:space="preserve"> </w:t>
      </w:r>
      <w:r w:rsidR="00525D4A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D9178B" w:rsidRPr="00BD6BB9">
        <w:rPr>
          <w:rFonts w:ascii="Times New Roman" w:hAnsi="Times New Roman" w:cs="Times New Roman"/>
          <w:sz w:val="26"/>
          <w:szCs w:val="26"/>
        </w:rPr>
        <w:t xml:space="preserve">следующего содержания: </w:t>
      </w:r>
    </w:p>
    <w:p w:rsidR="005664AB" w:rsidRPr="00BD6BB9" w:rsidRDefault="00D9178B" w:rsidP="004A4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BB9">
        <w:rPr>
          <w:rFonts w:ascii="Times New Roman" w:hAnsi="Times New Roman" w:cs="Times New Roman"/>
          <w:sz w:val="26"/>
          <w:szCs w:val="26"/>
        </w:rPr>
        <w:t>«</w:t>
      </w:r>
      <w:r w:rsidR="005664AB" w:rsidRPr="00BD6BB9">
        <w:rPr>
          <w:rFonts w:ascii="Times New Roman" w:hAnsi="Times New Roman" w:cs="Times New Roman"/>
          <w:sz w:val="26"/>
          <w:szCs w:val="26"/>
        </w:rPr>
        <w:t>2.2.</w:t>
      </w:r>
      <w:r w:rsidR="00971A52">
        <w:rPr>
          <w:rFonts w:ascii="Times New Roman" w:hAnsi="Times New Roman" w:cs="Times New Roman"/>
          <w:sz w:val="26"/>
          <w:szCs w:val="26"/>
        </w:rPr>
        <w:t>1</w:t>
      </w:r>
      <w:r w:rsidR="00706D9C">
        <w:rPr>
          <w:rFonts w:ascii="Times New Roman" w:hAnsi="Times New Roman" w:cs="Times New Roman"/>
          <w:sz w:val="26"/>
          <w:szCs w:val="26"/>
        </w:rPr>
        <w:t>.</w:t>
      </w:r>
      <w:r w:rsidR="00971A52" w:rsidRPr="00706D9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706D9C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5664AB" w:rsidRPr="00BD6BB9">
        <w:rPr>
          <w:rFonts w:ascii="Times New Roman" w:hAnsi="Times New Roman" w:cs="Times New Roman"/>
          <w:sz w:val="26"/>
          <w:szCs w:val="26"/>
        </w:rPr>
        <w:t xml:space="preserve">В случае временного отсутствия (болезни, отпуска, командировки и других причин) заместителя Главы </w:t>
      </w:r>
      <w:r w:rsidR="00AD2C52"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  <w:r w:rsidR="005664AB" w:rsidRPr="00BD6BB9">
        <w:rPr>
          <w:rFonts w:ascii="Times New Roman" w:hAnsi="Times New Roman" w:cs="Times New Roman"/>
          <w:sz w:val="26"/>
          <w:szCs w:val="26"/>
        </w:rPr>
        <w:t>по городскому хозяйству подписание</w:t>
      </w:r>
      <w:r w:rsidR="00AD2C52">
        <w:rPr>
          <w:rFonts w:ascii="Times New Roman" w:hAnsi="Times New Roman" w:cs="Times New Roman"/>
          <w:sz w:val="26"/>
          <w:szCs w:val="26"/>
        </w:rPr>
        <w:t xml:space="preserve"> </w:t>
      </w:r>
      <w:r w:rsidR="005664AB" w:rsidRPr="00BD6BB9">
        <w:rPr>
          <w:rFonts w:ascii="Times New Roman" w:hAnsi="Times New Roman" w:cs="Times New Roman"/>
          <w:sz w:val="26"/>
          <w:szCs w:val="26"/>
        </w:rPr>
        <w:t xml:space="preserve">предложений, указанных в пункте 2.2.1 настоящего Положения, в отношении руководителей подчинённых </w:t>
      </w:r>
      <w:r w:rsidR="00AD2C52">
        <w:rPr>
          <w:rFonts w:ascii="Times New Roman" w:hAnsi="Times New Roman" w:cs="Times New Roman"/>
          <w:sz w:val="26"/>
          <w:szCs w:val="26"/>
        </w:rPr>
        <w:t>ему</w:t>
      </w:r>
      <w:r w:rsidR="005664AB" w:rsidRPr="00BD6BB9">
        <w:rPr>
          <w:rFonts w:ascii="Times New Roman" w:hAnsi="Times New Roman" w:cs="Times New Roman"/>
          <w:sz w:val="26"/>
          <w:szCs w:val="26"/>
        </w:rPr>
        <w:t xml:space="preserve"> </w:t>
      </w:r>
      <w:r w:rsidR="00AD2C52">
        <w:rPr>
          <w:rFonts w:ascii="Times New Roman" w:hAnsi="Times New Roman" w:cs="Times New Roman"/>
          <w:sz w:val="26"/>
          <w:szCs w:val="26"/>
        </w:rPr>
        <w:t>муниципальных учреждений</w:t>
      </w:r>
      <w:r w:rsidR="005664AB" w:rsidRPr="00BD6BB9">
        <w:rPr>
          <w:rFonts w:ascii="Times New Roman" w:hAnsi="Times New Roman" w:cs="Times New Roman"/>
          <w:sz w:val="26"/>
          <w:szCs w:val="26"/>
        </w:rPr>
        <w:t>, осуществляется заместителем Главы</w:t>
      </w:r>
      <w:r w:rsidR="00B11C0A" w:rsidRPr="00BD6BB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5664AB" w:rsidRPr="00BD6BB9">
        <w:rPr>
          <w:rFonts w:ascii="Times New Roman" w:hAnsi="Times New Roman" w:cs="Times New Roman"/>
          <w:sz w:val="26"/>
          <w:szCs w:val="26"/>
        </w:rPr>
        <w:t>, в подчинении которого наход</w:t>
      </w:r>
      <w:r w:rsidR="00AD2C52">
        <w:rPr>
          <w:rFonts w:ascii="Times New Roman" w:hAnsi="Times New Roman" w:cs="Times New Roman"/>
          <w:sz w:val="26"/>
          <w:szCs w:val="26"/>
        </w:rPr>
        <w:t>и</w:t>
      </w:r>
      <w:r w:rsidR="005664AB" w:rsidRPr="00BD6BB9">
        <w:rPr>
          <w:rFonts w:ascii="Times New Roman" w:hAnsi="Times New Roman" w:cs="Times New Roman"/>
          <w:sz w:val="26"/>
          <w:szCs w:val="26"/>
        </w:rPr>
        <w:t xml:space="preserve">тся </w:t>
      </w:r>
      <w:r w:rsidR="00AD2C52" w:rsidRPr="00BD6BB9">
        <w:rPr>
          <w:rFonts w:ascii="Times New Roman" w:hAnsi="Times New Roman" w:cs="Times New Roman"/>
          <w:sz w:val="26"/>
          <w:szCs w:val="26"/>
        </w:rPr>
        <w:t>заместител</w:t>
      </w:r>
      <w:r w:rsidR="00B050F1">
        <w:rPr>
          <w:rFonts w:ascii="Times New Roman" w:hAnsi="Times New Roman" w:cs="Times New Roman"/>
          <w:sz w:val="26"/>
          <w:szCs w:val="26"/>
        </w:rPr>
        <w:t>ь</w:t>
      </w:r>
      <w:r w:rsidR="00AD2C52" w:rsidRPr="00BD6BB9">
        <w:rPr>
          <w:rFonts w:ascii="Times New Roman" w:hAnsi="Times New Roman" w:cs="Times New Roman"/>
          <w:sz w:val="26"/>
          <w:szCs w:val="26"/>
        </w:rPr>
        <w:t xml:space="preserve"> Главы</w:t>
      </w:r>
      <w:r w:rsidR="00AD2C52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AD2C52" w:rsidRPr="00BD6BB9">
        <w:rPr>
          <w:rFonts w:ascii="Times New Roman" w:hAnsi="Times New Roman" w:cs="Times New Roman"/>
          <w:sz w:val="26"/>
          <w:szCs w:val="26"/>
        </w:rPr>
        <w:t xml:space="preserve"> по городскому хозяйству</w:t>
      </w:r>
      <w:r w:rsidR="005664AB" w:rsidRPr="00BD6BB9">
        <w:rPr>
          <w:rFonts w:ascii="Times New Roman" w:hAnsi="Times New Roman" w:cs="Times New Roman"/>
          <w:sz w:val="26"/>
          <w:szCs w:val="26"/>
        </w:rPr>
        <w:t>.</w:t>
      </w:r>
    </w:p>
    <w:p w:rsidR="00BD0550" w:rsidRPr="00270704" w:rsidRDefault="00A7076F" w:rsidP="004A4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BB9">
        <w:rPr>
          <w:rFonts w:ascii="Times New Roman" w:hAnsi="Times New Roman" w:cs="Times New Roman"/>
          <w:sz w:val="26"/>
          <w:szCs w:val="26"/>
        </w:rPr>
        <w:t>2.2.</w:t>
      </w:r>
      <w:r w:rsidR="00971A52">
        <w:rPr>
          <w:rFonts w:ascii="Times New Roman" w:hAnsi="Times New Roman" w:cs="Times New Roman"/>
          <w:sz w:val="26"/>
          <w:szCs w:val="26"/>
        </w:rPr>
        <w:t>1</w:t>
      </w:r>
      <w:r w:rsidRPr="00BD6BB9">
        <w:rPr>
          <w:rFonts w:ascii="Times New Roman" w:hAnsi="Times New Roman" w:cs="Times New Roman"/>
          <w:sz w:val="26"/>
          <w:szCs w:val="26"/>
        </w:rPr>
        <w:t>.</w:t>
      </w:r>
      <w:r w:rsidR="00971A52" w:rsidRPr="00706D9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706D9C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5664AB" w:rsidRPr="00BD6BB9">
        <w:rPr>
          <w:rFonts w:ascii="Times New Roman" w:hAnsi="Times New Roman" w:cs="Times New Roman"/>
          <w:sz w:val="26"/>
          <w:szCs w:val="26"/>
        </w:rPr>
        <w:t>В случае временного отсутствия (болезни, отпуска, командировки и других причин) заместителей Главы</w:t>
      </w:r>
      <w:r w:rsidR="00B11C0A" w:rsidRPr="00BD6BB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5664AB" w:rsidRPr="00BD6BB9">
        <w:rPr>
          <w:rFonts w:ascii="Times New Roman" w:hAnsi="Times New Roman" w:cs="Times New Roman"/>
          <w:sz w:val="26"/>
          <w:szCs w:val="26"/>
        </w:rPr>
        <w:t xml:space="preserve">, </w:t>
      </w:r>
      <w:r w:rsidR="00B11C0A" w:rsidRPr="00BD6BB9">
        <w:rPr>
          <w:rFonts w:ascii="Times New Roman" w:hAnsi="Times New Roman" w:cs="Times New Roman"/>
          <w:sz w:val="26"/>
          <w:szCs w:val="26"/>
        </w:rPr>
        <w:t>не указанных в пункте 2.2.</w:t>
      </w:r>
      <w:r w:rsidR="00971A52">
        <w:rPr>
          <w:rFonts w:ascii="Times New Roman" w:hAnsi="Times New Roman" w:cs="Times New Roman"/>
          <w:sz w:val="26"/>
          <w:szCs w:val="26"/>
        </w:rPr>
        <w:t>1</w:t>
      </w:r>
      <w:r w:rsidR="00B11C0A" w:rsidRPr="00BD6BB9">
        <w:rPr>
          <w:rFonts w:ascii="Times New Roman" w:hAnsi="Times New Roman" w:cs="Times New Roman"/>
          <w:sz w:val="26"/>
          <w:szCs w:val="26"/>
        </w:rPr>
        <w:t>.</w:t>
      </w:r>
      <w:r w:rsidR="00971A52" w:rsidRPr="00706D9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B11C0A" w:rsidRPr="00BD6BB9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EE4F1E" w:rsidRPr="00BD6BB9">
        <w:rPr>
          <w:rFonts w:ascii="Times New Roman" w:hAnsi="Times New Roman" w:cs="Times New Roman"/>
          <w:sz w:val="26"/>
          <w:szCs w:val="26"/>
        </w:rPr>
        <w:t>,</w:t>
      </w:r>
      <w:r w:rsidR="005664AB" w:rsidRPr="00BD6BB9">
        <w:rPr>
          <w:rFonts w:ascii="Times New Roman" w:hAnsi="Times New Roman" w:cs="Times New Roman"/>
          <w:sz w:val="26"/>
          <w:szCs w:val="26"/>
        </w:rPr>
        <w:t xml:space="preserve"> </w:t>
      </w:r>
      <w:r w:rsidR="00971A52">
        <w:rPr>
          <w:rFonts w:ascii="Times New Roman" w:hAnsi="Times New Roman" w:cs="Times New Roman"/>
          <w:sz w:val="26"/>
          <w:szCs w:val="26"/>
        </w:rPr>
        <w:t>согласование</w:t>
      </w:r>
      <w:r w:rsidR="005664AB" w:rsidRPr="00BD6BB9">
        <w:rPr>
          <w:rFonts w:ascii="Times New Roman" w:hAnsi="Times New Roman" w:cs="Times New Roman"/>
          <w:sz w:val="26"/>
          <w:szCs w:val="26"/>
        </w:rPr>
        <w:t xml:space="preserve"> предложений, указанных в пункте 2.2.1 настоящего Положения, в отношении руководителей подчинённых им </w:t>
      </w:r>
      <w:r w:rsidR="00AD2C52">
        <w:rPr>
          <w:rFonts w:ascii="Times New Roman" w:hAnsi="Times New Roman" w:cs="Times New Roman"/>
          <w:sz w:val="26"/>
          <w:szCs w:val="26"/>
        </w:rPr>
        <w:t>муниципальных учреждений</w:t>
      </w:r>
      <w:r w:rsidR="00EE4F1E" w:rsidRPr="00BD6BB9">
        <w:rPr>
          <w:rFonts w:ascii="Times New Roman" w:hAnsi="Times New Roman" w:cs="Times New Roman"/>
          <w:sz w:val="26"/>
          <w:szCs w:val="26"/>
        </w:rPr>
        <w:t>,</w:t>
      </w:r>
      <w:r w:rsidR="005664AB" w:rsidRPr="00BD6BB9">
        <w:rPr>
          <w:rFonts w:ascii="Times New Roman" w:hAnsi="Times New Roman" w:cs="Times New Roman"/>
          <w:sz w:val="26"/>
          <w:szCs w:val="26"/>
        </w:rPr>
        <w:t xml:space="preserve"> не осуществляется</w:t>
      </w:r>
      <w:r w:rsidR="00B11C0A" w:rsidRPr="00BD6BB9">
        <w:rPr>
          <w:rFonts w:ascii="Times New Roman" w:hAnsi="Times New Roman" w:cs="Times New Roman"/>
          <w:sz w:val="26"/>
          <w:szCs w:val="26"/>
        </w:rPr>
        <w:t xml:space="preserve"> </w:t>
      </w:r>
      <w:r w:rsidR="00B050F1">
        <w:rPr>
          <w:rFonts w:ascii="Times New Roman" w:hAnsi="Times New Roman" w:cs="Times New Roman"/>
          <w:sz w:val="26"/>
          <w:szCs w:val="26"/>
        </w:rPr>
        <w:t xml:space="preserve">должностными лицами, исполняющими </w:t>
      </w:r>
      <w:r w:rsidR="00B11C0A" w:rsidRPr="00BD6BB9">
        <w:rPr>
          <w:rFonts w:ascii="Times New Roman" w:hAnsi="Times New Roman" w:cs="Times New Roman"/>
          <w:sz w:val="26"/>
          <w:szCs w:val="26"/>
        </w:rPr>
        <w:t xml:space="preserve">обязанности </w:t>
      </w:r>
      <w:r w:rsidRPr="00BD6BB9">
        <w:rPr>
          <w:rFonts w:ascii="Times New Roman" w:hAnsi="Times New Roman" w:cs="Times New Roman"/>
          <w:sz w:val="26"/>
          <w:szCs w:val="26"/>
        </w:rPr>
        <w:t>заместителя</w:t>
      </w:r>
      <w:r w:rsidR="00B11C0A" w:rsidRPr="00BD6BB9">
        <w:rPr>
          <w:rFonts w:ascii="Times New Roman" w:hAnsi="Times New Roman" w:cs="Times New Roman"/>
          <w:sz w:val="26"/>
          <w:szCs w:val="26"/>
        </w:rPr>
        <w:t xml:space="preserve"> Главы</w:t>
      </w:r>
      <w:r w:rsidRPr="00BD6BB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B050F1">
        <w:rPr>
          <w:rFonts w:ascii="Times New Roman" w:hAnsi="Times New Roman" w:cs="Times New Roman"/>
          <w:sz w:val="26"/>
          <w:szCs w:val="26"/>
        </w:rPr>
        <w:t xml:space="preserve"> по направлению деятельности</w:t>
      </w:r>
      <w:r w:rsidR="005664AB" w:rsidRPr="00BD6BB9">
        <w:rPr>
          <w:rFonts w:ascii="Times New Roman" w:hAnsi="Times New Roman" w:cs="Times New Roman"/>
          <w:sz w:val="26"/>
          <w:szCs w:val="26"/>
        </w:rPr>
        <w:t xml:space="preserve">. </w:t>
      </w:r>
      <w:r w:rsidR="00152FBD">
        <w:rPr>
          <w:rFonts w:ascii="Times New Roman" w:hAnsi="Times New Roman" w:cs="Times New Roman"/>
          <w:sz w:val="26"/>
          <w:szCs w:val="26"/>
        </w:rPr>
        <w:t>В данном случае</w:t>
      </w:r>
      <w:r w:rsidR="00D83C3D">
        <w:rPr>
          <w:rFonts w:ascii="Times New Roman" w:hAnsi="Times New Roman" w:cs="Times New Roman"/>
          <w:sz w:val="26"/>
          <w:szCs w:val="26"/>
        </w:rPr>
        <w:t xml:space="preserve"> предложения об установлении стимулирующих выплат представляются в Управление по персоналу за подписью руководителя структурного подразделения Администрации </w:t>
      </w:r>
      <w:r w:rsidR="00D83C3D" w:rsidRPr="00270704">
        <w:rPr>
          <w:rFonts w:ascii="Times New Roman" w:hAnsi="Times New Roman" w:cs="Times New Roman"/>
          <w:sz w:val="26"/>
          <w:szCs w:val="26"/>
        </w:rPr>
        <w:t>города Норильска - в отношении руководителей учреждений, подведомственных структурному подразделению. В случае отсутствия ведомственной принадлежности</w:t>
      </w:r>
      <w:r w:rsidR="00270704">
        <w:rPr>
          <w:rFonts w:ascii="Times New Roman" w:hAnsi="Times New Roman" w:cs="Times New Roman"/>
          <w:sz w:val="26"/>
          <w:szCs w:val="26"/>
        </w:rPr>
        <w:t>,</w:t>
      </w:r>
      <w:r w:rsidR="00B678AB" w:rsidRPr="00270704">
        <w:rPr>
          <w:rFonts w:ascii="Times New Roman" w:hAnsi="Times New Roman" w:cs="Times New Roman"/>
          <w:sz w:val="26"/>
          <w:szCs w:val="26"/>
        </w:rPr>
        <w:t xml:space="preserve"> стимулирующие выплаты руководителям учреждений устанавливаются Главой</w:t>
      </w:r>
      <w:r w:rsidR="00B678A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270704">
        <w:rPr>
          <w:rFonts w:ascii="Times New Roman" w:hAnsi="Times New Roman" w:cs="Times New Roman"/>
          <w:sz w:val="26"/>
          <w:szCs w:val="26"/>
        </w:rPr>
        <w:t>.</w:t>
      </w:r>
      <w:r w:rsidR="00D9178B" w:rsidRPr="00BD6BB9">
        <w:rPr>
          <w:rFonts w:ascii="Times New Roman" w:hAnsi="Times New Roman" w:cs="Times New Roman"/>
          <w:sz w:val="26"/>
          <w:szCs w:val="26"/>
        </w:rPr>
        <w:t>».</w:t>
      </w:r>
    </w:p>
    <w:p w:rsidR="002720C6" w:rsidRPr="00BD6BB9" w:rsidRDefault="002720C6" w:rsidP="004A4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BB9">
        <w:rPr>
          <w:rFonts w:ascii="Times New Roman" w:hAnsi="Times New Roman" w:cs="Times New Roman"/>
          <w:sz w:val="26"/>
          <w:szCs w:val="26"/>
        </w:rPr>
        <w:t>1.</w:t>
      </w:r>
      <w:r w:rsidR="003F3C35">
        <w:rPr>
          <w:rFonts w:ascii="Times New Roman" w:hAnsi="Times New Roman" w:cs="Times New Roman"/>
          <w:sz w:val="26"/>
          <w:szCs w:val="26"/>
        </w:rPr>
        <w:t>2</w:t>
      </w:r>
      <w:r w:rsidRPr="00BD6BB9">
        <w:rPr>
          <w:rFonts w:ascii="Times New Roman" w:hAnsi="Times New Roman" w:cs="Times New Roman"/>
          <w:sz w:val="26"/>
          <w:szCs w:val="26"/>
        </w:rPr>
        <w:t xml:space="preserve">. Дополнить </w:t>
      </w:r>
      <w:r w:rsidR="005E37F7" w:rsidRPr="005E37F7">
        <w:rPr>
          <w:rFonts w:ascii="Times New Roman" w:hAnsi="Times New Roman" w:cs="Times New Roman"/>
          <w:sz w:val="26"/>
          <w:szCs w:val="26"/>
        </w:rPr>
        <w:t>Положение пунктами</w:t>
      </w:r>
      <w:r w:rsidRPr="00BD6BB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3</w:t>
      </w:r>
      <w:r w:rsidRPr="00BD6BB9"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706D9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360CCF">
        <w:rPr>
          <w:rFonts w:ascii="Times New Roman" w:hAnsi="Times New Roman" w:cs="Times New Roman"/>
          <w:sz w:val="26"/>
          <w:szCs w:val="26"/>
          <w:vertAlign w:val="superscript"/>
        </w:rPr>
        <w:t>.</w:t>
      </w:r>
      <w:r w:rsidR="003F3C3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3F3C35">
        <w:rPr>
          <w:rFonts w:ascii="Times New Roman" w:hAnsi="Times New Roman" w:cs="Times New Roman"/>
          <w:sz w:val="26"/>
          <w:szCs w:val="26"/>
        </w:rPr>
        <w:t xml:space="preserve"> </w:t>
      </w:r>
      <w:r w:rsidR="005E37F7">
        <w:rPr>
          <w:rFonts w:ascii="Times New Roman" w:hAnsi="Times New Roman" w:cs="Times New Roman"/>
          <w:sz w:val="26"/>
          <w:szCs w:val="26"/>
        </w:rPr>
        <w:t>3</w:t>
      </w:r>
      <w:r w:rsidR="005E37F7" w:rsidRPr="00BD6BB9">
        <w:rPr>
          <w:rFonts w:ascii="Times New Roman" w:hAnsi="Times New Roman" w:cs="Times New Roman"/>
          <w:sz w:val="26"/>
          <w:szCs w:val="26"/>
        </w:rPr>
        <w:t>.2.</w:t>
      </w:r>
      <w:r w:rsidR="005E37F7">
        <w:rPr>
          <w:rFonts w:ascii="Times New Roman" w:hAnsi="Times New Roman" w:cs="Times New Roman"/>
          <w:sz w:val="26"/>
          <w:szCs w:val="26"/>
        </w:rPr>
        <w:t>1.</w:t>
      </w:r>
      <w:r w:rsidR="005E37F7" w:rsidRPr="00706D9C">
        <w:rPr>
          <w:rFonts w:ascii="Times New Roman" w:hAnsi="Times New Roman" w:cs="Times New Roman"/>
          <w:sz w:val="26"/>
          <w:szCs w:val="26"/>
          <w:vertAlign w:val="superscript"/>
        </w:rPr>
        <w:t>2.</w:t>
      </w:r>
      <w:r w:rsidR="005E37F7" w:rsidRPr="00BD6BB9">
        <w:rPr>
          <w:rFonts w:ascii="Times New Roman" w:hAnsi="Times New Roman" w:cs="Times New Roman"/>
          <w:sz w:val="26"/>
          <w:szCs w:val="26"/>
        </w:rPr>
        <w:t xml:space="preserve"> </w:t>
      </w:r>
      <w:r w:rsidRPr="00BD6BB9">
        <w:rPr>
          <w:rFonts w:ascii="Times New Roman" w:hAnsi="Times New Roman" w:cs="Times New Roman"/>
          <w:sz w:val="26"/>
          <w:szCs w:val="26"/>
        </w:rPr>
        <w:t xml:space="preserve">следующего содержания: </w:t>
      </w:r>
    </w:p>
    <w:p w:rsidR="002720C6" w:rsidRPr="00BD6BB9" w:rsidRDefault="002720C6" w:rsidP="004A4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BB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D6BB9"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D6BB9">
        <w:rPr>
          <w:rFonts w:ascii="Times New Roman" w:hAnsi="Times New Roman" w:cs="Times New Roman"/>
          <w:sz w:val="26"/>
          <w:szCs w:val="26"/>
        </w:rPr>
        <w:t>.</w:t>
      </w:r>
      <w:r w:rsidRPr="00706D9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BD6BB9">
        <w:rPr>
          <w:rFonts w:ascii="Times New Roman" w:hAnsi="Times New Roman" w:cs="Times New Roman"/>
          <w:sz w:val="26"/>
          <w:szCs w:val="26"/>
        </w:rPr>
        <w:t xml:space="preserve"> В случае временного отсутствия (болезни, отпуска, командировки и других причин) заместителя Главы </w:t>
      </w:r>
      <w:r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  <w:r w:rsidRPr="00BD6BB9">
        <w:rPr>
          <w:rFonts w:ascii="Times New Roman" w:hAnsi="Times New Roman" w:cs="Times New Roman"/>
          <w:sz w:val="26"/>
          <w:szCs w:val="26"/>
        </w:rPr>
        <w:t>по городскому хозяйству подписание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6BB9">
        <w:rPr>
          <w:rFonts w:ascii="Times New Roman" w:hAnsi="Times New Roman" w:cs="Times New Roman"/>
          <w:sz w:val="26"/>
          <w:szCs w:val="26"/>
        </w:rPr>
        <w:t xml:space="preserve">предложений, указанных в пункте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D6BB9">
        <w:rPr>
          <w:rFonts w:ascii="Times New Roman" w:hAnsi="Times New Roman" w:cs="Times New Roman"/>
          <w:sz w:val="26"/>
          <w:szCs w:val="26"/>
        </w:rPr>
        <w:t xml:space="preserve">.2.1 настоящего Положения, в отношении руководителей подчинённых 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BD6B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муниципальных учреждений</w:t>
      </w:r>
      <w:r w:rsidRPr="00BD6BB9">
        <w:rPr>
          <w:rFonts w:ascii="Times New Roman" w:hAnsi="Times New Roman" w:cs="Times New Roman"/>
          <w:sz w:val="26"/>
          <w:szCs w:val="26"/>
        </w:rPr>
        <w:t xml:space="preserve">, </w:t>
      </w:r>
      <w:r w:rsidRPr="00BD6BB9">
        <w:rPr>
          <w:rFonts w:ascii="Times New Roman" w:hAnsi="Times New Roman" w:cs="Times New Roman"/>
          <w:sz w:val="26"/>
          <w:szCs w:val="26"/>
        </w:rPr>
        <w:lastRenderedPageBreak/>
        <w:t>осуществляется заместителем Главы города Норильска, в подчинении которого наход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D6BB9">
        <w:rPr>
          <w:rFonts w:ascii="Times New Roman" w:hAnsi="Times New Roman" w:cs="Times New Roman"/>
          <w:sz w:val="26"/>
          <w:szCs w:val="26"/>
        </w:rPr>
        <w:t>тся заместител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BD6BB9">
        <w:rPr>
          <w:rFonts w:ascii="Times New Roman" w:hAnsi="Times New Roman" w:cs="Times New Roman"/>
          <w:sz w:val="26"/>
          <w:szCs w:val="26"/>
        </w:rPr>
        <w:t xml:space="preserve"> Главы</w:t>
      </w:r>
      <w:r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D717E4">
        <w:rPr>
          <w:rFonts w:ascii="Times New Roman" w:hAnsi="Times New Roman" w:cs="Times New Roman"/>
          <w:sz w:val="26"/>
          <w:szCs w:val="26"/>
        </w:rPr>
        <w:t xml:space="preserve"> по городскому хозяйству.</w:t>
      </w:r>
    </w:p>
    <w:p w:rsidR="002720C6" w:rsidRPr="00706D9C" w:rsidRDefault="002720C6" w:rsidP="004A4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D9C">
        <w:rPr>
          <w:rFonts w:ascii="Times New Roman" w:hAnsi="Times New Roman" w:cs="Times New Roman"/>
          <w:sz w:val="26"/>
          <w:szCs w:val="26"/>
        </w:rPr>
        <w:t>3.2.1.</w:t>
      </w:r>
      <w:r w:rsidRPr="00706D9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06D9C">
        <w:rPr>
          <w:rFonts w:ascii="Times New Roman" w:hAnsi="Times New Roman" w:cs="Times New Roman"/>
          <w:sz w:val="26"/>
          <w:szCs w:val="26"/>
        </w:rPr>
        <w:t xml:space="preserve"> В случае временного отсутствия (болезни, отпуска, командировки и других причин) заместителей Главы города Норильска, не указанных в пункте 3.2.1.</w:t>
      </w:r>
      <w:r w:rsidRPr="00706D9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706D9C">
        <w:rPr>
          <w:rFonts w:ascii="Times New Roman" w:hAnsi="Times New Roman" w:cs="Times New Roman"/>
          <w:sz w:val="26"/>
          <w:szCs w:val="26"/>
        </w:rPr>
        <w:t xml:space="preserve"> настоящего Положения, согласование предложений, указанных в пункте 3.2.1 настоящего Положения, в отношении руководителей подчинённых им муниципальных учреждений, не осуществляется должностными лицами, исполняющими обязанности заместителя Главы города Норильска по направлению деятельности. В данном случае предложения об установлении стимулирующих выплат представляются в Управление по персоналу за подписью руководителя структурного подразделения Администрации города Норильска - в отношении руководителей учреждений, подведомственных структурному подразделению. </w:t>
      </w:r>
      <w:r w:rsidR="00270704" w:rsidRPr="00706D9C">
        <w:rPr>
          <w:rFonts w:ascii="Times New Roman" w:hAnsi="Times New Roman" w:cs="Times New Roman"/>
          <w:sz w:val="26"/>
          <w:szCs w:val="26"/>
        </w:rPr>
        <w:t>В случае отсутствия ведомственной принадлежности, стимулирующие выплаты руководителям учреждений устанавливаются Главой города Норильска.</w:t>
      </w:r>
      <w:r w:rsidRPr="00706D9C">
        <w:rPr>
          <w:rFonts w:ascii="Times New Roman" w:hAnsi="Times New Roman" w:cs="Times New Roman"/>
          <w:sz w:val="26"/>
          <w:szCs w:val="26"/>
        </w:rPr>
        <w:t>».</w:t>
      </w:r>
    </w:p>
    <w:p w:rsidR="009A279F" w:rsidRPr="00BD6BB9" w:rsidRDefault="009A279F" w:rsidP="004A41D5">
      <w:pPr>
        <w:pStyle w:val="ConsPlusTitle"/>
        <w:widowControl/>
        <w:ind w:firstLine="709"/>
        <w:jc w:val="both"/>
        <w:rPr>
          <w:rFonts w:ascii="Times New Roman" w:eastAsia="Times New Roman" w:hAnsi="Times New Roman" w:cs="Times New Roman"/>
          <w:b w:val="0"/>
          <w:sz w:val="26"/>
          <w:szCs w:val="26"/>
        </w:rPr>
      </w:pPr>
      <w:r w:rsidRPr="00BD6BB9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2. </w:t>
      </w:r>
      <w:r w:rsidR="00962271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Опубликовать настоящее постановление в газете «Заполярная правда» и </w:t>
      </w:r>
      <w:r w:rsidR="00962271">
        <w:rPr>
          <w:rFonts w:ascii="Times New Roman" w:hAnsi="Times New Roman" w:cs="Times New Roman"/>
          <w:b w:val="0"/>
          <w:sz w:val="26"/>
          <w:szCs w:val="26"/>
        </w:rPr>
        <w:t>р</w:t>
      </w:r>
      <w:r w:rsidRPr="00BD6BB9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азместить </w:t>
      </w:r>
      <w:r w:rsidR="004A41D5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его </w:t>
      </w:r>
      <w:r w:rsidRPr="00BD6BB9">
        <w:rPr>
          <w:rFonts w:ascii="Times New Roman" w:eastAsia="Times New Roman" w:hAnsi="Times New Roman" w:cs="Times New Roman"/>
          <w:b w:val="0"/>
          <w:sz w:val="26"/>
          <w:szCs w:val="26"/>
        </w:rPr>
        <w:t>на официальном сайте муниципального образования город Норильск.</w:t>
      </w:r>
    </w:p>
    <w:p w:rsidR="009A279F" w:rsidRDefault="009A279F" w:rsidP="004A41D5">
      <w:pPr>
        <w:pStyle w:val="a3"/>
        <w:rPr>
          <w:szCs w:val="26"/>
        </w:rPr>
      </w:pPr>
    </w:p>
    <w:p w:rsidR="00270704" w:rsidRDefault="00270704" w:rsidP="009A279F">
      <w:pPr>
        <w:pStyle w:val="a3"/>
        <w:ind w:firstLine="0"/>
        <w:rPr>
          <w:szCs w:val="26"/>
        </w:rPr>
      </w:pPr>
    </w:p>
    <w:p w:rsidR="004A41D5" w:rsidRDefault="004A41D5" w:rsidP="009A279F">
      <w:pPr>
        <w:pStyle w:val="a3"/>
        <w:ind w:firstLine="0"/>
        <w:rPr>
          <w:szCs w:val="26"/>
        </w:rPr>
      </w:pPr>
    </w:p>
    <w:p w:rsidR="009A279F" w:rsidRPr="00BD6BB9" w:rsidRDefault="00077B52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r w:rsidRPr="00BD6BB9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9A279F" w:rsidRPr="00BD6BB9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="009A279F" w:rsidRPr="00BD6BB9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BD6BB9">
        <w:rPr>
          <w:rFonts w:ascii="Times New Roman" w:eastAsia="Times New Roman" w:hAnsi="Times New Roman" w:cs="Times New Roman"/>
          <w:sz w:val="26"/>
          <w:szCs w:val="26"/>
        </w:rPr>
        <w:tab/>
      </w:r>
      <w:r w:rsidRPr="00BD6BB9">
        <w:rPr>
          <w:rFonts w:ascii="Times New Roman" w:eastAsia="Times New Roman" w:hAnsi="Times New Roman" w:cs="Times New Roman"/>
          <w:sz w:val="26"/>
          <w:szCs w:val="26"/>
        </w:rPr>
        <w:tab/>
      </w:r>
      <w:r w:rsidRPr="00BD6BB9">
        <w:rPr>
          <w:rFonts w:ascii="Times New Roman" w:eastAsia="Times New Roman" w:hAnsi="Times New Roman" w:cs="Times New Roman"/>
          <w:sz w:val="26"/>
          <w:szCs w:val="26"/>
        </w:rPr>
        <w:tab/>
      </w:r>
      <w:r w:rsidRPr="00BD6BB9">
        <w:rPr>
          <w:rFonts w:ascii="Times New Roman" w:eastAsia="Times New Roman" w:hAnsi="Times New Roman" w:cs="Times New Roman"/>
          <w:sz w:val="26"/>
          <w:szCs w:val="26"/>
        </w:rPr>
        <w:tab/>
      </w:r>
      <w:r w:rsidRPr="00BD6BB9">
        <w:rPr>
          <w:rFonts w:ascii="Times New Roman" w:eastAsia="Times New Roman" w:hAnsi="Times New Roman" w:cs="Times New Roman"/>
          <w:sz w:val="26"/>
          <w:szCs w:val="26"/>
        </w:rPr>
        <w:tab/>
      </w:r>
      <w:r w:rsidRPr="00BD6BB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61007E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9A279F" w:rsidRPr="00BD6B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6BB9">
        <w:rPr>
          <w:rFonts w:ascii="Times New Roman" w:eastAsia="Times New Roman" w:hAnsi="Times New Roman" w:cs="Times New Roman"/>
          <w:sz w:val="26"/>
          <w:szCs w:val="26"/>
        </w:rPr>
        <w:t>Р.В. Ахметчин</w:t>
      </w:r>
    </w:p>
    <w:p w:rsidR="009A279F" w:rsidRPr="00152FBD" w:rsidRDefault="009A279F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BA66AC" w:rsidRDefault="00BA66AC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270704" w:rsidRDefault="00270704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270704" w:rsidRDefault="00270704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270704" w:rsidRDefault="00270704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270704" w:rsidRDefault="00270704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270704" w:rsidRDefault="00270704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270704" w:rsidRDefault="00270704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270704" w:rsidRDefault="00270704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270704" w:rsidRDefault="00270704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270704" w:rsidRDefault="00270704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270704" w:rsidRDefault="00270704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270704" w:rsidRDefault="00270704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270704" w:rsidRDefault="00270704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270704" w:rsidRDefault="00270704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270704" w:rsidRDefault="00270704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270704" w:rsidRDefault="00270704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270704" w:rsidRDefault="00270704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270704" w:rsidRDefault="00270704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270704" w:rsidRDefault="00270704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270704" w:rsidRDefault="00270704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270704" w:rsidRDefault="00270704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270704" w:rsidRDefault="00270704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270704" w:rsidRDefault="00270704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270704" w:rsidRDefault="00270704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270704" w:rsidRDefault="00270704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270704" w:rsidRDefault="00270704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270704" w:rsidRDefault="00270704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3F3C35" w:rsidRDefault="003F3C35" w:rsidP="009A279F">
      <w:pPr>
        <w:spacing w:after="1" w:line="220" w:lineRule="atLeast"/>
        <w:rPr>
          <w:rFonts w:ascii="Times New Roman" w:hAnsi="Times New Roman" w:cs="Times New Roman"/>
          <w:b/>
        </w:rPr>
      </w:pPr>
    </w:p>
    <w:p w:rsidR="003F3C35" w:rsidRDefault="003F3C35" w:rsidP="009A279F">
      <w:pPr>
        <w:spacing w:after="1" w:line="220" w:lineRule="atLeast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3F3C35" w:rsidSect="006100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07B3D"/>
    <w:multiLevelType w:val="hybridMultilevel"/>
    <w:tmpl w:val="653869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1496F"/>
    <w:rsid w:val="00037DD4"/>
    <w:rsid w:val="00043224"/>
    <w:rsid w:val="0007336E"/>
    <w:rsid w:val="00077B52"/>
    <w:rsid w:val="0008394B"/>
    <w:rsid w:val="000A06D9"/>
    <w:rsid w:val="000C4E82"/>
    <w:rsid w:val="00121316"/>
    <w:rsid w:val="001474E0"/>
    <w:rsid w:val="00152FBD"/>
    <w:rsid w:val="001875C6"/>
    <w:rsid w:val="001C7F93"/>
    <w:rsid w:val="00206153"/>
    <w:rsid w:val="00221B1E"/>
    <w:rsid w:val="00236126"/>
    <w:rsid w:val="002536DE"/>
    <w:rsid w:val="00270704"/>
    <w:rsid w:val="002720C6"/>
    <w:rsid w:val="002B59D9"/>
    <w:rsid w:val="003132A1"/>
    <w:rsid w:val="00360CCF"/>
    <w:rsid w:val="003664E8"/>
    <w:rsid w:val="00367F93"/>
    <w:rsid w:val="003A6B1C"/>
    <w:rsid w:val="003F3C35"/>
    <w:rsid w:val="00414229"/>
    <w:rsid w:val="00472CF0"/>
    <w:rsid w:val="00486AF3"/>
    <w:rsid w:val="004A41D5"/>
    <w:rsid w:val="00525D4A"/>
    <w:rsid w:val="00540102"/>
    <w:rsid w:val="005664AB"/>
    <w:rsid w:val="005861D5"/>
    <w:rsid w:val="00595105"/>
    <w:rsid w:val="00595F6C"/>
    <w:rsid w:val="005E2CF2"/>
    <w:rsid w:val="005E37F7"/>
    <w:rsid w:val="0061007E"/>
    <w:rsid w:val="00640EA2"/>
    <w:rsid w:val="00666AE1"/>
    <w:rsid w:val="006D6856"/>
    <w:rsid w:val="006E7C0A"/>
    <w:rsid w:val="00706D9C"/>
    <w:rsid w:val="007B1C45"/>
    <w:rsid w:val="007E32D9"/>
    <w:rsid w:val="007E61E1"/>
    <w:rsid w:val="0083665C"/>
    <w:rsid w:val="00887713"/>
    <w:rsid w:val="008951B3"/>
    <w:rsid w:val="008F14C1"/>
    <w:rsid w:val="009230EA"/>
    <w:rsid w:val="00943CB8"/>
    <w:rsid w:val="00962271"/>
    <w:rsid w:val="00971A52"/>
    <w:rsid w:val="009A1586"/>
    <w:rsid w:val="009A279F"/>
    <w:rsid w:val="009C4AEF"/>
    <w:rsid w:val="009E6C8F"/>
    <w:rsid w:val="00A34913"/>
    <w:rsid w:val="00A7076F"/>
    <w:rsid w:val="00A96F7C"/>
    <w:rsid w:val="00AD2C52"/>
    <w:rsid w:val="00AE5FA3"/>
    <w:rsid w:val="00AF6DFE"/>
    <w:rsid w:val="00B050F1"/>
    <w:rsid w:val="00B0793D"/>
    <w:rsid w:val="00B11C0A"/>
    <w:rsid w:val="00B47ECC"/>
    <w:rsid w:val="00B52DB4"/>
    <w:rsid w:val="00B60087"/>
    <w:rsid w:val="00B62FEB"/>
    <w:rsid w:val="00B65A7E"/>
    <w:rsid w:val="00B678AB"/>
    <w:rsid w:val="00BA66AC"/>
    <w:rsid w:val="00BD0550"/>
    <w:rsid w:val="00BD6BB9"/>
    <w:rsid w:val="00C5153C"/>
    <w:rsid w:val="00C556A3"/>
    <w:rsid w:val="00C94737"/>
    <w:rsid w:val="00CE0305"/>
    <w:rsid w:val="00CF4A98"/>
    <w:rsid w:val="00D32658"/>
    <w:rsid w:val="00D717E4"/>
    <w:rsid w:val="00D83C3D"/>
    <w:rsid w:val="00D9178B"/>
    <w:rsid w:val="00DB3ECE"/>
    <w:rsid w:val="00DE1634"/>
    <w:rsid w:val="00DF19D5"/>
    <w:rsid w:val="00E5283C"/>
    <w:rsid w:val="00E651F1"/>
    <w:rsid w:val="00E85CA1"/>
    <w:rsid w:val="00EE4F1E"/>
    <w:rsid w:val="00F004B2"/>
    <w:rsid w:val="00F10B62"/>
    <w:rsid w:val="00F15552"/>
    <w:rsid w:val="00F57821"/>
    <w:rsid w:val="00F71C14"/>
    <w:rsid w:val="00FC6180"/>
    <w:rsid w:val="00FC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0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7580295881814B926E53F0756D223F425CFC6D069549B745B9BBD3D292B7FF6D5446D40A71EF8D225FEAE39k9k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98D8A-9C73-4EFA-B5A5-F97A2E1A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6</cp:revision>
  <cp:lastPrinted>2018-06-22T02:52:00Z</cp:lastPrinted>
  <dcterms:created xsi:type="dcterms:W3CDTF">2018-06-21T07:30:00Z</dcterms:created>
  <dcterms:modified xsi:type="dcterms:W3CDTF">2018-07-16T07:50:00Z</dcterms:modified>
</cp:coreProperties>
</file>