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7D" w:rsidRDefault="00E24CC7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E24CC7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-129540</wp:posOffset>
            </wp:positionV>
            <wp:extent cx="523875" cy="638175"/>
            <wp:effectExtent l="19050" t="0" r="9525" b="0"/>
            <wp:wrapNone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CC7" w:rsidRDefault="00E24CC7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E24CC7" w:rsidRPr="001324F3" w:rsidRDefault="00E24CC7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B06861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EB017D">
              <w:rPr>
                <w:szCs w:val="26"/>
                <w:lang w:eastAsia="en-US"/>
              </w:rPr>
              <w:t>ма</w:t>
            </w:r>
            <w:r>
              <w:rPr>
                <w:szCs w:val="26"/>
                <w:lang w:eastAsia="en-US"/>
              </w:rPr>
              <w:t>я 201</w:t>
            </w:r>
            <w:r w:rsidR="00B06861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DD0BE8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DD0BE8">
              <w:rPr>
                <w:szCs w:val="26"/>
                <w:lang w:eastAsia="en-US"/>
              </w:rPr>
              <w:t>31/4-676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056A57" w:rsidRPr="00781D87" w:rsidRDefault="00056A57" w:rsidP="00056A57">
      <w:pPr>
        <w:ind w:right="-1"/>
        <w:jc w:val="center"/>
      </w:pPr>
      <w:r w:rsidRPr="00781D87">
        <w:t>О внесении изменений в решение</w:t>
      </w:r>
      <w:r>
        <w:t xml:space="preserve"> Городского Совета</w:t>
      </w:r>
      <w:r w:rsidRPr="00781D87">
        <w:t xml:space="preserve"> от 12.11.2013 № 13/4-257 «О создании дорожного фонда муниципального образования город Норильск»</w:t>
      </w:r>
    </w:p>
    <w:p w:rsidR="009A79A6" w:rsidRDefault="009A79A6" w:rsidP="00386BDC">
      <w:pPr>
        <w:jc w:val="center"/>
        <w:rPr>
          <w:szCs w:val="26"/>
        </w:rPr>
      </w:pPr>
    </w:p>
    <w:p w:rsidR="009A79A6" w:rsidRDefault="00BF76FE" w:rsidP="009A79A6">
      <w:pPr>
        <w:ind w:firstLine="709"/>
        <w:rPr>
          <w:szCs w:val="26"/>
        </w:rPr>
      </w:pPr>
      <w:r w:rsidRPr="00781D87">
        <w:t xml:space="preserve">В соответствии со </w:t>
      </w:r>
      <w:hyperlink r:id="rId9" w:history="1">
        <w:r w:rsidRPr="00781D87">
          <w:t>статьей 179.4</w:t>
        </w:r>
      </w:hyperlink>
      <w:r w:rsidRPr="00781D87">
        <w:t xml:space="preserve"> Бюджетного кодекса Российской Федерации, Уставом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017DA5" w:rsidRDefault="00017DA5" w:rsidP="00017DA5">
      <w:pPr>
        <w:autoSpaceDE w:val="0"/>
        <w:autoSpaceDN w:val="0"/>
        <w:adjustRightInd w:val="0"/>
        <w:ind w:firstLine="709"/>
        <w:rPr>
          <w:szCs w:val="26"/>
        </w:rPr>
      </w:pPr>
    </w:p>
    <w:p w:rsidR="00056A57" w:rsidRPr="00971810" w:rsidRDefault="00056A57" w:rsidP="00056A57">
      <w:pPr>
        <w:ind w:firstLine="709"/>
        <w:rPr>
          <w:szCs w:val="26"/>
        </w:rPr>
      </w:pPr>
      <w:bookmarkStart w:id="0" w:name="_GoBack"/>
      <w:r w:rsidRPr="00971810">
        <w:rPr>
          <w:szCs w:val="26"/>
        </w:rPr>
        <w:t>1.</w:t>
      </w:r>
      <w:r>
        <w:rPr>
          <w:szCs w:val="26"/>
        </w:rPr>
        <w:t xml:space="preserve"> В</w:t>
      </w:r>
      <w:r w:rsidRPr="00971810">
        <w:rPr>
          <w:szCs w:val="26"/>
        </w:rPr>
        <w:t>нести в Порядок формирования и использования бюджетных ассигнований дорожного фонда муниципального образования город Норильск, утвержденный решением Городского Совета от 12.11.2013 № 13/4-257 (далее – Порядок), следующие изменения:</w:t>
      </w:r>
    </w:p>
    <w:p w:rsidR="00056A57" w:rsidRPr="00250EB8" w:rsidRDefault="00056A57" w:rsidP="00056A57">
      <w:pPr>
        <w:autoSpaceDE w:val="0"/>
        <w:autoSpaceDN w:val="0"/>
        <w:adjustRightInd w:val="0"/>
        <w:ind w:firstLine="709"/>
        <w:rPr>
          <w:szCs w:val="26"/>
        </w:rPr>
      </w:pPr>
      <w:r w:rsidRPr="00250EB8">
        <w:rPr>
          <w:szCs w:val="26"/>
        </w:rPr>
        <w:t>1.1. Дополнить Порядок пунктом 3.2 следующего содержания:</w:t>
      </w:r>
    </w:p>
    <w:p w:rsidR="00056A57" w:rsidRPr="00250EB8" w:rsidRDefault="00056A57" w:rsidP="00056A57">
      <w:pPr>
        <w:autoSpaceDE w:val="0"/>
        <w:autoSpaceDN w:val="0"/>
        <w:adjustRightInd w:val="0"/>
        <w:ind w:firstLine="709"/>
        <w:rPr>
          <w:szCs w:val="26"/>
        </w:rPr>
      </w:pPr>
      <w:r w:rsidRPr="00250EB8">
        <w:rPr>
          <w:szCs w:val="26"/>
        </w:rPr>
        <w:t>«3.2. Объем бюджетных ассигнований дорожного фонда города в текущем финансовом году увеличивается на сумму превышения фактически поступивших в отчетном финансовом году доходов бюджета муниципального образования город Норильск, указанных в абзацах втором – пятом, восьмом пункта 3 настоящего Порядка, над объемом этих доходов, прогнозировавшимся при формировании бюджетных ассигнований дорожного фонда</w:t>
      </w:r>
      <w:r w:rsidR="00FC6577">
        <w:rPr>
          <w:szCs w:val="26"/>
        </w:rPr>
        <w:t xml:space="preserve"> города</w:t>
      </w:r>
      <w:r w:rsidRPr="00250EB8">
        <w:rPr>
          <w:szCs w:val="26"/>
        </w:rPr>
        <w:t xml:space="preserve"> в отчетном финансовом году.».</w:t>
      </w:r>
    </w:p>
    <w:p w:rsidR="00056A57" w:rsidRPr="00250EB8" w:rsidRDefault="00056A57" w:rsidP="00056A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EB8">
        <w:rPr>
          <w:rFonts w:ascii="Times New Roman" w:hAnsi="Times New Roman" w:cs="Times New Roman"/>
          <w:sz w:val="26"/>
          <w:szCs w:val="26"/>
        </w:rPr>
        <w:t>1.2. Дополнить Порядок пунктом 6.1 следующего содержания:</w:t>
      </w:r>
    </w:p>
    <w:p w:rsidR="00056A57" w:rsidRPr="00250EB8" w:rsidRDefault="00056A57" w:rsidP="00056A57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250EB8">
        <w:rPr>
          <w:rFonts w:eastAsiaTheme="minorHAnsi"/>
          <w:szCs w:val="26"/>
          <w:lang w:eastAsia="en-US"/>
        </w:rPr>
        <w:t>«6.1. При составлении и утверждении бюджета муниципального образования город Норильск сроком на три года бюджетные ассигнования дорожного фонда города могут быть перераспределены между текущим (очередным) финансовым годом и плановым периодом в соответствии с решением Норильского городского Совета депутатов о бюджете на очередной финансовый год и плановый период в рамках реализации муниципальной программы «Развитие транспортной системы», утверждаемой постановлением Администрации города Норильска. При этом объем бюджетных ассигнований дорожного фонда города в текущем (очередном) финансовом году и в каждом году планового периода, уменьшенный на сумму произведенного перераспределения, не может быть менее прогнозируемого объема доходов бюджета муниципального образования город Норильск, указанных в абзацах втором, шестом, седьмом пункта 3 настоящего Порядка, в соответствующем году.</w:t>
      </w:r>
    </w:p>
    <w:p w:rsidR="00056A57" w:rsidRPr="00250EB8" w:rsidRDefault="00056A57" w:rsidP="00056A57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250EB8">
        <w:rPr>
          <w:rFonts w:eastAsiaTheme="minorHAnsi"/>
          <w:szCs w:val="26"/>
          <w:lang w:eastAsia="en-US"/>
        </w:rPr>
        <w:lastRenderedPageBreak/>
        <w:t xml:space="preserve">Объем перераспределенных в соответствии с абзацем первым настоящего пункта средств учитывается в очередном году (в плановом периоде) в соответствии с абзацем вторым пункта 6 </w:t>
      </w:r>
      <w:r w:rsidR="00B06861">
        <w:rPr>
          <w:rFonts w:eastAsiaTheme="minorHAnsi"/>
          <w:szCs w:val="26"/>
          <w:lang w:eastAsia="en-US"/>
        </w:rPr>
        <w:t xml:space="preserve">настоящего </w:t>
      </w:r>
      <w:r w:rsidRPr="00250EB8">
        <w:rPr>
          <w:rFonts w:eastAsiaTheme="minorHAnsi"/>
          <w:szCs w:val="26"/>
          <w:lang w:eastAsia="en-US"/>
        </w:rPr>
        <w:t>Порядка.».</w:t>
      </w:r>
    </w:p>
    <w:p w:rsidR="00056A57" w:rsidRPr="00250EB8" w:rsidRDefault="00056A57" w:rsidP="00056A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EB8">
        <w:rPr>
          <w:rFonts w:ascii="Times New Roman" w:hAnsi="Times New Roman" w:cs="Times New Roman"/>
          <w:sz w:val="26"/>
          <w:szCs w:val="26"/>
        </w:rPr>
        <w:t>1.3. В пункте 10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250EB8">
        <w:rPr>
          <w:rFonts w:ascii="Times New Roman" w:hAnsi="Times New Roman" w:cs="Times New Roman"/>
          <w:sz w:val="26"/>
          <w:szCs w:val="26"/>
        </w:rPr>
        <w:t xml:space="preserve"> слова «Контрольно - ревизионным управлением Администрации города Норильска» заменить словами «контрольно - ревизионным отделом Администрации города Норильска».</w:t>
      </w:r>
    </w:p>
    <w:p w:rsidR="00C24BBD" w:rsidRDefault="00C24BBD" w:rsidP="00C24BBD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2. Контроль исполнения решения возложить на председателя постоянной комиссии Городского Совета по бюджету и собственности Цюпко В.В.</w:t>
      </w:r>
    </w:p>
    <w:bookmarkEnd w:id="0"/>
    <w:p w:rsidR="00056A57" w:rsidRPr="00781D87" w:rsidRDefault="00056A57" w:rsidP="00056A57">
      <w:pPr>
        <w:autoSpaceDE w:val="0"/>
        <w:autoSpaceDN w:val="0"/>
        <w:adjustRightInd w:val="0"/>
        <w:ind w:firstLine="709"/>
      </w:pPr>
      <w:r w:rsidRPr="00781D87">
        <w:t>3. Решение вступает в силу со дня принятия.</w:t>
      </w:r>
    </w:p>
    <w:p w:rsidR="00056A57" w:rsidRDefault="00056A57" w:rsidP="00056A57">
      <w:pPr>
        <w:ind w:firstLine="709"/>
        <w:rPr>
          <w:szCs w:val="26"/>
        </w:rPr>
      </w:pPr>
      <w:r w:rsidRPr="00781D87">
        <w:rPr>
          <w:szCs w:val="26"/>
        </w:rPr>
        <w:t>4. Решение опубликовать в газете «Заполярная правда».</w:t>
      </w:r>
    </w:p>
    <w:p w:rsidR="00711F3E" w:rsidRDefault="00711F3E" w:rsidP="009A79A6">
      <w:pPr>
        <w:rPr>
          <w:rFonts w:cs="Times New Roman"/>
          <w:szCs w:val="26"/>
        </w:rPr>
      </w:pPr>
    </w:p>
    <w:p w:rsidR="00711F3E" w:rsidRDefault="00711F3E" w:rsidP="009A79A6">
      <w:pPr>
        <w:rPr>
          <w:rFonts w:cs="Times New Roman"/>
          <w:szCs w:val="26"/>
        </w:rPr>
      </w:pPr>
    </w:p>
    <w:p w:rsidR="00EB017D" w:rsidRPr="009A79A6" w:rsidRDefault="00EB017D" w:rsidP="009A79A6">
      <w:pPr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0F051B" w:rsidTr="000F051B">
        <w:tc>
          <w:tcPr>
            <w:tcW w:w="4643" w:type="dxa"/>
            <w:hideMark/>
          </w:tcPr>
          <w:p w:rsidR="000F051B" w:rsidRDefault="000F051B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0F051B" w:rsidRDefault="000F051B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0F051B">
      <w:pPr>
        <w:rPr>
          <w:rFonts w:cs="Times New Roman"/>
          <w:szCs w:val="26"/>
        </w:rPr>
      </w:pPr>
    </w:p>
    <w:sectPr w:rsidR="009A79A6" w:rsidRPr="009A79A6" w:rsidSect="00DD0BE8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E2D" w:rsidRDefault="00D47E2D" w:rsidP="00171B74">
      <w:r>
        <w:separator/>
      </w:r>
    </w:p>
  </w:endnote>
  <w:endnote w:type="continuationSeparator" w:id="1">
    <w:p w:rsidR="00D47E2D" w:rsidRDefault="00D47E2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AA4133">
        <w:pPr>
          <w:pStyle w:val="af1"/>
          <w:jc w:val="center"/>
        </w:pPr>
        <w:fldSimple w:instr=" PAGE   \* MERGEFORMAT ">
          <w:r w:rsidR="00E24CC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E2D" w:rsidRDefault="00D47E2D" w:rsidP="00171B74">
      <w:r>
        <w:separator/>
      </w:r>
    </w:p>
  </w:footnote>
  <w:footnote w:type="continuationSeparator" w:id="1">
    <w:p w:rsidR="00D47E2D" w:rsidRDefault="00D47E2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0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17DA5"/>
    <w:rsid w:val="00033A99"/>
    <w:rsid w:val="000340D5"/>
    <w:rsid w:val="00041C25"/>
    <w:rsid w:val="00041D01"/>
    <w:rsid w:val="00042B71"/>
    <w:rsid w:val="00044EB5"/>
    <w:rsid w:val="00045851"/>
    <w:rsid w:val="0004667B"/>
    <w:rsid w:val="00056A57"/>
    <w:rsid w:val="00062358"/>
    <w:rsid w:val="00065E7E"/>
    <w:rsid w:val="00072088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7569"/>
    <w:rsid w:val="000D0E0D"/>
    <w:rsid w:val="000E448C"/>
    <w:rsid w:val="000F051B"/>
    <w:rsid w:val="000F23B1"/>
    <w:rsid w:val="000F32D4"/>
    <w:rsid w:val="000F5E8C"/>
    <w:rsid w:val="00106F05"/>
    <w:rsid w:val="00116894"/>
    <w:rsid w:val="00121057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6211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6477"/>
    <w:rsid w:val="0024752E"/>
    <w:rsid w:val="00247B54"/>
    <w:rsid w:val="00247BE2"/>
    <w:rsid w:val="00256C23"/>
    <w:rsid w:val="00267936"/>
    <w:rsid w:val="00272CF6"/>
    <w:rsid w:val="00273BB1"/>
    <w:rsid w:val="0027527A"/>
    <w:rsid w:val="0029298D"/>
    <w:rsid w:val="00292DA8"/>
    <w:rsid w:val="0029471E"/>
    <w:rsid w:val="002958B0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26A8F"/>
    <w:rsid w:val="0033512F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B2B0F"/>
    <w:rsid w:val="003D1A8F"/>
    <w:rsid w:val="003D5129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77F5"/>
    <w:rsid w:val="004D2C25"/>
    <w:rsid w:val="004D5FE2"/>
    <w:rsid w:val="004D63BD"/>
    <w:rsid w:val="004E063D"/>
    <w:rsid w:val="004E12E8"/>
    <w:rsid w:val="004E57C9"/>
    <w:rsid w:val="004E741C"/>
    <w:rsid w:val="004F1A0E"/>
    <w:rsid w:val="004F5686"/>
    <w:rsid w:val="00503117"/>
    <w:rsid w:val="00504712"/>
    <w:rsid w:val="00505380"/>
    <w:rsid w:val="005057A1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1B8D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4436F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E748E"/>
    <w:rsid w:val="006F14C4"/>
    <w:rsid w:val="00700B7E"/>
    <w:rsid w:val="00700E52"/>
    <w:rsid w:val="007072B4"/>
    <w:rsid w:val="00711F3E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002C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6913"/>
    <w:rsid w:val="007F03EB"/>
    <w:rsid w:val="007F341E"/>
    <w:rsid w:val="007F5C08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1D1C"/>
    <w:rsid w:val="008B4FE1"/>
    <w:rsid w:val="008B60B4"/>
    <w:rsid w:val="008C0DA1"/>
    <w:rsid w:val="008C0FDC"/>
    <w:rsid w:val="008C7E50"/>
    <w:rsid w:val="008D1EA9"/>
    <w:rsid w:val="008E2701"/>
    <w:rsid w:val="008E3321"/>
    <w:rsid w:val="008E3622"/>
    <w:rsid w:val="008E3ED4"/>
    <w:rsid w:val="008E55F9"/>
    <w:rsid w:val="008F43A5"/>
    <w:rsid w:val="008F4D92"/>
    <w:rsid w:val="008F7817"/>
    <w:rsid w:val="00903733"/>
    <w:rsid w:val="00906559"/>
    <w:rsid w:val="009075EC"/>
    <w:rsid w:val="00911E31"/>
    <w:rsid w:val="009205E0"/>
    <w:rsid w:val="00927C06"/>
    <w:rsid w:val="009550A7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010C"/>
    <w:rsid w:val="009A79A6"/>
    <w:rsid w:val="009B399F"/>
    <w:rsid w:val="009C0EA5"/>
    <w:rsid w:val="009C3C7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A4133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06861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38A8"/>
    <w:rsid w:val="00BB4190"/>
    <w:rsid w:val="00BB5B2E"/>
    <w:rsid w:val="00BB60AC"/>
    <w:rsid w:val="00BC50DC"/>
    <w:rsid w:val="00BD6260"/>
    <w:rsid w:val="00BE18BD"/>
    <w:rsid w:val="00BE6424"/>
    <w:rsid w:val="00BF76FE"/>
    <w:rsid w:val="00C0010C"/>
    <w:rsid w:val="00C034D8"/>
    <w:rsid w:val="00C035E1"/>
    <w:rsid w:val="00C072B6"/>
    <w:rsid w:val="00C07416"/>
    <w:rsid w:val="00C07AF1"/>
    <w:rsid w:val="00C07EE5"/>
    <w:rsid w:val="00C16351"/>
    <w:rsid w:val="00C170C6"/>
    <w:rsid w:val="00C1734F"/>
    <w:rsid w:val="00C229C7"/>
    <w:rsid w:val="00C24BBD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C3880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47E2D"/>
    <w:rsid w:val="00D5503F"/>
    <w:rsid w:val="00D61562"/>
    <w:rsid w:val="00D75881"/>
    <w:rsid w:val="00D873C1"/>
    <w:rsid w:val="00D94429"/>
    <w:rsid w:val="00D94A9B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D0BE8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4CC7"/>
    <w:rsid w:val="00E26E46"/>
    <w:rsid w:val="00E34172"/>
    <w:rsid w:val="00E34C90"/>
    <w:rsid w:val="00E47412"/>
    <w:rsid w:val="00E61134"/>
    <w:rsid w:val="00E634F5"/>
    <w:rsid w:val="00E64CA7"/>
    <w:rsid w:val="00E652B0"/>
    <w:rsid w:val="00E749D2"/>
    <w:rsid w:val="00E76C84"/>
    <w:rsid w:val="00E81E68"/>
    <w:rsid w:val="00E874EB"/>
    <w:rsid w:val="00E91416"/>
    <w:rsid w:val="00E933D9"/>
    <w:rsid w:val="00E947BA"/>
    <w:rsid w:val="00E94869"/>
    <w:rsid w:val="00E97FC2"/>
    <w:rsid w:val="00EB017D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27830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C6577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BD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816D4B4DAB84E0D15C3E97F84A4ED16F8F43CDE3C5F65AA515956BEE6069992704A68324BBU3Q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6</cp:revision>
  <cp:lastPrinted>2016-05-26T08:13:00Z</cp:lastPrinted>
  <dcterms:created xsi:type="dcterms:W3CDTF">2016-05-24T05:39:00Z</dcterms:created>
  <dcterms:modified xsi:type="dcterms:W3CDTF">2016-05-26T08:13:00Z</dcterms:modified>
</cp:coreProperties>
</file>