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2E3409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31.10.</w:t>
      </w:r>
      <w:r w:rsidR="00E40381">
        <w:t>20</w:t>
      </w:r>
      <w:r w:rsidR="00432866">
        <w:t>2</w:t>
      </w:r>
      <w:r w:rsidR="000966C0">
        <w:t>2</w:t>
      </w:r>
      <w:r w:rsidR="00432866">
        <w:t xml:space="preserve">       </w:t>
      </w:r>
      <w:r w:rsidR="008C42CE">
        <w:t xml:space="preserve">                       </w:t>
      </w:r>
      <w:r>
        <w:t xml:space="preserve">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</w:t>
      </w:r>
      <w:r>
        <w:t xml:space="preserve"> </w:t>
      </w:r>
      <w:r w:rsidR="008C42CE">
        <w:t xml:space="preserve">     № </w:t>
      </w:r>
      <w:r>
        <w:t>554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2F133B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2F133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363268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363268">
        <w:rPr>
          <w:rFonts w:ascii="Times New Roman" w:hAnsi="Times New Roman" w:cs="Times New Roman"/>
          <w:sz w:val="26"/>
          <w:szCs w:val="26"/>
        </w:rPr>
        <w:t>а</w:t>
      </w:r>
      <w:r w:rsidR="00363268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63268" w:rsidRPr="002F133B">
        <w:rPr>
          <w:rFonts w:ascii="Times New Roman" w:hAnsi="Times New Roman" w:cs="Times New Roman"/>
          <w:sz w:val="26"/>
          <w:szCs w:val="26"/>
        </w:rPr>
        <w:t xml:space="preserve"> </w:t>
      </w:r>
      <w:r w:rsidR="00121A63" w:rsidRPr="002F133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601"/>
      </w:tblGrid>
      <w:tr w:rsidR="00121A63" w:rsidRPr="002F133B" w:rsidTr="00363268">
        <w:tc>
          <w:tcPr>
            <w:tcW w:w="1980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601" w:type="dxa"/>
            <w:tcBorders>
              <w:bottom w:val="single" w:sz="4" w:space="0" w:color="auto"/>
            </w:tcBorders>
          </w:tcPr>
          <w:p w:rsid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Объем финансирования по МП, всего: 7 051 103,3 тыс. руб.,</w:t>
            </w:r>
            <w:r w:rsidR="00363268">
              <w:rPr>
                <w:sz w:val="26"/>
                <w:szCs w:val="26"/>
              </w:rPr>
              <w:t xml:space="preserve"> </w:t>
            </w:r>
            <w:r w:rsidRPr="0084580D">
              <w:rPr>
                <w:sz w:val="26"/>
                <w:szCs w:val="26"/>
              </w:rPr>
              <w:t xml:space="preserve">в т. ч.: 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310 982,2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6 740 121,1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2019 год, всего: 793 301,5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101 047,2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692 254,3 тыс. руб.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2020 год, всего: 822 176,0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9 161,1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813 014,9 тыс. руб.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2021 год, всего: 636 715,0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630 635,0 тыс. руб.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2022 год, всего: 1 274 848,9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7 775,0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1 267 073,9 тыс. руб.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2023 год, всего: 1 158 050,6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6 220,0 тыс. руб.,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lastRenderedPageBreak/>
              <w:t>- за счет средств местного бюджета – 1 151 830,6 тыс. руб.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2024 год, всего: 809 181,2 тыс. руб., в том числе:</w:t>
            </w:r>
          </w:p>
          <w:p w:rsidR="0084580D" w:rsidRPr="0084580D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краевого бюджета – 6 220,0 руб.,</w:t>
            </w:r>
          </w:p>
          <w:p w:rsidR="00423583" w:rsidRPr="002F133B" w:rsidRDefault="0084580D" w:rsidP="0084580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84580D">
              <w:rPr>
                <w:sz w:val="26"/>
                <w:szCs w:val="26"/>
              </w:rPr>
              <w:t>- за счет средств местного бюджета – 802 961,2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 xml:space="preserve">1.2. </w:t>
      </w:r>
      <w:r w:rsidR="001346D8">
        <w:rPr>
          <w:rFonts w:ascii="Times New Roman" w:hAnsi="Times New Roman" w:cs="Times New Roman"/>
          <w:sz w:val="26"/>
          <w:szCs w:val="26"/>
        </w:rPr>
        <w:t>А</w:t>
      </w:r>
      <w:r w:rsidR="001346D8" w:rsidRPr="00273D10">
        <w:rPr>
          <w:rFonts w:ascii="Times New Roman" w:hAnsi="Times New Roman" w:cs="Times New Roman"/>
          <w:sz w:val="26"/>
          <w:szCs w:val="26"/>
        </w:rPr>
        <w:t xml:space="preserve">бзац </w:t>
      </w:r>
      <w:r w:rsidR="001346D8">
        <w:rPr>
          <w:rFonts w:ascii="Times New Roman" w:hAnsi="Times New Roman" w:cs="Times New Roman"/>
          <w:sz w:val="26"/>
          <w:szCs w:val="26"/>
        </w:rPr>
        <w:t>в</w:t>
      </w:r>
      <w:r w:rsidR="001346D8" w:rsidRPr="00273D10">
        <w:rPr>
          <w:rFonts w:ascii="Times New Roman" w:hAnsi="Times New Roman" w:cs="Times New Roman"/>
          <w:sz w:val="26"/>
          <w:szCs w:val="26"/>
        </w:rPr>
        <w:t xml:space="preserve">осьмой </w:t>
      </w:r>
      <w:r w:rsidRPr="00273D10">
        <w:rPr>
          <w:rFonts w:ascii="Times New Roman" w:hAnsi="Times New Roman" w:cs="Times New Roman"/>
          <w:sz w:val="26"/>
          <w:szCs w:val="26"/>
        </w:rPr>
        <w:t>раздел</w:t>
      </w:r>
      <w:r w:rsidR="001346D8">
        <w:rPr>
          <w:rFonts w:ascii="Times New Roman" w:hAnsi="Times New Roman" w:cs="Times New Roman"/>
          <w:sz w:val="26"/>
          <w:szCs w:val="26"/>
        </w:rPr>
        <w:t>а</w:t>
      </w:r>
      <w:r w:rsidRPr="00273D10">
        <w:rPr>
          <w:rFonts w:ascii="Times New Roman" w:hAnsi="Times New Roman" w:cs="Times New Roman"/>
          <w:sz w:val="26"/>
          <w:szCs w:val="26"/>
        </w:rPr>
        <w:t xml:space="preserve"> 2 «Текущее состояние» Программы изложить в следующей редакции:</w:t>
      </w: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CE6D7C" w:rsidRPr="00CE6D7C">
        <w:rPr>
          <w:rFonts w:ascii="Times New Roman" w:hAnsi="Times New Roman" w:cs="Times New Roman"/>
          <w:sz w:val="26"/>
          <w:szCs w:val="26"/>
        </w:rPr>
        <w:t>В рамках МП в 2020 – 2021 годах выполнены ремонтные работы с целью устранения замечаний органов госпожнадзора на 16 объектах муниципальной собственности. В 2022 году запланированы работы на 12 объектах, в 2023 году на 5 объектах, в 2024 году на 1 объекте муниципальной собственности.</w:t>
      </w:r>
      <w:r w:rsidRPr="00273D10">
        <w:rPr>
          <w:rFonts w:ascii="Times New Roman" w:hAnsi="Times New Roman" w:cs="Times New Roman"/>
          <w:sz w:val="26"/>
          <w:szCs w:val="26"/>
        </w:rPr>
        <w:t>»</w:t>
      </w:r>
      <w:r w:rsidR="001346D8">
        <w:rPr>
          <w:rFonts w:ascii="Times New Roman" w:hAnsi="Times New Roman" w:cs="Times New Roman"/>
          <w:sz w:val="26"/>
          <w:szCs w:val="26"/>
        </w:rPr>
        <w:t>.</w:t>
      </w:r>
    </w:p>
    <w:p w:rsidR="00EF0E98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1.3</w:t>
      </w:r>
      <w:r w:rsidR="000C58B3"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363268">
        <w:rPr>
          <w:rFonts w:ascii="Times New Roman" w:hAnsi="Times New Roman" w:cs="Times New Roman"/>
          <w:sz w:val="26"/>
          <w:szCs w:val="26"/>
        </w:rPr>
        <w:t>А</w:t>
      </w:r>
      <w:r w:rsidR="00363268" w:rsidRPr="00273D10">
        <w:rPr>
          <w:rFonts w:ascii="Times New Roman" w:hAnsi="Times New Roman" w:cs="Times New Roman"/>
          <w:sz w:val="26"/>
          <w:szCs w:val="26"/>
        </w:rPr>
        <w:t xml:space="preserve">бзацы </w:t>
      </w:r>
      <w:r w:rsidR="00363268">
        <w:rPr>
          <w:rFonts w:ascii="Times New Roman" w:hAnsi="Times New Roman" w:cs="Times New Roman"/>
          <w:sz w:val="26"/>
          <w:szCs w:val="26"/>
        </w:rPr>
        <w:t>второй, третий</w:t>
      </w:r>
      <w:r w:rsidR="00363268" w:rsidRPr="00273D10">
        <w:rPr>
          <w:rFonts w:ascii="Times New Roman" w:hAnsi="Times New Roman" w:cs="Times New Roman"/>
          <w:sz w:val="26"/>
          <w:szCs w:val="26"/>
        </w:rPr>
        <w:t xml:space="preserve"> мероприятия 1.7 «Ремонтно-восстановительные работы объектов недвижимого имущества»</w:t>
      </w:r>
      <w:r w:rsidR="00363268">
        <w:rPr>
          <w:rFonts w:ascii="Times New Roman" w:hAnsi="Times New Roman" w:cs="Times New Roman"/>
          <w:sz w:val="26"/>
          <w:szCs w:val="26"/>
        </w:rPr>
        <w:t xml:space="preserve"> </w:t>
      </w:r>
      <w:r w:rsidR="00EF0E98" w:rsidRPr="00273D10">
        <w:rPr>
          <w:rFonts w:ascii="Times New Roman" w:hAnsi="Times New Roman" w:cs="Times New Roman"/>
          <w:sz w:val="26"/>
          <w:szCs w:val="26"/>
        </w:rPr>
        <w:t>подраздел</w:t>
      </w:r>
      <w:r w:rsidR="00363268">
        <w:rPr>
          <w:rFonts w:ascii="Times New Roman" w:hAnsi="Times New Roman" w:cs="Times New Roman"/>
          <w:sz w:val="26"/>
          <w:szCs w:val="26"/>
        </w:rPr>
        <w:t>а</w:t>
      </w:r>
      <w:r w:rsidR="00EF0E98" w:rsidRPr="00273D10">
        <w:rPr>
          <w:rFonts w:ascii="Times New Roman" w:hAnsi="Times New Roman" w:cs="Times New Roman"/>
          <w:sz w:val="26"/>
          <w:szCs w:val="26"/>
        </w:rPr>
        <w:t xml:space="preserve">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 </w:t>
      </w:r>
      <w:r w:rsidR="00891F34" w:rsidRPr="00273D1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E6D7C" w:rsidRPr="00CE6D7C" w:rsidRDefault="00891F34" w:rsidP="00CE6D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CE6D7C" w:rsidRPr="00CE6D7C">
        <w:rPr>
          <w:rFonts w:ascii="Times New Roman" w:hAnsi="Times New Roman" w:cs="Times New Roman"/>
          <w:sz w:val="26"/>
          <w:szCs w:val="26"/>
        </w:rPr>
        <w:t>В 2022 году будет охвачено 42 объекта, в том числе 24 объекта дошкольного образования.</w:t>
      </w:r>
    </w:p>
    <w:p w:rsidR="00CA1AB3" w:rsidRDefault="00CE6D7C" w:rsidP="00CE6D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6D7C">
        <w:rPr>
          <w:rFonts w:ascii="Times New Roman" w:hAnsi="Times New Roman" w:cs="Times New Roman"/>
          <w:sz w:val="26"/>
          <w:szCs w:val="26"/>
        </w:rPr>
        <w:t>В 2023 году будет охвачено 5 объектов, в том числе 4 объекта дошкольного образования.</w:t>
      </w:r>
      <w:r w:rsidR="00891F34" w:rsidRPr="00273D10">
        <w:rPr>
          <w:rFonts w:ascii="Times New Roman" w:hAnsi="Times New Roman" w:cs="Times New Roman"/>
          <w:sz w:val="26"/>
          <w:szCs w:val="26"/>
        </w:rPr>
        <w:t>»</w:t>
      </w:r>
      <w:r w:rsidR="006C5302" w:rsidRPr="00273D10">
        <w:rPr>
          <w:rFonts w:ascii="Times New Roman" w:hAnsi="Times New Roman" w:cs="Times New Roman"/>
          <w:sz w:val="26"/>
          <w:szCs w:val="26"/>
        </w:rPr>
        <w:t>.</w:t>
      </w:r>
    </w:p>
    <w:p w:rsidR="00CA1AB3" w:rsidRDefault="003F16D4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</w:t>
      </w:r>
      <w:r w:rsidR="00363268">
        <w:rPr>
          <w:rFonts w:ascii="Times New Roman" w:hAnsi="Times New Roman" w:cs="Times New Roman"/>
          <w:sz w:val="26"/>
          <w:szCs w:val="26"/>
        </w:rPr>
        <w:t>Абзац второй мероприятия 2.7</w:t>
      </w:r>
      <w:r w:rsidR="00363268" w:rsidRPr="00CA1AB3">
        <w:rPr>
          <w:rFonts w:ascii="Times New Roman" w:hAnsi="Times New Roman" w:cs="Times New Roman"/>
          <w:sz w:val="26"/>
          <w:szCs w:val="26"/>
        </w:rPr>
        <w:t xml:space="preserve"> </w:t>
      </w:r>
      <w:r w:rsidR="00363268">
        <w:rPr>
          <w:rFonts w:ascii="Times New Roman" w:hAnsi="Times New Roman" w:cs="Times New Roman"/>
          <w:sz w:val="26"/>
          <w:szCs w:val="26"/>
        </w:rPr>
        <w:t>«</w:t>
      </w:r>
      <w:r w:rsidR="00363268" w:rsidRPr="00CA1AB3">
        <w:rPr>
          <w:rFonts w:ascii="Times New Roman" w:hAnsi="Times New Roman" w:cs="Times New Roman"/>
          <w:sz w:val="26"/>
          <w:szCs w:val="26"/>
        </w:rPr>
        <w:t>Ремонтно-восстановительные работы</w:t>
      </w:r>
      <w:r w:rsidR="00363268">
        <w:rPr>
          <w:rFonts w:ascii="Times New Roman" w:hAnsi="Times New Roman" w:cs="Times New Roman"/>
          <w:sz w:val="26"/>
          <w:szCs w:val="26"/>
        </w:rPr>
        <w:t xml:space="preserve"> объектов недвижимого имущества» </w:t>
      </w:r>
      <w:r>
        <w:rPr>
          <w:rFonts w:ascii="Times New Roman" w:hAnsi="Times New Roman" w:cs="Times New Roman"/>
          <w:sz w:val="26"/>
          <w:szCs w:val="26"/>
        </w:rPr>
        <w:t>подраздел</w:t>
      </w:r>
      <w:r w:rsidR="00363268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«Основное мероприятие 2 «</w:t>
      </w:r>
      <w:r w:rsidRPr="003F16D4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F16D4">
        <w:rPr>
          <w:rFonts w:ascii="Times New Roman" w:hAnsi="Times New Roman" w:cs="Times New Roman"/>
          <w:sz w:val="26"/>
          <w:szCs w:val="26"/>
        </w:rPr>
        <w:t>и 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«Культура и искусство»</w:t>
      </w:r>
      <w:r w:rsidR="0036326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раздела 4 </w:t>
      </w:r>
      <w:r w:rsidRPr="003F16D4">
        <w:rPr>
          <w:rFonts w:ascii="Times New Roman" w:hAnsi="Times New Roman" w:cs="Times New Roman"/>
          <w:sz w:val="26"/>
          <w:szCs w:val="26"/>
        </w:rPr>
        <w:t>«Ме</w:t>
      </w:r>
      <w:r w:rsidR="00363268">
        <w:rPr>
          <w:rFonts w:ascii="Times New Roman" w:hAnsi="Times New Roman" w:cs="Times New Roman"/>
          <w:sz w:val="26"/>
          <w:szCs w:val="26"/>
        </w:rPr>
        <w:t>ханизм реализации МП» Программы</w:t>
      </w:r>
      <w:r w:rsidR="00CA1AB3">
        <w:rPr>
          <w:rFonts w:ascii="Times New Roman" w:hAnsi="Times New Roman" w:cs="Times New Roman"/>
          <w:sz w:val="26"/>
          <w:szCs w:val="26"/>
        </w:rPr>
        <w:t xml:space="preserve"> </w:t>
      </w:r>
      <w:r w:rsidR="00062248" w:rsidRPr="000622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062248" w:rsidRDefault="00062248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E6D7C" w:rsidRPr="00CE6D7C">
        <w:rPr>
          <w:rFonts w:ascii="Times New Roman" w:hAnsi="Times New Roman" w:cs="Times New Roman"/>
          <w:sz w:val="26"/>
          <w:szCs w:val="26"/>
        </w:rPr>
        <w:t>В 2022 году ремонтами будет охвачено 20 объектов культуры и искусства, в 2023 году – 28 объектов, в 2024 году – 22 объекта.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5555">
        <w:rPr>
          <w:rFonts w:ascii="Times New Roman" w:hAnsi="Times New Roman" w:cs="Times New Roman"/>
          <w:sz w:val="26"/>
          <w:szCs w:val="26"/>
        </w:rPr>
        <w:t>.</w:t>
      </w:r>
    </w:p>
    <w:p w:rsidR="00F55555" w:rsidRDefault="00F55555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В подразделе «</w:t>
      </w:r>
      <w:r w:rsidRPr="00F55555">
        <w:rPr>
          <w:rFonts w:ascii="Times New Roman" w:hAnsi="Times New Roman" w:cs="Times New Roman"/>
          <w:sz w:val="26"/>
          <w:szCs w:val="26"/>
        </w:rPr>
        <w:t>Основное мероприятие 3 «Проведение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5555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5555">
        <w:rPr>
          <w:rFonts w:ascii="Times New Roman" w:hAnsi="Times New Roman" w:cs="Times New Roman"/>
          <w:sz w:val="26"/>
          <w:szCs w:val="26"/>
        </w:rPr>
        <w:t>«Физическая культура и спорт»</w:t>
      </w:r>
      <w:r w:rsidRPr="00F55555">
        <w:t xml:space="preserve"> </w:t>
      </w:r>
      <w:r w:rsidRPr="00F55555">
        <w:rPr>
          <w:rFonts w:ascii="Times New Roman" w:hAnsi="Times New Roman" w:cs="Times New Roman"/>
          <w:sz w:val="26"/>
          <w:szCs w:val="26"/>
        </w:rPr>
        <w:t>раздела 4 «Механизм реализации МП» Программы:</w:t>
      </w:r>
    </w:p>
    <w:p w:rsidR="00F55555" w:rsidRDefault="00CE6D7C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1.5.1. Абзац</w:t>
      </w:r>
      <w:r w:rsidR="00363268">
        <w:rPr>
          <w:rFonts w:ascii="Times New Roman" w:hAnsi="Times New Roman" w:cs="Times New Roman"/>
          <w:sz w:val="26"/>
          <w:szCs w:val="26"/>
        </w:rPr>
        <w:t xml:space="preserve"> третий</w:t>
      </w:r>
      <w:r>
        <w:rPr>
          <w:rFonts w:ascii="Times New Roman" w:hAnsi="Times New Roman" w:cs="Times New Roman"/>
          <w:sz w:val="26"/>
          <w:szCs w:val="26"/>
        </w:rPr>
        <w:t xml:space="preserve"> мероприятия 3.1 «</w:t>
      </w:r>
      <w:r w:rsidRPr="00CE6D7C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CE6D7C" w:rsidRDefault="00CE6D7C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445BF">
        <w:rPr>
          <w:rFonts w:ascii="Times New Roman" w:hAnsi="Times New Roman" w:cs="Times New Roman"/>
          <w:sz w:val="26"/>
          <w:szCs w:val="26"/>
        </w:rPr>
        <w:t xml:space="preserve">В </w:t>
      </w:r>
      <w:r w:rsidRPr="00CE6D7C">
        <w:rPr>
          <w:rFonts w:ascii="Times New Roman" w:hAnsi="Times New Roman" w:cs="Times New Roman"/>
          <w:sz w:val="26"/>
          <w:szCs w:val="26"/>
        </w:rPr>
        <w:t>2023 году запланированы проектно-изыскательские работы, обмерные и обследовательские работы для дальнейшей реконструкции объекта.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63268">
        <w:rPr>
          <w:rFonts w:ascii="Times New Roman" w:hAnsi="Times New Roman" w:cs="Times New Roman"/>
          <w:sz w:val="26"/>
          <w:szCs w:val="26"/>
        </w:rPr>
        <w:t>.</w:t>
      </w:r>
    </w:p>
    <w:p w:rsidR="00363268" w:rsidRDefault="00363268" w:rsidP="003632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1.5.2. Абзац шестой мероприятия 3.1 «</w:t>
      </w:r>
      <w:r w:rsidRPr="00CE6D7C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363268" w:rsidRDefault="00363268" w:rsidP="003632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445BF">
        <w:rPr>
          <w:rFonts w:ascii="Times New Roman" w:hAnsi="Times New Roman" w:cs="Times New Roman"/>
          <w:sz w:val="26"/>
          <w:szCs w:val="26"/>
        </w:rPr>
        <w:t xml:space="preserve">В </w:t>
      </w:r>
      <w:r w:rsidRPr="00CE6D7C">
        <w:rPr>
          <w:rFonts w:ascii="Times New Roman" w:hAnsi="Times New Roman" w:cs="Times New Roman"/>
          <w:sz w:val="26"/>
          <w:szCs w:val="26"/>
        </w:rPr>
        <w:t>2023 году запланированы проектно-изыскательские работы, обмерные и обследовательские работы для дальнейшей реконструкции объекта.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CE6D7C" w:rsidRDefault="00CE6D7C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36326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Абзац первый мероприятия 3.7 «</w:t>
      </w:r>
      <w:r w:rsidRPr="00CE6D7C">
        <w:rPr>
          <w:rFonts w:ascii="Times New Roman" w:hAnsi="Times New Roman" w:cs="Times New Roman"/>
          <w:sz w:val="26"/>
          <w:szCs w:val="26"/>
        </w:rPr>
        <w:t>Ремонтно-восстановительные работы объектов недвижимого имущества</w:t>
      </w:r>
      <w:r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CE6D7C" w:rsidRDefault="00CE6D7C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CE6D7C">
        <w:rPr>
          <w:rFonts w:ascii="Times New Roman" w:hAnsi="Times New Roman" w:cs="Times New Roman"/>
          <w:sz w:val="26"/>
          <w:szCs w:val="26"/>
        </w:rPr>
        <w:t>В 2022 году ремонтами будет охвачено 11 объектов физической культуры и спорта, в 2023 году – 20 объектов, в 2024 году – 8 объектов.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63268">
        <w:rPr>
          <w:rFonts w:ascii="Times New Roman" w:hAnsi="Times New Roman" w:cs="Times New Roman"/>
          <w:sz w:val="26"/>
          <w:szCs w:val="26"/>
        </w:rPr>
        <w:t>.</w:t>
      </w:r>
    </w:p>
    <w:p w:rsidR="00307464" w:rsidRPr="002F133B" w:rsidRDefault="000741D3" w:rsidP="000741D3">
      <w:pPr>
        <w:widowControl w:val="0"/>
        <w:autoSpaceDE w:val="0"/>
        <w:jc w:val="both"/>
        <w:rPr>
          <w:sz w:val="26"/>
          <w:szCs w:val="26"/>
        </w:rPr>
      </w:pPr>
      <w:r w:rsidRPr="00273D10">
        <w:rPr>
          <w:sz w:val="26"/>
          <w:szCs w:val="26"/>
        </w:rPr>
        <w:tab/>
      </w:r>
      <w:r w:rsidR="00307464" w:rsidRPr="00273D10">
        <w:rPr>
          <w:sz w:val="26"/>
          <w:szCs w:val="26"/>
        </w:rPr>
        <w:t>1.</w:t>
      </w:r>
      <w:r w:rsidR="00CE6D7C">
        <w:rPr>
          <w:sz w:val="26"/>
          <w:szCs w:val="26"/>
        </w:rPr>
        <w:t>6</w:t>
      </w:r>
      <w:r w:rsidR="00307464" w:rsidRPr="00273D10">
        <w:rPr>
          <w:sz w:val="26"/>
          <w:szCs w:val="26"/>
        </w:rPr>
        <w:t>.</w:t>
      </w:r>
      <w:r w:rsidR="00307464" w:rsidRPr="00740902">
        <w:rPr>
          <w:sz w:val="26"/>
          <w:szCs w:val="26"/>
        </w:rPr>
        <w:t xml:space="preserve"> </w:t>
      </w:r>
      <w:r w:rsidR="00872345" w:rsidRPr="00740902">
        <w:rPr>
          <w:sz w:val="26"/>
          <w:szCs w:val="26"/>
        </w:rPr>
        <w:t>П</w:t>
      </w:r>
      <w:r w:rsidR="008F7996" w:rsidRPr="00740902">
        <w:rPr>
          <w:sz w:val="26"/>
          <w:szCs w:val="26"/>
        </w:rPr>
        <w:t>риложения</w:t>
      </w:r>
      <w:r w:rsidR="00013576" w:rsidRPr="00740902">
        <w:rPr>
          <w:sz w:val="26"/>
          <w:szCs w:val="26"/>
        </w:rPr>
        <w:t xml:space="preserve"> </w:t>
      </w:r>
      <w:r w:rsidR="00013576" w:rsidRPr="000966C0">
        <w:rPr>
          <w:sz w:val="26"/>
          <w:szCs w:val="26"/>
        </w:rPr>
        <w:t>№</w:t>
      </w:r>
      <w:r w:rsidR="00B82C87" w:rsidRPr="000966C0">
        <w:rPr>
          <w:sz w:val="26"/>
          <w:szCs w:val="26"/>
        </w:rPr>
        <w:t xml:space="preserve"> </w:t>
      </w:r>
      <w:r w:rsidR="008B5E72" w:rsidRPr="000966C0">
        <w:rPr>
          <w:sz w:val="26"/>
          <w:szCs w:val="26"/>
        </w:rPr>
        <w:t xml:space="preserve">1, 2, </w:t>
      </w:r>
      <w:r w:rsidR="00D32E6F" w:rsidRPr="000966C0">
        <w:rPr>
          <w:sz w:val="26"/>
          <w:szCs w:val="26"/>
        </w:rPr>
        <w:t>3,</w:t>
      </w:r>
      <w:r w:rsidR="00062248">
        <w:rPr>
          <w:sz w:val="26"/>
          <w:szCs w:val="26"/>
        </w:rPr>
        <w:t xml:space="preserve"> 4,</w:t>
      </w:r>
      <w:r w:rsidR="007459D5">
        <w:rPr>
          <w:sz w:val="26"/>
          <w:szCs w:val="26"/>
        </w:rPr>
        <w:t xml:space="preserve"> 6,</w:t>
      </w:r>
      <w:r w:rsidR="00062248">
        <w:rPr>
          <w:sz w:val="26"/>
          <w:szCs w:val="26"/>
        </w:rPr>
        <w:t xml:space="preserve"> </w:t>
      </w:r>
      <w:r w:rsidR="000966C0" w:rsidRPr="000966C0">
        <w:rPr>
          <w:sz w:val="26"/>
          <w:szCs w:val="26"/>
        </w:rPr>
        <w:t>7</w:t>
      </w:r>
      <w:r w:rsidR="00D56851" w:rsidRPr="000966C0">
        <w:rPr>
          <w:sz w:val="26"/>
          <w:szCs w:val="26"/>
        </w:rPr>
        <w:t xml:space="preserve">, </w:t>
      </w:r>
      <w:r w:rsidR="00D32E6F" w:rsidRPr="000966C0">
        <w:rPr>
          <w:sz w:val="26"/>
          <w:szCs w:val="26"/>
        </w:rPr>
        <w:t>8</w:t>
      </w:r>
      <w:r w:rsidR="003D19BC" w:rsidRPr="000966C0">
        <w:rPr>
          <w:sz w:val="26"/>
          <w:szCs w:val="26"/>
        </w:rPr>
        <w:t xml:space="preserve"> </w:t>
      </w:r>
      <w:r w:rsidR="00872345" w:rsidRPr="000966C0">
        <w:rPr>
          <w:sz w:val="26"/>
          <w:szCs w:val="26"/>
        </w:rPr>
        <w:t>к Программе</w:t>
      </w:r>
      <w:r w:rsidR="00A674CB" w:rsidRPr="000966C0">
        <w:rPr>
          <w:sz w:val="26"/>
          <w:szCs w:val="26"/>
        </w:rPr>
        <w:t xml:space="preserve"> изложит</w:t>
      </w:r>
      <w:r w:rsidR="008F7996" w:rsidRPr="000966C0">
        <w:rPr>
          <w:sz w:val="26"/>
          <w:szCs w:val="26"/>
        </w:rPr>
        <w:t>ь в редакции согласно приложениям</w:t>
      </w:r>
      <w:r w:rsidR="00476852" w:rsidRPr="000966C0">
        <w:rPr>
          <w:sz w:val="26"/>
          <w:szCs w:val="26"/>
        </w:rPr>
        <w:t xml:space="preserve"> </w:t>
      </w:r>
      <w:r w:rsidR="000127E3" w:rsidRPr="000966C0">
        <w:rPr>
          <w:sz w:val="26"/>
          <w:szCs w:val="26"/>
        </w:rPr>
        <w:t>1</w:t>
      </w:r>
      <w:r w:rsidR="00013576" w:rsidRPr="000966C0">
        <w:rPr>
          <w:sz w:val="26"/>
          <w:szCs w:val="26"/>
        </w:rPr>
        <w:t xml:space="preserve"> - </w:t>
      </w:r>
      <w:r w:rsidR="007459D5">
        <w:rPr>
          <w:sz w:val="26"/>
          <w:szCs w:val="26"/>
        </w:rPr>
        <w:t>7</w:t>
      </w:r>
      <w:r w:rsidR="001E1B8B" w:rsidRPr="000966C0">
        <w:rPr>
          <w:sz w:val="26"/>
          <w:szCs w:val="26"/>
        </w:rPr>
        <w:t xml:space="preserve"> к настоящему </w:t>
      </w:r>
      <w:r w:rsidR="00013576" w:rsidRPr="000966C0">
        <w:rPr>
          <w:sz w:val="26"/>
          <w:szCs w:val="26"/>
        </w:rPr>
        <w:t>п</w:t>
      </w:r>
      <w:r w:rsidR="001E1B8B" w:rsidRPr="000966C0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4B8A" w:rsidRDefault="00DD4B8A">
      <w:pPr>
        <w:jc w:val="both"/>
        <w:rPr>
          <w:sz w:val="26"/>
          <w:szCs w:val="26"/>
        </w:rPr>
      </w:pPr>
    </w:p>
    <w:p w:rsidR="00CE6D7C" w:rsidRDefault="00CE6D7C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F71E41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DD4B8A">
        <w:rPr>
          <w:sz w:val="26"/>
          <w:szCs w:val="26"/>
        </w:rPr>
        <w:t xml:space="preserve">                                   </w:t>
      </w:r>
      <w:r w:rsidR="00E40381" w:rsidRPr="002F133B">
        <w:rPr>
          <w:sz w:val="26"/>
          <w:szCs w:val="26"/>
        </w:rPr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       </w:t>
      </w:r>
      <w:r w:rsidR="00F71E41">
        <w:rPr>
          <w:sz w:val="26"/>
          <w:szCs w:val="26"/>
        </w:rPr>
        <w:t xml:space="preserve"> </w:t>
      </w:r>
      <w:r w:rsidR="00DD4B8A">
        <w:rPr>
          <w:sz w:val="26"/>
          <w:szCs w:val="26"/>
        </w:rPr>
        <w:t xml:space="preserve">   </w:t>
      </w:r>
      <w:r w:rsidR="00F71E41">
        <w:rPr>
          <w:sz w:val="26"/>
          <w:szCs w:val="26"/>
        </w:rPr>
        <w:t xml:space="preserve">            </w:t>
      </w:r>
      <w:r w:rsidR="00DD4B8A">
        <w:rPr>
          <w:sz w:val="26"/>
          <w:szCs w:val="26"/>
        </w:rPr>
        <w:t>Д.В. Карасев</w:t>
      </w:r>
      <w:bookmarkStart w:id="0" w:name="_GoBack"/>
      <w:bookmarkEnd w:id="0"/>
    </w:p>
    <w:sectPr w:rsidR="00912DD0" w:rsidRPr="002F133B" w:rsidSect="00ED38C5">
      <w:pgSz w:w="11906" w:h="16838"/>
      <w:pgMar w:top="567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CDD" w:rsidRDefault="00823CDD">
      <w:r>
        <w:separator/>
      </w:r>
    </w:p>
  </w:endnote>
  <w:endnote w:type="continuationSeparator" w:id="0">
    <w:p w:rsidR="00823CDD" w:rsidRDefault="0082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CDD" w:rsidRDefault="00823CDD">
      <w:r>
        <w:rPr>
          <w:color w:val="000000"/>
        </w:rPr>
        <w:separator/>
      </w:r>
    </w:p>
  </w:footnote>
  <w:footnote w:type="continuationSeparator" w:id="0">
    <w:p w:rsidR="00823CDD" w:rsidRDefault="00823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6C0"/>
    <w:rsid w:val="00096C52"/>
    <w:rsid w:val="00096D37"/>
    <w:rsid w:val="000A1E3F"/>
    <w:rsid w:val="000A1ECD"/>
    <w:rsid w:val="000A4644"/>
    <w:rsid w:val="000A4D82"/>
    <w:rsid w:val="000A6A17"/>
    <w:rsid w:val="000B47F6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EF1"/>
    <w:rsid w:val="000F76B9"/>
    <w:rsid w:val="00100052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346D8"/>
    <w:rsid w:val="00143FBA"/>
    <w:rsid w:val="001445BF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3409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04E4"/>
    <w:rsid w:val="00363268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40170C"/>
    <w:rsid w:val="00405481"/>
    <w:rsid w:val="00416182"/>
    <w:rsid w:val="00420230"/>
    <w:rsid w:val="00420235"/>
    <w:rsid w:val="00422991"/>
    <w:rsid w:val="00423583"/>
    <w:rsid w:val="004261F1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27D63"/>
    <w:rsid w:val="00534A55"/>
    <w:rsid w:val="00534F47"/>
    <w:rsid w:val="005406AA"/>
    <w:rsid w:val="00542DB1"/>
    <w:rsid w:val="00543D2D"/>
    <w:rsid w:val="00546201"/>
    <w:rsid w:val="005474D8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459D5"/>
    <w:rsid w:val="00753B67"/>
    <w:rsid w:val="00754E1A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CDD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580D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54BD"/>
    <w:rsid w:val="008957A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AD5"/>
    <w:rsid w:val="00A45B14"/>
    <w:rsid w:val="00A5405F"/>
    <w:rsid w:val="00A55712"/>
    <w:rsid w:val="00A5571E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CD6"/>
    <w:rsid w:val="00C85F78"/>
    <w:rsid w:val="00C905C2"/>
    <w:rsid w:val="00C91899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E6F"/>
    <w:rsid w:val="00D37AC4"/>
    <w:rsid w:val="00D56851"/>
    <w:rsid w:val="00D56E83"/>
    <w:rsid w:val="00D5700A"/>
    <w:rsid w:val="00D57E4E"/>
    <w:rsid w:val="00D6191E"/>
    <w:rsid w:val="00D62349"/>
    <w:rsid w:val="00D638FC"/>
    <w:rsid w:val="00D65DF4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B8A"/>
    <w:rsid w:val="00DD4DAB"/>
    <w:rsid w:val="00DD6811"/>
    <w:rsid w:val="00DD6A9B"/>
    <w:rsid w:val="00DD7F19"/>
    <w:rsid w:val="00DE31A7"/>
    <w:rsid w:val="00DE3A0A"/>
    <w:rsid w:val="00DE64CD"/>
    <w:rsid w:val="00DE768C"/>
    <w:rsid w:val="00DF40E3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38C5"/>
    <w:rsid w:val="00ED431B"/>
    <w:rsid w:val="00EE1590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2D0"/>
    <w:rsid w:val="00F26937"/>
    <w:rsid w:val="00F26AC2"/>
    <w:rsid w:val="00F30216"/>
    <w:rsid w:val="00F31FD6"/>
    <w:rsid w:val="00F33005"/>
    <w:rsid w:val="00F35662"/>
    <w:rsid w:val="00F37590"/>
    <w:rsid w:val="00F40805"/>
    <w:rsid w:val="00F417B5"/>
    <w:rsid w:val="00F43B4E"/>
    <w:rsid w:val="00F43CE9"/>
    <w:rsid w:val="00F45311"/>
    <w:rsid w:val="00F5387C"/>
    <w:rsid w:val="00F55555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DD357-1315-43FB-BC64-B67AF93D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2022-10-05T04:50:00Z</cp:lastPrinted>
  <dcterms:created xsi:type="dcterms:W3CDTF">2022-10-04T08:48:00Z</dcterms:created>
  <dcterms:modified xsi:type="dcterms:W3CDTF">2022-10-31T09:54:00Z</dcterms:modified>
</cp:coreProperties>
</file>