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FE585E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24.02.</w:t>
      </w:r>
      <w:r w:rsidR="00DD0E5B" w:rsidRPr="00266EEB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22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№  113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BA32D7" w:rsidRPr="00266EEB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266EEB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E6473">
        <w:rPr>
          <w:rFonts w:ascii="Times New Roman" w:eastAsiaTheme="minorHAnsi" w:hAnsi="Times New Roman"/>
          <w:sz w:val="26"/>
          <w:szCs w:val="26"/>
          <w:lang w:eastAsia="en-US"/>
        </w:rPr>
        <w:t>оказания</w:t>
      </w:r>
      <w:r w:rsid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 материальной помощи</w:t>
      </w:r>
      <w:r w:rsidR="00EE6473">
        <w:rPr>
          <w:rFonts w:ascii="Times New Roman" w:eastAsiaTheme="minorHAnsi" w:hAnsi="Times New Roman"/>
          <w:sz w:val="26"/>
          <w:szCs w:val="26"/>
          <w:lang w:eastAsia="en-US"/>
        </w:rPr>
        <w:t xml:space="preserve"> на частичную оплату за обучение, переобучение (получение инвалидом, ребенком-инвалидом профессионального образования)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EE6473">
        <w:rPr>
          <w:rFonts w:ascii="Times New Roman" w:hAnsi="Times New Roman"/>
          <w:sz w:val="26"/>
          <w:szCs w:val="26"/>
        </w:rPr>
        <w:t>31.08.201</w:t>
      </w:r>
      <w:r w:rsidR="002F130C">
        <w:rPr>
          <w:rFonts w:ascii="Times New Roman" w:hAnsi="Times New Roman"/>
          <w:sz w:val="26"/>
          <w:szCs w:val="26"/>
        </w:rPr>
        <w:t>0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EE6473">
        <w:rPr>
          <w:rFonts w:ascii="Times New Roman" w:hAnsi="Times New Roman"/>
          <w:sz w:val="26"/>
          <w:szCs w:val="26"/>
        </w:rPr>
        <w:t>346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0D5B99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0D5B99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D429B4" w:rsidRDefault="000D5B99" w:rsidP="00D42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1.1. Дополнить пункт 2.</w:t>
      </w:r>
      <w:r>
        <w:rPr>
          <w:rFonts w:ascii="Times New Roman" w:eastAsia="Calibri" w:hAnsi="Times New Roman"/>
          <w:sz w:val="26"/>
          <w:szCs w:val="26"/>
          <w:lang w:eastAsia="en-US"/>
        </w:rPr>
        <w:t>3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абзац</w:t>
      </w:r>
      <w:r>
        <w:rPr>
          <w:rFonts w:ascii="Times New Roman" w:eastAsia="Calibri" w:hAnsi="Times New Roman"/>
          <w:sz w:val="26"/>
          <w:szCs w:val="26"/>
          <w:lang w:eastAsia="en-US"/>
        </w:rPr>
        <w:t>ами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6A179A">
        <w:rPr>
          <w:rFonts w:ascii="Times New Roman" w:eastAsia="Calibri" w:hAnsi="Times New Roman"/>
          <w:sz w:val="26"/>
          <w:szCs w:val="26"/>
          <w:lang w:eastAsia="en-US"/>
        </w:rPr>
        <w:t>с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ледующего содержания:</w:t>
      </w:r>
    </w:p>
    <w:p w:rsidR="000D5B99" w:rsidRDefault="000D5B99" w:rsidP="00D429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Допускается подача заявления с приложением документов путем направления их в адрес Управления социальной политики посредством факсимильной связи, с последующим предоставлением оригинала заявления и документов либо в электронном виде, переданном по электронной почте или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0D5B99" w:rsidRPr="00266EEB" w:rsidRDefault="000D5B99" w:rsidP="000D5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В случае, если предоставленные </w:t>
      </w:r>
      <w:r w:rsidR="00D429B4">
        <w:rPr>
          <w:rFonts w:ascii="Times New Roman" w:eastAsia="Calibri" w:hAnsi="Times New Roman"/>
          <w:sz w:val="26"/>
          <w:szCs w:val="26"/>
          <w:lang w:eastAsia="en-US"/>
        </w:rPr>
        <w:t>з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аявителем документы и информация, указанные в пункте 2.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="Calibri" w:hAnsi="Times New Roman"/>
          <w:sz w:val="26"/>
          <w:szCs w:val="26"/>
          <w:lang w:eastAsia="en-US"/>
        </w:rPr>
        <w:t>Порядка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>,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Управление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социальной политики</w:t>
      </w:r>
      <w:r w:rsidRPr="0001570E">
        <w:rPr>
          <w:rFonts w:ascii="Times New Roman" w:eastAsia="Calibri" w:hAnsi="Times New Roman"/>
          <w:sz w:val="26"/>
          <w:szCs w:val="26"/>
          <w:lang w:eastAsia="en-US"/>
        </w:rPr>
        <w:t xml:space="preserve">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0B6CCA" w:rsidRDefault="00C2594C" w:rsidP="00B3792C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2F130C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муниципальной услуги по </w:t>
      </w:r>
      <w:r w:rsidR="00EE6473">
        <w:rPr>
          <w:rFonts w:ascii="Times New Roman" w:hAnsi="Times New Roman" w:cs="Times New Roman"/>
          <w:b w:val="0"/>
          <w:sz w:val="26"/>
          <w:szCs w:val="26"/>
        </w:rPr>
        <w:t>оказанию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 xml:space="preserve"> материальной помощи</w:t>
      </w:r>
      <w:r w:rsidR="00EE6473" w:rsidRPr="00EE647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E6473" w:rsidRPr="00EE6473">
        <w:rPr>
          <w:rFonts w:ascii="Times New Roman" w:eastAsiaTheme="minorHAnsi" w:hAnsi="Times New Roman"/>
          <w:b w:val="0"/>
          <w:sz w:val="26"/>
          <w:szCs w:val="26"/>
          <w:lang w:eastAsia="en-US"/>
        </w:rPr>
        <w:t>на частичную оплату за обучение, переобучение (получение инвалидом, ребенком-инвалидо</w:t>
      </w:r>
      <w:r w:rsidR="00EE6473">
        <w:rPr>
          <w:rFonts w:ascii="Times New Roman" w:eastAsiaTheme="minorHAnsi" w:hAnsi="Times New Roman"/>
          <w:b w:val="0"/>
          <w:sz w:val="26"/>
          <w:szCs w:val="26"/>
          <w:lang w:eastAsia="en-US"/>
        </w:rPr>
        <w:t>м профессионального образования)</w:t>
      </w:r>
      <w:r w:rsidR="00795811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EE647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18.06.2013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EE647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292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D429B4" w:rsidRPr="003A3A56" w:rsidRDefault="00D429B4" w:rsidP="00D429B4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 w:rsidRPr="003A3A56">
        <w:rPr>
          <w:rFonts w:ascii="Times New Roman" w:hAnsi="Times New Roman"/>
          <w:b w:val="0"/>
          <w:sz w:val="26"/>
        </w:rPr>
        <w:t>2.1. Дополнить пункт 2.6.2 Административного регламента абзацем следующего содержания:</w:t>
      </w:r>
    </w:p>
    <w:p w:rsidR="00D429B4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0C2253">
        <w:rPr>
          <w:rFonts w:ascii="Times New Roman" w:hAnsi="Times New Roman"/>
          <w:sz w:val="26"/>
        </w:rPr>
        <w:t>В случае, если предоставленные Заявителем документы и информация, указанные в пункт</w:t>
      </w:r>
      <w:r>
        <w:rPr>
          <w:rFonts w:ascii="Times New Roman" w:hAnsi="Times New Roman"/>
          <w:sz w:val="26"/>
        </w:rPr>
        <w:t>е</w:t>
      </w:r>
      <w:r w:rsidRPr="000C2253">
        <w:rPr>
          <w:rFonts w:ascii="Times New Roman" w:hAnsi="Times New Roman"/>
          <w:sz w:val="26"/>
        </w:rPr>
        <w:t xml:space="preserve"> 2.</w:t>
      </w:r>
      <w:r>
        <w:rPr>
          <w:rFonts w:ascii="Times New Roman" w:hAnsi="Times New Roman"/>
          <w:sz w:val="26"/>
        </w:rPr>
        <w:t>6</w:t>
      </w:r>
      <w:r w:rsidRPr="000C2253">
        <w:rPr>
          <w:rFonts w:ascii="Times New Roman" w:hAnsi="Times New Roman"/>
          <w:sz w:val="26"/>
        </w:rPr>
        <w:t xml:space="preserve"> настоящего Административного регламента, ранее были заверены в соответствии с пунктом 7.2 части 1 статьи 16 Федерального закона от 27.07.2010 № 210-ФЗ «Об организации предоставления государственных и </w:t>
      </w:r>
      <w:r w:rsidRPr="000C2253">
        <w:rPr>
          <w:rFonts w:ascii="Times New Roman" w:hAnsi="Times New Roman"/>
          <w:sz w:val="26"/>
        </w:rPr>
        <w:lastRenderedPageBreak/>
        <w:t>муниципальных услуг»</w:t>
      </w:r>
      <w:r>
        <w:rPr>
          <w:rFonts w:ascii="Times New Roman" w:hAnsi="Times New Roman"/>
          <w:sz w:val="26"/>
        </w:rPr>
        <w:t>,</w:t>
      </w:r>
      <w:r w:rsidRPr="000C2253">
        <w:rPr>
          <w:rFonts w:ascii="Times New Roman" w:hAnsi="Times New Roman"/>
          <w:sz w:val="26"/>
        </w:rPr>
        <w:t xml:space="preserve">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D429B4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2.2. Дополнить </w:t>
      </w:r>
      <w:r w:rsidRPr="00AF15E2">
        <w:rPr>
          <w:rFonts w:ascii="Times New Roman" w:hAnsi="Times New Roman"/>
          <w:sz w:val="26"/>
        </w:rPr>
        <w:t xml:space="preserve">Административный регламент </w:t>
      </w:r>
      <w:r>
        <w:rPr>
          <w:rFonts w:ascii="Times New Roman" w:hAnsi="Times New Roman"/>
          <w:sz w:val="26"/>
        </w:rPr>
        <w:t>пунктом 2.17 следующего содержания:</w:t>
      </w:r>
    </w:p>
    <w:p w:rsidR="00D429B4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«2.17. Предоставление муниципальной услуги в упреждающем (проактивном) режиме не осуществляется.».</w:t>
      </w:r>
    </w:p>
    <w:p w:rsidR="00D429B4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2.3. Дополнить </w:t>
      </w:r>
      <w:r w:rsidRPr="00AF15E2">
        <w:rPr>
          <w:rFonts w:ascii="Times New Roman" w:hAnsi="Times New Roman"/>
          <w:sz w:val="26"/>
        </w:rPr>
        <w:t xml:space="preserve">Административный регламент </w:t>
      </w:r>
      <w:r>
        <w:rPr>
          <w:rFonts w:ascii="Times New Roman" w:hAnsi="Times New Roman"/>
          <w:sz w:val="26"/>
        </w:rPr>
        <w:t>пунктом 3.20 следующего содержания:</w:t>
      </w:r>
    </w:p>
    <w:p w:rsidR="00D429B4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«3.20. </w:t>
      </w:r>
      <w:r w:rsidRPr="000C2253">
        <w:rPr>
          <w:rFonts w:ascii="Times New Roman" w:hAnsi="Times New Roman"/>
          <w:sz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>
        <w:rPr>
          <w:rFonts w:ascii="Times New Roman" w:hAnsi="Times New Roman"/>
          <w:sz w:val="26"/>
        </w:rPr>
        <w:t>».</w:t>
      </w:r>
    </w:p>
    <w:p w:rsidR="00D429B4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429B4" w:rsidRPr="00ED080B" w:rsidRDefault="00D429B4" w:rsidP="00D42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D429B4" w:rsidRPr="00ED080B" w:rsidRDefault="00D429B4" w:rsidP="00D429B4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429B4" w:rsidRPr="00ED080B" w:rsidRDefault="00D429B4" w:rsidP="00D429B4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429B4" w:rsidRPr="00ED080B" w:rsidRDefault="00D429B4" w:rsidP="00D429B4">
      <w:pPr>
        <w:spacing w:after="0" w:line="240" w:lineRule="auto"/>
        <w:outlineLvl w:val="6"/>
        <w:rPr>
          <w:rFonts w:ascii="Times New Roman" w:hAnsi="Times New Roman"/>
        </w:rPr>
      </w:pPr>
      <w:r w:rsidRPr="00ED080B">
        <w:rPr>
          <w:rFonts w:ascii="Times New Roman" w:hAnsi="Times New Roman"/>
          <w:sz w:val="26"/>
          <w:szCs w:val="26"/>
        </w:rPr>
        <w:t>Глав</w:t>
      </w:r>
      <w:r w:rsidR="006A179A">
        <w:rPr>
          <w:rFonts w:ascii="Times New Roman" w:hAnsi="Times New Roman"/>
          <w:sz w:val="26"/>
          <w:szCs w:val="26"/>
        </w:rPr>
        <w:t>а</w:t>
      </w:r>
      <w:r w:rsidRPr="00ED080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 w:rsidRPr="00ED080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</w:t>
      </w:r>
      <w:r w:rsidR="009B2EF6">
        <w:rPr>
          <w:rFonts w:ascii="Times New Roman" w:hAnsi="Times New Roman"/>
          <w:sz w:val="26"/>
          <w:szCs w:val="26"/>
        </w:rPr>
        <w:t xml:space="preserve">                 Д.В. Карасев</w:t>
      </w:r>
      <w:bookmarkStart w:id="0" w:name="_GoBack"/>
      <w:bookmarkEnd w:id="0"/>
    </w:p>
    <w:sectPr w:rsidR="00D429B4" w:rsidRPr="00ED080B" w:rsidSect="00EE64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44" w:rsidRDefault="00B27E44" w:rsidP="00BF5CC2">
      <w:pPr>
        <w:spacing w:after="0" w:line="240" w:lineRule="auto"/>
      </w:pPr>
      <w:r>
        <w:separator/>
      </w:r>
    </w:p>
  </w:endnote>
  <w:endnote w:type="continuationSeparator" w:id="0">
    <w:p w:rsidR="00B27E44" w:rsidRDefault="00B27E44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44" w:rsidRDefault="00B27E44" w:rsidP="00BF5CC2">
      <w:pPr>
        <w:spacing w:after="0" w:line="240" w:lineRule="auto"/>
      </w:pPr>
      <w:r>
        <w:separator/>
      </w:r>
    </w:p>
  </w:footnote>
  <w:footnote w:type="continuationSeparator" w:id="0">
    <w:p w:rsidR="00B27E44" w:rsidRDefault="00B27E44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D5B99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49B1"/>
    <w:rsid w:val="002169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05EA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179A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A718C"/>
    <w:rsid w:val="009B0EB5"/>
    <w:rsid w:val="009B2EF6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27E44"/>
    <w:rsid w:val="00B3669D"/>
    <w:rsid w:val="00B3792C"/>
    <w:rsid w:val="00B45B44"/>
    <w:rsid w:val="00B46D67"/>
    <w:rsid w:val="00B539E6"/>
    <w:rsid w:val="00B67B27"/>
    <w:rsid w:val="00B721DD"/>
    <w:rsid w:val="00B82319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29B4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EE6473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A587E"/>
    <w:rsid w:val="00FB6993"/>
    <w:rsid w:val="00FD1CC2"/>
    <w:rsid w:val="00FD4BED"/>
    <w:rsid w:val="00FD7A85"/>
    <w:rsid w:val="00FE585E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60E4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F165C-1F1E-453A-B615-407E6EF3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2022-01-20T08:51:00Z</cp:lastPrinted>
  <dcterms:created xsi:type="dcterms:W3CDTF">2022-01-20T08:49:00Z</dcterms:created>
  <dcterms:modified xsi:type="dcterms:W3CDTF">2022-02-24T03:07:00Z</dcterms:modified>
</cp:coreProperties>
</file>