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37C" w:rsidRDefault="00FD637C" w:rsidP="00FD637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62ADF1A" wp14:editId="45BDD877">
            <wp:extent cx="518160" cy="6248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37C" w:rsidRDefault="00FD637C" w:rsidP="00FD637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FD637C" w:rsidRDefault="00FD637C" w:rsidP="00FD637C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FD637C" w:rsidRDefault="00FD637C" w:rsidP="00FD637C">
      <w:pPr>
        <w:jc w:val="center"/>
      </w:pPr>
    </w:p>
    <w:p w:rsidR="00FD637C" w:rsidRDefault="00FD637C" w:rsidP="00FD637C">
      <w:pPr>
        <w:jc w:val="center"/>
        <w:rPr>
          <w:b/>
          <w:i/>
        </w:rPr>
      </w:pPr>
      <w:r>
        <w:t>НОРИЛЬСКИЙ ГОРОДСКОЙ СОВЕТ ДЕПУТАТОВ</w:t>
      </w:r>
    </w:p>
    <w:p w:rsidR="00FD637C" w:rsidRDefault="00FD637C" w:rsidP="00FD637C">
      <w:pPr>
        <w:jc w:val="center"/>
        <w:rPr>
          <w:rFonts w:ascii="Bookman Old Style" w:hAnsi="Bookman Old Style"/>
          <w:spacing w:val="20"/>
          <w:sz w:val="24"/>
        </w:rPr>
      </w:pPr>
    </w:p>
    <w:p w:rsidR="00FD637C" w:rsidRDefault="00FD637C" w:rsidP="00FD637C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FD637C" w:rsidRPr="00CF16E0" w:rsidRDefault="00FD637C" w:rsidP="00FD637C">
      <w:pPr>
        <w:ind w:firstLine="709"/>
        <w:jc w:val="right"/>
        <w:rPr>
          <w:szCs w:val="26"/>
        </w:rPr>
      </w:pPr>
    </w:p>
    <w:p w:rsidR="00FD637C" w:rsidRPr="00CF16E0" w:rsidRDefault="00702103" w:rsidP="00FD637C">
      <w:pPr>
        <w:tabs>
          <w:tab w:val="left" w:pos="8364"/>
        </w:tabs>
        <w:rPr>
          <w:szCs w:val="26"/>
        </w:rPr>
      </w:pPr>
      <w:r>
        <w:rPr>
          <w:szCs w:val="26"/>
        </w:rPr>
        <w:t>25 октября</w:t>
      </w:r>
      <w:r w:rsidR="00FD637C">
        <w:rPr>
          <w:szCs w:val="26"/>
        </w:rPr>
        <w:t xml:space="preserve"> 2022</w:t>
      </w:r>
      <w:r>
        <w:rPr>
          <w:szCs w:val="26"/>
        </w:rPr>
        <w:t xml:space="preserve"> года </w:t>
      </w:r>
      <w:r w:rsidR="00FD637C" w:rsidRPr="00CF16E0">
        <w:rPr>
          <w:szCs w:val="26"/>
        </w:rPr>
        <w:t xml:space="preserve">                                                          </w:t>
      </w:r>
      <w:r>
        <w:rPr>
          <w:szCs w:val="26"/>
        </w:rPr>
        <w:t xml:space="preserve">                                 № </w:t>
      </w:r>
      <w:r w:rsidR="009D0721">
        <w:rPr>
          <w:szCs w:val="26"/>
        </w:rPr>
        <w:t>2/6–18</w:t>
      </w:r>
    </w:p>
    <w:p w:rsidR="00AF5958" w:rsidRPr="00B27AB0" w:rsidRDefault="00AF5958" w:rsidP="00AF5958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</w:p>
    <w:p w:rsidR="00702103" w:rsidRDefault="00AF5958" w:rsidP="00702103">
      <w:pPr>
        <w:pStyle w:val="ConsTitle"/>
        <w:ind w:firstLine="709"/>
        <w:contextualSpacing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О внесении изменений в решение </w:t>
      </w:r>
      <w:r w:rsidR="0070210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Городского Совета </w:t>
      </w:r>
      <w:r w:rsidR="009211BB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от 17.02.2009 </w:t>
      </w:r>
    </w:p>
    <w:p w:rsidR="00AF5958" w:rsidRPr="00B27AB0" w:rsidRDefault="009211BB" w:rsidP="00702103">
      <w:pPr>
        <w:pStyle w:val="ConsTitle"/>
        <w:ind w:firstLine="709"/>
        <w:contextualSpacing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№ 17–</w:t>
      </w:r>
      <w:r w:rsidR="00AF5958" w:rsidRPr="00B27AB0">
        <w:rPr>
          <w:rFonts w:ascii="Times New Roman" w:hAnsi="Times New Roman" w:cs="Times New Roman"/>
          <w:b w:val="0"/>
          <w:color w:val="auto"/>
          <w:sz w:val="26"/>
          <w:szCs w:val="26"/>
        </w:rPr>
        <w:t>403 «Об утверждении Положения о дополнительных компенсационных выплатах лицам, работающим и проживающим в локальной природно-климатической зоне Крайнего Севера в муниципальном образовании город Норильск»</w:t>
      </w:r>
    </w:p>
    <w:p w:rsidR="00525BAD" w:rsidRPr="003A137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25BAD" w:rsidRPr="003A137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137D">
        <w:rPr>
          <w:rFonts w:ascii="Times New Roman" w:hAnsi="Times New Roman" w:cs="Times New Roman"/>
          <w:b w:val="0"/>
          <w:sz w:val="26"/>
          <w:szCs w:val="26"/>
        </w:rPr>
        <w:t>В соответствии с Законом Красно</w:t>
      </w:r>
      <w:r w:rsidR="009211BB">
        <w:rPr>
          <w:rFonts w:ascii="Times New Roman" w:hAnsi="Times New Roman" w:cs="Times New Roman"/>
          <w:b w:val="0"/>
          <w:sz w:val="26"/>
          <w:szCs w:val="26"/>
        </w:rPr>
        <w:t>ярского края от 03.12.2004 № 12–</w:t>
      </w:r>
      <w:r w:rsidRPr="003A137D">
        <w:rPr>
          <w:rFonts w:ascii="Times New Roman" w:hAnsi="Times New Roman" w:cs="Times New Roman"/>
          <w:b w:val="0"/>
          <w:sz w:val="26"/>
          <w:szCs w:val="26"/>
        </w:rPr>
        <w:t>2668</w:t>
      </w:r>
      <w:r w:rsidR="00AF595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A137D">
        <w:rPr>
          <w:rFonts w:ascii="Times New Roman" w:hAnsi="Times New Roman" w:cs="Times New Roman"/>
          <w:b w:val="0"/>
          <w:sz w:val="26"/>
          <w:szCs w:val="26"/>
        </w:rPr>
        <w:t>«О гарантиях и компенсациях для лиц, работающих в районах Крайнего Севера и приравненных к ним местностях, а также в иных местностях края с особыми климатическими условиями», статьей 28 Устава</w:t>
      </w:r>
      <w:r w:rsidR="00702103">
        <w:rPr>
          <w:rFonts w:ascii="Times New Roman" w:hAnsi="Times New Roman" w:cs="Times New Roman"/>
          <w:b w:val="0"/>
          <w:sz w:val="26"/>
          <w:szCs w:val="26"/>
        </w:rPr>
        <w:t xml:space="preserve"> городского округа город Норильск Красноярского края, Городской Совет</w:t>
      </w:r>
    </w:p>
    <w:p w:rsidR="00525BAD" w:rsidRPr="003A137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25BAD" w:rsidRPr="003A137D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137D">
        <w:rPr>
          <w:rFonts w:ascii="Times New Roman" w:hAnsi="Times New Roman" w:cs="Times New Roman"/>
          <w:sz w:val="26"/>
          <w:szCs w:val="26"/>
        </w:rPr>
        <w:t>РЕШИЛ:</w:t>
      </w:r>
    </w:p>
    <w:p w:rsidR="00525BAD" w:rsidRPr="001A5044" w:rsidRDefault="00525BAD" w:rsidP="00525BAD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525BAD" w:rsidRPr="003A137D" w:rsidRDefault="00525BAD" w:rsidP="00CC777B">
      <w:pPr>
        <w:numPr>
          <w:ilvl w:val="0"/>
          <w:numId w:val="1"/>
        </w:numPr>
        <w:ind w:firstLine="709"/>
        <w:contextualSpacing/>
        <w:rPr>
          <w:szCs w:val="26"/>
        </w:rPr>
      </w:pPr>
      <w:r w:rsidRPr="003A137D">
        <w:rPr>
          <w:szCs w:val="26"/>
        </w:rPr>
        <w:t>Внести в Положение о дополнительных компенсационных выплатах лицам, работающим и проживающим в локальной природно-климатической зоне Крайнего Севера в муниципальном образовании город Норильск, утвержденное реше</w:t>
      </w:r>
      <w:r w:rsidR="00702103">
        <w:rPr>
          <w:szCs w:val="26"/>
        </w:rPr>
        <w:t>нием Городского Совета</w:t>
      </w:r>
      <w:r w:rsidR="009211BB">
        <w:rPr>
          <w:szCs w:val="26"/>
        </w:rPr>
        <w:t xml:space="preserve"> от 17.02.2009 № 17–403 (далее –</w:t>
      </w:r>
      <w:r w:rsidRPr="003A137D">
        <w:rPr>
          <w:szCs w:val="26"/>
        </w:rPr>
        <w:t xml:space="preserve"> Положение), следующие изменения:</w:t>
      </w:r>
    </w:p>
    <w:p w:rsidR="00702103" w:rsidRPr="00702103" w:rsidRDefault="00702103" w:rsidP="00702103">
      <w:pPr>
        <w:autoSpaceDE w:val="0"/>
        <w:autoSpaceDN w:val="0"/>
        <w:adjustRightInd w:val="0"/>
        <w:ind w:firstLine="709"/>
        <w:rPr>
          <w:szCs w:val="26"/>
        </w:rPr>
      </w:pPr>
      <w:r w:rsidRPr="00702103">
        <w:rPr>
          <w:szCs w:val="26"/>
        </w:rPr>
        <w:t>1.1. Пункт 6 таблицы пункта 3.2 приложения 2 к Положению изложить в следующей редакции:</w:t>
      </w:r>
    </w:p>
    <w:tbl>
      <w:tblPr>
        <w:tblW w:w="9719" w:type="dxa"/>
        <w:tblInd w:w="6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"/>
        <w:gridCol w:w="567"/>
        <w:gridCol w:w="1701"/>
        <w:gridCol w:w="4253"/>
        <w:gridCol w:w="1842"/>
        <w:gridCol w:w="851"/>
        <w:gridCol w:w="283"/>
      </w:tblGrid>
      <w:tr w:rsidR="00702103" w:rsidRPr="005C34A9" w:rsidTr="008B0839">
        <w:trPr>
          <w:cantSplit/>
        </w:trPr>
        <w:tc>
          <w:tcPr>
            <w:tcW w:w="222" w:type="dxa"/>
            <w:tcBorders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ind w:left="-92" w:firstLine="92"/>
              <w:jc w:val="center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Наименование организации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Наименование</w:t>
            </w:r>
          </w:p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ПКГ</w:t>
            </w:r>
          </w:p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103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Реквизиты Приказа Минздрав</w:t>
            </w:r>
          </w:p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соцразвития 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Коэффициент ДКВ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2"/>
                <w:lang w:eastAsia="en-US"/>
              </w:rPr>
            </w:pPr>
          </w:p>
        </w:tc>
      </w:tr>
      <w:tr w:rsidR="00702103" w:rsidRPr="005C34A9" w:rsidTr="008B0839">
        <w:trPr>
          <w:cantSplit/>
        </w:trPr>
        <w:tc>
          <w:tcPr>
            <w:tcW w:w="222" w:type="dxa"/>
            <w:tcBorders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Военный комиссариат города Норильска и Таймырского Долгано-Ненецкого района Красноярского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Должности, не отнесенные к ПКГ: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2"/>
                <w:lang w:eastAsia="en-US"/>
              </w:rPr>
            </w:pPr>
          </w:p>
        </w:tc>
      </w:tr>
      <w:tr w:rsidR="00702103" w:rsidRPr="005C34A9" w:rsidTr="008B0839">
        <w:trPr>
          <w:cantSplit/>
        </w:trPr>
        <w:tc>
          <w:tcPr>
            <w:tcW w:w="222" w:type="dxa"/>
            <w:tcBorders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- военный комиссар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rPr>
                <w:sz w:val="22"/>
              </w:rPr>
            </w:pPr>
            <w:r w:rsidRPr="009930F4">
              <w:rPr>
                <w:sz w:val="22"/>
                <w:szCs w:val="22"/>
              </w:rPr>
              <w:t xml:space="preserve">   0,10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2103" w:rsidRPr="009930F4" w:rsidRDefault="00702103" w:rsidP="008B0839">
            <w:pPr>
              <w:rPr>
                <w:sz w:val="22"/>
              </w:rPr>
            </w:pPr>
          </w:p>
        </w:tc>
      </w:tr>
      <w:tr w:rsidR="00702103" w:rsidRPr="005C34A9" w:rsidTr="008B0839">
        <w:trPr>
          <w:cantSplit/>
        </w:trPr>
        <w:tc>
          <w:tcPr>
            <w:tcW w:w="222" w:type="dxa"/>
            <w:tcBorders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- старший помощник военного комиссара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rPr>
                <w:sz w:val="22"/>
              </w:rPr>
            </w:pPr>
            <w:r w:rsidRPr="009930F4">
              <w:rPr>
                <w:sz w:val="22"/>
                <w:szCs w:val="22"/>
              </w:rPr>
              <w:t xml:space="preserve">   0,12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2103" w:rsidRPr="009930F4" w:rsidRDefault="00702103" w:rsidP="008B0839">
            <w:pPr>
              <w:rPr>
                <w:sz w:val="22"/>
              </w:rPr>
            </w:pPr>
          </w:p>
        </w:tc>
      </w:tr>
      <w:tr w:rsidR="00702103" w:rsidRPr="005C34A9" w:rsidTr="008B0839">
        <w:trPr>
          <w:cantSplit/>
        </w:trPr>
        <w:tc>
          <w:tcPr>
            <w:tcW w:w="222" w:type="dxa"/>
            <w:tcBorders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Врачи и провизоры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от 06.08.2007 № 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0,15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702103" w:rsidRPr="005C34A9" w:rsidTr="008B0839">
        <w:trPr>
          <w:cantSplit/>
        </w:trPr>
        <w:tc>
          <w:tcPr>
            <w:tcW w:w="222" w:type="dxa"/>
            <w:tcBorders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Средний медицинский и фармацевтический персонал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от 06.08.2007 № 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0,35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702103" w:rsidRPr="005C34A9" w:rsidTr="008B0839">
        <w:trPr>
          <w:cantSplit/>
        </w:trPr>
        <w:tc>
          <w:tcPr>
            <w:tcW w:w="222" w:type="dxa"/>
            <w:tcBorders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ПКГ должностей служащих, в том числе руководителей структурных подразделений учреждений и воинских частей Министерства обороны Российской Федерации четвертого уровня: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от 08.08.2008 № 394н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highlight w:val="yellow"/>
                <w:lang w:eastAsia="en-US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highlight w:val="yellow"/>
                <w:lang w:eastAsia="en-US"/>
              </w:rPr>
            </w:pPr>
          </w:p>
        </w:tc>
      </w:tr>
      <w:tr w:rsidR="00702103" w:rsidRPr="005C34A9" w:rsidTr="008B0839">
        <w:trPr>
          <w:cantSplit/>
        </w:trPr>
        <w:tc>
          <w:tcPr>
            <w:tcW w:w="222" w:type="dxa"/>
            <w:tcBorders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- начальник отделения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0,14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702103" w:rsidRPr="005C34A9" w:rsidTr="008B0839">
        <w:trPr>
          <w:cantSplit/>
        </w:trPr>
        <w:tc>
          <w:tcPr>
            <w:tcW w:w="222" w:type="dxa"/>
            <w:tcBorders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- старший помощник начальника отделения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702103" w:rsidRPr="005C34A9" w:rsidTr="008B0839">
        <w:trPr>
          <w:cantSplit/>
        </w:trPr>
        <w:tc>
          <w:tcPr>
            <w:tcW w:w="222" w:type="dxa"/>
            <w:tcBorders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- помощник начальника отделения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702103" w:rsidRPr="005C34A9" w:rsidTr="008B0839">
        <w:trPr>
          <w:cantSplit/>
        </w:trPr>
        <w:tc>
          <w:tcPr>
            <w:tcW w:w="222" w:type="dxa"/>
            <w:tcBorders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- начальник части (секретной)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sz w:val="22"/>
                <w:szCs w:val="22"/>
                <w:lang w:eastAsia="en-US"/>
              </w:rPr>
              <w:t>0,18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2103" w:rsidRPr="009930F4" w:rsidRDefault="00702103" w:rsidP="008B08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lang w:eastAsia="en-US"/>
              </w:rPr>
            </w:pPr>
            <w:r w:rsidRPr="009930F4">
              <w:rPr>
                <w:rFonts w:eastAsiaTheme="minorHAnsi"/>
                <w:color w:val="FFFFFF" w:themeColor="background1"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».</w:t>
            </w:r>
          </w:p>
        </w:tc>
      </w:tr>
    </w:tbl>
    <w:p w:rsidR="00702103" w:rsidRDefault="00EF3BE5" w:rsidP="00702103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lastRenderedPageBreak/>
        <w:t>1.2. Строку «документовед»</w:t>
      </w:r>
      <w:r w:rsidR="00702103">
        <w:rPr>
          <w:szCs w:val="26"/>
        </w:rPr>
        <w:t xml:space="preserve"> п</w:t>
      </w:r>
      <w:r w:rsidR="00702103" w:rsidRPr="003A137D">
        <w:rPr>
          <w:szCs w:val="26"/>
        </w:rPr>
        <w:t>ункт</w:t>
      </w:r>
      <w:r w:rsidR="00702103">
        <w:rPr>
          <w:szCs w:val="26"/>
        </w:rPr>
        <w:t>а</w:t>
      </w:r>
      <w:r w:rsidR="00702103" w:rsidRPr="003A137D">
        <w:rPr>
          <w:szCs w:val="26"/>
        </w:rPr>
        <w:t xml:space="preserve"> </w:t>
      </w:r>
      <w:r w:rsidR="00702103">
        <w:rPr>
          <w:szCs w:val="26"/>
        </w:rPr>
        <w:t>15</w:t>
      </w:r>
      <w:r w:rsidR="00702103" w:rsidRPr="003A137D">
        <w:rPr>
          <w:szCs w:val="26"/>
        </w:rPr>
        <w:t xml:space="preserve"> таблицы пункта </w:t>
      </w:r>
      <w:r w:rsidR="00702103">
        <w:rPr>
          <w:szCs w:val="26"/>
        </w:rPr>
        <w:t>3.2</w:t>
      </w:r>
      <w:r w:rsidR="00702103" w:rsidRPr="003A137D">
        <w:rPr>
          <w:szCs w:val="26"/>
        </w:rPr>
        <w:t xml:space="preserve"> приложения 2 к Положению </w:t>
      </w:r>
      <w:r>
        <w:rPr>
          <w:szCs w:val="26"/>
        </w:rPr>
        <w:t xml:space="preserve">после </w:t>
      </w:r>
      <w:r w:rsidR="00702103">
        <w:rPr>
          <w:szCs w:val="26"/>
        </w:rPr>
        <w:t xml:space="preserve">слова «документовед» </w:t>
      </w:r>
      <w:r>
        <w:rPr>
          <w:szCs w:val="26"/>
        </w:rPr>
        <w:t>дополнить словом</w:t>
      </w:r>
      <w:r w:rsidR="00702103">
        <w:rPr>
          <w:szCs w:val="26"/>
        </w:rPr>
        <w:t xml:space="preserve"> </w:t>
      </w:r>
      <w:r>
        <w:rPr>
          <w:szCs w:val="26"/>
        </w:rPr>
        <w:t>«</w:t>
      </w:r>
      <w:r w:rsidR="001F311B">
        <w:rPr>
          <w:szCs w:val="26"/>
        </w:rPr>
        <w:t xml:space="preserve">, </w:t>
      </w:r>
      <w:bookmarkStart w:id="0" w:name="_GoBack"/>
      <w:bookmarkEnd w:id="0"/>
      <w:r w:rsidR="00702103">
        <w:rPr>
          <w:szCs w:val="26"/>
        </w:rPr>
        <w:t>аналитик».</w:t>
      </w:r>
    </w:p>
    <w:p w:rsidR="00702103" w:rsidRDefault="00702103" w:rsidP="00702103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1.3.</w:t>
      </w:r>
      <w:r w:rsidRPr="00544C2F">
        <w:rPr>
          <w:bCs/>
          <w:color w:val="auto"/>
          <w:szCs w:val="26"/>
        </w:rPr>
        <w:t xml:space="preserve"> </w:t>
      </w:r>
      <w:r>
        <w:rPr>
          <w:bCs/>
          <w:color w:val="auto"/>
          <w:szCs w:val="26"/>
        </w:rPr>
        <w:t>В таблицах форм 1.1, 1.1.а, 1.2, 1.2.а, 1.2.б, 1.2.в, 1.2.г п</w:t>
      </w:r>
      <w:r w:rsidRPr="00544C2F">
        <w:rPr>
          <w:bCs/>
          <w:color w:val="auto"/>
          <w:szCs w:val="26"/>
        </w:rPr>
        <w:t>риложени</w:t>
      </w:r>
      <w:r>
        <w:rPr>
          <w:bCs/>
          <w:color w:val="auto"/>
          <w:szCs w:val="26"/>
        </w:rPr>
        <w:t>я</w:t>
      </w:r>
      <w:r w:rsidRPr="00544C2F">
        <w:rPr>
          <w:bCs/>
          <w:color w:val="auto"/>
          <w:szCs w:val="26"/>
        </w:rPr>
        <w:t xml:space="preserve"> 3 к Положению слова </w:t>
      </w:r>
      <w:r>
        <w:rPr>
          <w:bCs/>
          <w:color w:val="auto"/>
          <w:szCs w:val="26"/>
        </w:rPr>
        <w:t>«Разряд, ПКГ*» и «Разряд ПКГ*» заменить словами «Разряд, ПКГ*, Должность».</w:t>
      </w:r>
    </w:p>
    <w:p w:rsidR="00702103" w:rsidRPr="00702103" w:rsidRDefault="00702103" w:rsidP="00702103">
      <w:pPr>
        <w:pStyle w:val="a5"/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1.4.</w:t>
      </w:r>
      <w:r w:rsidRPr="005C34A9">
        <w:rPr>
          <w:bCs/>
          <w:color w:val="auto"/>
          <w:szCs w:val="26"/>
        </w:rPr>
        <w:t xml:space="preserve"> Формы 1.3, 1.3.а, 1.3.б, 1.3.в, 1.3.г приложения 3 к Положению изложить в нов</w:t>
      </w:r>
      <w:r>
        <w:rPr>
          <w:bCs/>
          <w:color w:val="auto"/>
          <w:szCs w:val="26"/>
        </w:rPr>
        <w:t>ых</w:t>
      </w:r>
      <w:r w:rsidRPr="005C34A9">
        <w:rPr>
          <w:bCs/>
          <w:color w:val="auto"/>
          <w:szCs w:val="26"/>
        </w:rPr>
        <w:t xml:space="preserve"> редакци</w:t>
      </w:r>
      <w:r>
        <w:rPr>
          <w:bCs/>
          <w:color w:val="auto"/>
          <w:szCs w:val="26"/>
        </w:rPr>
        <w:t>ях</w:t>
      </w:r>
      <w:r w:rsidRPr="005C34A9">
        <w:rPr>
          <w:bCs/>
          <w:color w:val="auto"/>
          <w:szCs w:val="26"/>
        </w:rPr>
        <w:t xml:space="preserve"> согласно приложениям </w:t>
      </w:r>
      <w:r>
        <w:rPr>
          <w:bCs/>
          <w:color w:val="auto"/>
          <w:szCs w:val="26"/>
        </w:rPr>
        <w:t xml:space="preserve">1–5 к </w:t>
      </w:r>
      <w:r w:rsidR="00EF3BE5">
        <w:rPr>
          <w:bCs/>
          <w:color w:val="auto"/>
          <w:szCs w:val="26"/>
        </w:rPr>
        <w:t xml:space="preserve">настоящему </w:t>
      </w:r>
      <w:r>
        <w:rPr>
          <w:bCs/>
          <w:color w:val="auto"/>
          <w:szCs w:val="26"/>
        </w:rPr>
        <w:t>решению.</w:t>
      </w:r>
    </w:p>
    <w:p w:rsidR="00702103" w:rsidRDefault="00EF3BE5" w:rsidP="00702103">
      <w:pPr>
        <w:pStyle w:val="a5"/>
        <w:autoSpaceDE w:val="0"/>
        <w:autoSpaceDN w:val="0"/>
        <w:adjustRightInd w:val="0"/>
        <w:ind w:left="0" w:firstLine="709"/>
        <w:rPr>
          <w:bCs/>
          <w:color w:val="auto"/>
          <w:szCs w:val="26"/>
        </w:rPr>
      </w:pPr>
      <w:r>
        <w:rPr>
          <w:bCs/>
          <w:color w:val="auto"/>
          <w:szCs w:val="26"/>
        </w:rPr>
        <w:t>2. П</w:t>
      </w:r>
      <w:r w:rsidR="00702103" w:rsidRPr="00116FCC">
        <w:rPr>
          <w:bCs/>
          <w:color w:val="auto"/>
          <w:szCs w:val="26"/>
        </w:rPr>
        <w:t>о дополнительным компенсационным выплатам</w:t>
      </w:r>
      <w:r w:rsidR="00702103">
        <w:rPr>
          <w:bCs/>
          <w:color w:val="auto"/>
          <w:szCs w:val="26"/>
        </w:rPr>
        <w:t xml:space="preserve"> </w:t>
      </w:r>
      <w:r w:rsidR="00702103" w:rsidRPr="00116FCC">
        <w:rPr>
          <w:bCs/>
          <w:color w:val="auto"/>
          <w:szCs w:val="26"/>
        </w:rPr>
        <w:t>(далее – ДКВ), осуществленным работникам по коэффициентам ДКВ, измененным настоящим реше</w:t>
      </w:r>
      <w:r w:rsidR="00702103">
        <w:rPr>
          <w:bCs/>
          <w:color w:val="auto"/>
          <w:szCs w:val="26"/>
        </w:rPr>
        <w:t>нием, перерасчет не производить.</w:t>
      </w:r>
    </w:p>
    <w:p w:rsidR="00702103" w:rsidRDefault="00702103" w:rsidP="00702103">
      <w:pPr>
        <w:pStyle w:val="a5"/>
        <w:autoSpaceDE w:val="0"/>
        <w:autoSpaceDN w:val="0"/>
        <w:adjustRightInd w:val="0"/>
        <w:ind w:left="0" w:firstLine="709"/>
        <w:rPr>
          <w:bCs/>
          <w:color w:val="auto"/>
          <w:szCs w:val="26"/>
        </w:rPr>
      </w:pPr>
      <w:r>
        <w:rPr>
          <w:bCs/>
          <w:color w:val="auto"/>
          <w:szCs w:val="26"/>
        </w:rPr>
        <w:t>3. Приостановить до 31.12.2022 действие абзаца второго пункта 2.11 Положения.</w:t>
      </w:r>
    </w:p>
    <w:p w:rsidR="00116FCC" w:rsidRDefault="00702103" w:rsidP="00116FCC">
      <w:pPr>
        <w:pStyle w:val="a5"/>
        <w:autoSpaceDE w:val="0"/>
        <w:autoSpaceDN w:val="0"/>
        <w:adjustRightInd w:val="0"/>
        <w:ind w:left="0" w:firstLine="709"/>
        <w:rPr>
          <w:color w:val="auto"/>
          <w:szCs w:val="26"/>
        </w:rPr>
      </w:pPr>
      <w:r>
        <w:rPr>
          <w:bCs/>
          <w:color w:val="auto"/>
          <w:szCs w:val="26"/>
        </w:rPr>
        <w:t>4</w:t>
      </w:r>
      <w:r w:rsidR="00116FCC">
        <w:rPr>
          <w:bCs/>
          <w:color w:val="auto"/>
          <w:szCs w:val="26"/>
        </w:rPr>
        <w:t xml:space="preserve">. </w:t>
      </w:r>
      <w:r w:rsidR="00116FCC" w:rsidRPr="00AC4424">
        <w:rPr>
          <w:bCs/>
          <w:color w:val="auto"/>
          <w:szCs w:val="26"/>
        </w:rPr>
        <w:t xml:space="preserve">Настоящее решение вступает в силу </w:t>
      </w:r>
      <w:r w:rsidR="00116FCC" w:rsidRPr="00AC4424">
        <w:rPr>
          <w:color w:val="auto"/>
          <w:szCs w:val="26"/>
        </w:rPr>
        <w:t>через десять дней со дня опубликования в газете</w:t>
      </w:r>
      <w:r w:rsidR="00116FCC" w:rsidRPr="00AC4424" w:rsidDel="00AE20B4">
        <w:rPr>
          <w:bCs/>
          <w:color w:val="auto"/>
          <w:szCs w:val="26"/>
        </w:rPr>
        <w:t xml:space="preserve"> </w:t>
      </w:r>
      <w:r w:rsidR="00116FCC" w:rsidRPr="00AC4424">
        <w:rPr>
          <w:bCs/>
          <w:color w:val="auto"/>
          <w:szCs w:val="26"/>
        </w:rPr>
        <w:t xml:space="preserve">«Заполярная правда» и </w:t>
      </w:r>
      <w:r w:rsidR="00116FCC" w:rsidRPr="00AC4424">
        <w:rPr>
          <w:color w:val="auto"/>
          <w:szCs w:val="26"/>
        </w:rPr>
        <w:t>распространяет свое действ</w:t>
      </w:r>
      <w:r w:rsidR="00A913FA">
        <w:rPr>
          <w:color w:val="auto"/>
          <w:szCs w:val="26"/>
        </w:rPr>
        <w:t>ие на правоотношения, возникшие с 01.</w:t>
      </w:r>
      <w:r w:rsidR="00615477">
        <w:rPr>
          <w:color w:val="auto"/>
          <w:szCs w:val="26"/>
        </w:rPr>
        <w:t>10</w:t>
      </w:r>
      <w:r w:rsidR="00A913FA">
        <w:rPr>
          <w:color w:val="auto"/>
          <w:szCs w:val="26"/>
        </w:rPr>
        <w:t>.2022.</w:t>
      </w:r>
    </w:p>
    <w:p w:rsidR="00CD776E" w:rsidRDefault="00CD776E" w:rsidP="00525BAD">
      <w:pPr>
        <w:rPr>
          <w:szCs w:val="26"/>
        </w:rPr>
      </w:pPr>
    </w:p>
    <w:p w:rsidR="001B359B" w:rsidRDefault="001B359B" w:rsidP="00525BAD">
      <w:pPr>
        <w:rPr>
          <w:szCs w:val="26"/>
        </w:rPr>
      </w:pPr>
    </w:p>
    <w:p w:rsidR="009211BB" w:rsidRPr="003A137D" w:rsidRDefault="009211BB" w:rsidP="00525BAD">
      <w:pPr>
        <w:rPr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673"/>
        <w:gridCol w:w="3719"/>
      </w:tblGrid>
      <w:tr w:rsidR="00CD776E" w:rsidRPr="00CD776E" w:rsidTr="00702103">
        <w:tc>
          <w:tcPr>
            <w:tcW w:w="3964" w:type="dxa"/>
          </w:tcPr>
          <w:p w:rsidR="00CD776E" w:rsidRPr="00CD776E" w:rsidRDefault="00CD776E" w:rsidP="00CD776E">
            <w:pPr>
              <w:rPr>
                <w:rFonts w:eastAsiaTheme="minorEastAsia"/>
                <w:color w:val="auto"/>
                <w:szCs w:val="26"/>
              </w:rPr>
            </w:pPr>
            <w:r w:rsidRPr="00CD776E">
              <w:rPr>
                <w:rFonts w:eastAsiaTheme="minorEastAsia"/>
                <w:color w:val="auto"/>
                <w:szCs w:val="26"/>
              </w:rPr>
              <w:t>Председатель</w:t>
            </w:r>
            <w:r w:rsidR="009211BB">
              <w:rPr>
                <w:rFonts w:eastAsiaTheme="minorEastAsia"/>
                <w:color w:val="auto"/>
                <w:szCs w:val="26"/>
              </w:rPr>
              <w:t xml:space="preserve"> </w:t>
            </w:r>
            <w:r w:rsidRPr="00CD776E">
              <w:rPr>
                <w:rFonts w:eastAsiaTheme="minorEastAsia"/>
                <w:color w:val="auto"/>
                <w:szCs w:val="26"/>
              </w:rPr>
              <w:t>Городского Совета</w:t>
            </w:r>
          </w:p>
          <w:p w:rsidR="00CD776E" w:rsidRPr="00CD776E" w:rsidRDefault="00CD776E" w:rsidP="00CD776E">
            <w:pPr>
              <w:jc w:val="right"/>
              <w:rPr>
                <w:rFonts w:eastAsiaTheme="minorEastAsia"/>
                <w:color w:val="auto"/>
                <w:szCs w:val="26"/>
              </w:rPr>
            </w:pPr>
          </w:p>
          <w:p w:rsidR="00CD776E" w:rsidRPr="00CD776E" w:rsidRDefault="00CD776E" w:rsidP="00CD776E">
            <w:pPr>
              <w:jc w:val="right"/>
              <w:rPr>
                <w:color w:val="auto"/>
                <w:szCs w:val="26"/>
              </w:rPr>
            </w:pPr>
            <w:r w:rsidRPr="00CD776E">
              <w:rPr>
                <w:rFonts w:eastAsiaTheme="minorEastAsia"/>
                <w:color w:val="auto"/>
                <w:szCs w:val="26"/>
              </w:rPr>
              <w:t>А.А. Пестряков</w:t>
            </w:r>
          </w:p>
        </w:tc>
        <w:tc>
          <w:tcPr>
            <w:tcW w:w="1673" w:type="dxa"/>
          </w:tcPr>
          <w:p w:rsidR="00CD776E" w:rsidRPr="00CD776E" w:rsidRDefault="00CD776E" w:rsidP="00CD776E">
            <w:pPr>
              <w:rPr>
                <w:color w:val="auto"/>
                <w:szCs w:val="26"/>
              </w:rPr>
            </w:pPr>
          </w:p>
        </w:tc>
        <w:tc>
          <w:tcPr>
            <w:tcW w:w="3719" w:type="dxa"/>
          </w:tcPr>
          <w:p w:rsidR="00CD776E" w:rsidRPr="00CD776E" w:rsidRDefault="00A917C4" w:rsidP="00CD776E">
            <w:pPr>
              <w:jc w:val="right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И.о. Главы</w:t>
            </w:r>
            <w:r w:rsidR="00CD776E" w:rsidRPr="00CD776E">
              <w:rPr>
                <w:color w:val="auto"/>
                <w:szCs w:val="26"/>
              </w:rPr>
              <w:t xml:space="preserve"> города Норильска</w:t>
            </w:r>
          </w:p>
          <w:p w:rsidR="00CD776E" w:rsidRPr="00CD776E" w:rsidRDefault="00CD776E" w:rsidP="00CD776E">
            <w:pPr>
              <w:jc w:val="right"/>
              <w:rPr>
                <w:color w:val="auto"/>
                <w:szCs w:val="26"/>
              </w:rPr>
            </w:pPr>
          </w:p>
          <w:p w:rsidR="00CD776E" w:rsidRPr="00CD776E" w:rsidRDefault="00A917C4" w:rsidP="00CD776E">
            <w:pPr>
              <w:jc w:val="right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К.В. Купреенко</w:t>
            </w:r>
          </w:p>
        </w:tc>
      </w:tr>
    </w:tbl>
    <w:p w:rsidR="00525BAD" w:rsidRPr="001B359B" w:rsidRDefault="00525BAD" w:rsidP="00CD776E">
      <w:pPr>
        <w:rPr>
          <w:sz w:val="6"/>
        </w:rPr>
      </w:pPr>
    </w:p>
    <w:sectPr w:rsidR="00525BAD" w:rsidRPr="001B359B" w:rsidSect="009D0721">
      <w:footerReference w:type="default" r:id="rId9"/>
      <w:pgSz w:w="11906" w:h="16838"/>
      <w:pgMar w:top="567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D1C" w:rsidRDefault="001E1D1C" w:rsidP="00402029">
      <w:r>
        <w:separator/>
      </w:r>
    </w:p>
  </w:endnote>
  <w:endnote w:type="continuationSeparator" w:id="0">
    <w:p w:rsidR="001E1D1C" w:rsidRDefault="001E1D1C" w:rsidP="0040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447323"/>
      <w:docPartObj>
        <w:docPartGallery w:val="Page Numbers (Bottom of Page)"/>
        <w:docPartUnique/>
      </w:docPartObj>
    </w:sdtPr>
    <w:sdtEndPr/>
    <w:sdtContent>
      <w:p w:rsidR="00402029" w:rsidRDefault="0040202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11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D1C" w:rsidRDefault="001E1D1C" w:rsidP="00402029">
      <w:r>
        <w:separator/>
      </w:r>
    </w:p>
  </w:footnote>
  <w:footnote w:type="continuationSeparator" w:id="0">
    <w:p w:rsidR="001E1D1C" w:rsidRDefault="001E1D1C" w:rsidP="00402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59B1"/>
    <w:multiLevelType w:val="multilevel"/>
    <w:tmpl w:val="40AEE4D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C902C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048E620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0706256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>
    <w:nsid w:val="0BB54980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0FE5685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>
    <w:nsid w:val="1E1E28AD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>
    <w:nsid w:val="21DC2CB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247B3B93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>
    <w:nsid w:val="29C5142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2AD85A91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>
    <w:nsid w:val="302B28D5"/>
    <w:multiLevelType w:val="multilevel"/>
    <w:tmpl w:val="5CC205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12">
    <w:nsid w:val="30BC5BA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32F938FC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36BD32F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>
    <w:nsid w:val="385966FF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3937422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3BBE3A3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>
    <w:nsid w:val="3D5C2C14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3FBF3E1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3FF7285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476117A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>
    <w:nsid w:val="48110822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>
    <w:nsid w:val="4D015DE3"/>
    <w:multiLevelType w:val="multilevel"/>
    <w:tmpl w:val="2F80AF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>
    <w:nsid w:val="55172A64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6">
    <w:nsid w:val="5525245B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7">
    <w:nsid w:val="59450795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8">
    <w:nsid w:val="5B162EDA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9">
    <w:nsid w:val="5D43191C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>
    <w:nsid w:val="611C4410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1">
    <w:nsid w:val="62576176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2">
    <w:nsid w:val="64821D12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3">
    <w:nsid w:val="6B1128A3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4">
    <w:nsid w:val="7256281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5">
    <w:nsid w:val="74CB4FA8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6">
    <w:nsid w:val="75FF773C"/>
    <w:multiLevelType w:val="multilevel"/>
    <w:tmpl w:val="1702F6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7D3280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8">
    <w:nsid w:val="7AA571EE"/>
    <w:multiLevelType w:val="multilevel"/>
    <w:tmpl w:val="899478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24"/>
  </w:num>
  <w:num w:numId="2">
    <w:abstractNumId w:val="29"/>
  </w:num>
  <w:num w:numId="3">
    <w:abstractNumId w:val="32"/>
  </w:num>
  <w:num w:numId="4">
    <w:abstractNumId w:val="8"/>
  </w:num>
  <w:num w:numId="5">
    <w:abstractNumId w:val="26"/>
  </w:num>
  <w:num w:numId="6">
    <w:abstractNumId w:val="19"/>
  </w:num>
  <w:num w:numId="7">
    <w:abstractNumId w:val="4"/>
  </w:num>
  <w:num w:numId="8">
    <w:abstractNumId w:val="2"/>
  </w:num>
  <w:num w:numId="9">
    <w:abstractNumId w:val="13"/>
  </w:num>
  <w:num w:numId="10">
    <w:abstractNumId w:val="20"/>
  </w:num>
  <w:num w:numId="11">
    <w:abstractNumId w:val="28"/>
  </w:num>
  <w:num w:numId="12">
    <w:abstractNumId w:val="9"/>
  </w:num>
  <w:num w:numId="13">
    <w:abstractNumId w:val="21"/>
  </w:num>
  <w:num w:numId="14">
    <w:abstractNumId w:val="37"/>
  </w:num>
  <w:num w:numId="15">
    <w:abstractNumId w:val="30"/>
  </w:num>
  <w:num w:numId="16">
    <w:abstractNumId w:val="10"/>
  </w:num>
  <w:num w:numId="17">
    <w:abstractNumId w:val="16"/>
  </w:num>
  <w:num w:numId="18">
    <w:abstractNumId w:val="15"/>
  </w:num>
  <w:num w:numId="19">
    <w:abstractNumId w:val="33"/>
  </w:num>
  <w:num w:numId="20">
    <w:abstractNumId w:val="14"/>
  </w:num>
  <w:num w:numId="21">
    <w:abstractNumId w:val="27"/>
  </w:num>
  <w:num w:numId="22">
    <w:abstractNumId w:val="7"/>
  </w:num>
  <w:num w:numId="23">
    <w:abstractNumId w:val="23"/>
  </w:num>
  <w:num w:numId="24">
    <w:abstractNumId w:val="18"/>
  </w:num>
  <w:num w:numId="25">
    <w:abstractNumId w:val="3"/>
  </w:num>
  <w:num w:numId="26">
    <w:abstractNumId w:val="12"/>
  </w:num>
  <w:num w:numId="27">
    <w:abstractNumId w:val="35"/>
  </w:num>
  <w:num w:numId="28">
    <w:abstractNumId w:val="17"/>
  </w:num>
  <w:num w:numId="29">
    <w:abstractNumId w:val="6"/>
  </w:num>
  <w:num w:numId="30">
    <w:abstractNumId w:val="34"/>
  </w:num>
  <w:num w:numId="31">
    <w:abstractNumId w:val="38"/>
  </w:num>
  <w:num w:numId="32">
    <w:abstractNumId w:val="25"/>
  </w:num>
  <w:num w:numId="33">
    <w:abstractNumId w:val="31"/>
  </w:num>
  <w:num w:numId="34">
    <w:abstractNumId w:val="1"/>
  </w:num>
  <w:num w:numId="35">
    <w:abstractNumId w:val="22"/>
  </w:num>
  <w:num w:numId="36">
    <w:abstractNumId w:val="36"/>
  </w:num>
  <w:num w:numId="37">
    <w:abstractNumId w:val="0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BAD"/>
    <w:rsid w:val="000023CD"/>
    <w:rsid w:val="000049C6"/>
    <w:rsid w:val="00006AE8"/>
    <w:rsid w:val="0002012D"/>
    <w:rsid w:val="00022BB7"/>
    <w:rsid w:val="000244D1"/>
    <w:rsid w:val="00027DFE"/>
    <w:rsid w:val="00030C18"/>
    <w:rsid w:val="000407D0"/>
    <w:rsid w:val="000433E2"/>
    <w:rsid w:val="00065438"/>
    <w:rsid w:val="000808D6"/>
    <w:rsid w:val="000827BF"/>
    <w:rsid w:val="00086174"/>
    <w:rsid w:val="000A0367"/>
    <w:rsid w:val="000C033B"/>
    <w:rsid w:val="000C55B0"/>
    <w:rsid w:val="000E18C0"/>
    <w:rsid w:val="000E38DC"/>
    <w:rsid w:val="00110E3F"/>
    <w:rsid w:val="00111DD0"/>
    <w:rsid w:val="0011267D"/>
    <w:rsid w:val="00116FCC"/>
    <w:rsid w:val="00121F2B"/>
    <w:rsid w:val="00156564"/>
    <w:rsid w:val="00160819"/>
    <w:rsid w:val="00162B8A"/>
    <w:rsid w:val="00175262"/>
    <w:rsid w:val="0017665F"/>
    <w:rsid w:val="0018608A"/>
    <w:rsid w:val="001976A8"/>
    <w:rsid w:val="001A0354"/>
    <w:rsid w:val="001A5044"/>
    <w:rsid w:val="001B24D9"/>
    <w:rsid w:val="001B359B"/>
    <w:rsid w:val="001B6B54"/>
    <w:rsid w:val="001B7AEC"/>
    <w:rsid w:val="001C2BFE"/>
    <w:rsid w:val="001C54A5"/>
    <w:rsid w:val="001E1D1C"/>
    <w:rsid w:val="001E67E0"/>
    <w:rsid w:val="001F311B"/>
    <w:rsid w:val="001F5730"/>
    <w:rsid w:val="00222A0B"/>
    <w:rsid w:val="00223869"/>
    <w:rsid w:val="00232418"/>
    <w:rsid w:val="002351FB"/>
    <w:rsid w:val="002370DB"/>
    <w:rsid w:val="002410C0"/>
    <w:rsid w:val="00241277"/>
    <w:rsid w:val="00242A77"/>
    <w:rsid w:val="00252E03"/>
    <w:rsid w:val="00261910"/>
    <w:rsid w:val="00272E86"/>
    <w:rsid w:val="00282328"/>
    <w:rsid w:val="00297DE7"/>
    <w:rsid w:val="002A5C20"/>
    <w:rsid w:val="002B21EB"/>
    <w:rsid w:val="002C12F3"/>
    <w:rsid w:val="002F40B2"/>
    <w:rsid w:val="002F56C9"/>
    <w:rsid w:val="002F744D"/>
    <w:rsid w:val="00300E0E"/>
    <w:rsid w:val="00307294"/>
    <w:rsid w:val="00311959"/>
    <w:rsid w:val="00315A3E"/>
    <w:rsid w:val="0032461A"/>
    <w:rsid w:val="003615A4"/>
    <w:rsid w:val="00365821"/>
    <w:rsid w:val="00392C3B"/>
    <w:rsid w:val="003A137D"/>
    <w:rsid w:val="003B4A51"/>
    <w:rsid w:val="003B6E4A"/>
    <w:rsid w:val="003C1D1B"/>
    <w:rsid w:val="003D1105"/>
    <w:rsid w:val="003D346B"/>
    <w:rsid w:val="003D6C9E"/>
    <w:rsid w:val="003E16F4"/>
    <w:rsid w:val="003F72D5"/>
    <w:rsid w:val="00402029"/>
    <w:rsid w:val="00403B86"/>
    <w:rsid w:val="00406BB7"/>
    <w:rsid w:val="00413C20"/>
    <w:rsid w:val="00427276"/>
    <w:rsid w:val="00427C06"/>
    <w:rsid w:val="004359D3"/>
    <w:rsid w:val="004401C2"/>
    <w:rsid w:val="0044651D"/>
    <w:rsid w:val="004567E9"/>
    <w:rsid w:val="004843AB"/>
    <w:rsid w:val="00495A1C"/>
    <w:rsid w:val="004B06DB"/>
    <w:rsid w:val="004B2C4C"/>
    <w:rsid w:val="004B5254"/>
    <w:rsid w:val="004C0B90"/>
    <w:rsid w:val="004C7AAA"/>
    <w:rsid w:val="004E7EEE"/>
    <w:rsid w:val="004F2824"/>
    <w:rsid w:val="005060FA"/>
    <w:rsid w:val="00506275"/>
    <w:rsid w:val="00523CB1"/>
    <w:rsid w:val="0052587E"/>
    <w:rsid w:val="00525BAD"/>
    <w:rsid w:val="0053436C"/>
    <w:rsid w:val="00536643"/>
    <w:rsid w:val="00544C2F"/>
    <w:rsid w:val="00547B9C"/>
    <w:rsid w:val="00551993"/>
    <w:rsid w:val="00566D30"/>
    <w:rsid w:val="00571259"/>
    <w:rsid w:val="005819E9"/>
    <w:rsid w:val="00597F24"/>
    <w:rsid w:val="005A54E9"/>
    <w:rsid w:val="005B4A90"/>
    <w:rsid w:val="005C10C0"/>
    <w:rsid w:val="005C1821"/>
    <w:rsid w:val="005C32C8"/>
    <w:rsid w:val="005D0952"/>
    <w:rsid w:val="005F5EF6"/>
    <w:rsid w:val="00611F6A"/>
    <w:rsid w:val="00615477"/>
    <w:rsid w:val="00642550"/>
    <w:rsid w:val="006756FB"/>
    <w:rsid w:val="00685D92"/>
    <w:rsid w:val="006B6A9F"/>
    <w:rsid w:val="006E1A47"/>
    <w:rsid w:val="006F7ABD"/>
    <w:rsid w:val="00702103"/>
    <w:rsid w:val="0073197B"/>
    <w:rsid w:val="007359B5"/>
    <w:rsid w:val="00753E21"/>
    <w:rsid w:val="007627AB"/>
    <w:rsid w:val="00782255"/>
    <w:rsid w:val="007A6E50"/>
    <w:rsid w:val="007C62A6"/>
    <w:rsid w:val="007C7FF6"/>
    <w:rsid w:val="007D0A42"/>
    <w:rsid w:val="007D33D1"/>
    <w:rsid w:val="007D398A"/>
    <w:rsid w:val="007D5BE8"/>
    <w:rsid w:val="007E2ED5"/>
    <w:rsid w:val="007F11F1"/>
    <w:rsid w:val="007F7E09"/>
    <w:rsid w:val="00806ADF"/>
    <w:rsid w:val="008220F6"/>
    <w:rsid w:val="00827E33"/>
    <w:rsid w:val="00841D81"/>
    <w:rsid w:val="00872D1A"/>
    <w:rsid w:val="00873686"/>
    <w:rsid w:val="008A5608"/>
    <w:rsid w:val="008B5232"/>
    <w:rsid w:val="008B60DE"/>
    <w:rsid w:val="008C757B"/>
    <w:rsid w:val="008E1A41"/>
    <w:rsid w:val="008F6C40"/>
    <w:rsid w:val="00902577"/>
    <w:rsid w:val="009179B2"/>
    <w:rsid w:val="009211BB"/>
    <w:rsid w:val="0092337B"/>
    <w:rsid w:val="00924AA3"/>
    <w:rsid w:val="00924C08"/>
    <w:rsid w:val="0093681B"/>
    <w:rsid w:val="00940FD6"/>
    <w:rsid w:val="009440F1"/>
    <w:rsid w:val="009450E3"/>
    <w:rsid w:val="0095094B"/>
    <w:rsid w:val="00950A03"/>
    <w:rsid w:val="009658B9"/>
    <w:rsid w:val="00970D31"/>
    <w:rsid w:val="00984F48"/>
    <w:rsid w:val="0099708F"/>
    <w:rsid w:val="009D0721"/>
    <w:rsid w:val="009D7AE2"/>
    <w:rsid w:val="009E5C06"/>
    <w:rsid w:val="00A10662"/>
    <w:rsid w:val="00A12DA5"/>
    <w:rsid w:val="00A149AC"/>
    <w:rsid w:val="00A26CC5"/>
    <w:rsid w:val="00A3261D"/>
    <w:rsid w:val="00A40CF0"/>
    <w:rsid w:val="00A52DDD"/>
    <w:rsid w:val="00A5547D"/>
    <w:rsid w:val="00A70DC2"/>
    <w:rsid w:val="00A913FA"/>
    <w:rsid w:val="00A917C4"/>
    <w:rsid w:val="00A922A1"/>
    <w:rsid w:val="00A930A9"/>
    <w:rsid w:val="00AB181D"/>
    <w:rsid w:val="00AB33F9"/>
    <w:rsid w:val="00AC15BF"/>
    <w:rsid w:val="00AD2784"/>
    <w:rsid w:val="00AD3326"/>
    <w:rsid w:val="00AF39CF"/>
    <w:rsid w:val="00AF5958"/>
    <w:rsid w:val="00B05013"/>
    <w:rsid w:val="00B11859"/>
    <w:rsid w:val="00B1374D"/>
    <w:rsid w:val="00B220EC"/>
    <w:rsid w:val="00B26436"/>
    <w:rsid w:val="00B33ACB"/>
    <w:rsid w:val="00B354CA"/>
    <w:rsid w:val="00B70F0B"/>
    <w:rsid w:val="00B71D48"/>
    <w:rsid w:val="00B74CF2"/>
    <w:rsid w:val="00B85707"/>
    <w:rsid w:val="00B9172F"/>
    <w:rsid w:val="00BA0DA0"/>
    <w:rsid w:val="00BB6C0F"/>
    <w:rsid w:val="00BC1BB7"/>
    <w:rsid w:val="00BC46A2"/>
    <w:rsid w:val="00BD5428"/>
    <w:rsid w:val="00BE5B41"/>
    <w:rsid w:val="00C2473E"/>
    <w:rsid w:val="00C314DE"/>
    <w:rsid w:val="00C315E8"/>
    <w:rsid w:val="00C412F6"/>
    <w:rsid w:val="00C5009F"/>
    <w:rsid w:val="00C63CA6"/>
    <w:rsid w:val="00C6721F"/>
    <w:rsid w:val="00C74CE6"/>
    <w:rsid w:val="00C84B0B"/>
    <w:rsid w:val="00C85EE1"/>
    <w:rsid w:val="00CA4570"/>
    <w:rsid w:val="00CB2533"/>
    <w:rsid w:val="00CB33E5"/>
    <w:rsid w:val="00CC777B"/>
    <w:rsid w:val="00CD2344"/>
    <w:rsid w:val="00CD63DB"/>
    <w:rsid w:val="00CD71E3"/>
    <w:rsid w:val="00CD776E"/>
    <w:rsid w:val="00CF59C1"/>
    <w:rsid w:val="00CF6D7D"/>
    <w:rsid w:val="00D13732"/>
    <w:rsid w:val="00D157D1"/>
    <w:rsid w:val="00D172DB"/>
    <w:rsid w:val="00D22CB0"/>
    <w:rsid w:val="00D24F96"/>
    <w:rsid w:val="00D35AF2"/>
    <w:rsid w:val="00D37F9C"/>
    <w:rsid w:val="00D46D52"/>
    <w:rsid w:val="00D60953"/>
    <w:rsid w:val="00D61B4C"/>
    <w:rsid w:val="00D65D6B"/>
    <w:rsid w:val="00D724F9"/>
    <w:rsid w:val="00D809E9"/>
    <w:rsid w:val="00D90726"/>
    <w:rsid w:val="00D92577"/>
    <w:rsid w:val="00DC3109"/>
    <w:rsid w:val="00DF08EB"/>
    <w:rsid w:val="00DF4A6A"/>
    <w:rsid w:val="00E060E3"/>
    <w:rsid w:val="00E07DCD"/>
    <w:rsid w:val="00E21F52"/>
    <w:rsid w:val="00E35F35"/>
    <w:rsid w:val="00E417C8"/>
    <w:rsid w:val="00E43BD9"/>
    <w:rsid w:val="00E444B3"/>
    <w:rsid w:val="00E54208"/>
    <w:rsid w:val="00E566F7"/>
    <w:rsid w:val="00E57229"/>
    <w:rsid w:val="00E704A0"/>
    <w:rsid w:val="00E70C7B"/>
    <w:rsid w:val="00EA33F5"/>
    <w:rsid w:val="00ED2A1B"/>
    <w:rsid w:val="00EE276D"/>
    <w:rsid w:val="00EF3BE5"/>
    <w:rsid w:val="00F05B03"/>
    <w:rsid w:val="00F15E31"/>
    <w:rsid w:val="00F37439"/>
    <w:rsid w:val="00F53B36"/>
    <w:rsid w:val="00F9087B"/>
    <w:rsid w:val="00F91EC9"/>
    <w:rsid w:val="00F938F5"/>
    <w:rsid w:val="00FA0E9C"/>
    <w:rsid w:val="00FA232D"/>
    <w:rsid w:val="00FA471B"/>
    <w:rsid w:val="00FD02EC"/>
    <w:rsid w:val="00FD637C"/>
    <w:rsid w:val="00FF4AFE"/>
    <w:rsid w:val="00FF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43519-A4CD-4AF0-80F6-84933681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37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5B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525BAD"/>
    <w:pPr>
      <w:keepNext/>
      <w:outlineLvl w:val="5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25BAD"/>
    <w:rPr>
      <w:rFonts w:ascii="Times New Roman" w:eastAsia="Arial Unicode MS" w:hAnsi="Times New Roman" w:cs="Times New Roman"/>
      <w:b/>
      <w:color w:val="000000"/>
      <w:sz w:val="24"/>
      <w:szCs w:val="20"/>
      <w:lang w:eastAsia="ru-RU"/>
    </w:rPr>
  </w:style>
  <w:style w:type="paragraph" w:customStyle="1" w:styleId="ConsNormal">
    <w:name w:val="ConsNormal"/>
    <w:rsid w:val="00525BAD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Title">
    <w:name w:val="ConsTitle"/>
    <w:rsid w:val="00525BAD"/>
    <w:pPr>
      <w:widowControl w:val="0"/>
      <w:spacing w:after="0" w:line="240" w:lineRule="auto"/>
    </w:pPr>
    <w:rPr>
      <w:rFonts w:ascii="Arial" w:eastAsia="Times New Roman" w:hAnsi="Arial" w:cs="Arial"/>
      <w:b/>
      <w:color w:val="000000"/>
      <w:sz w:val="16"/>
      <w:szCs w:val="16"/>
      <w:lang w:eastAsia="ru-RU"/>
    </w:rPr>
  </w:style>
  <w:style w:type="paragraph" w:customStyle="1" w:styleId="ConsPlusCell">
    <w:name w:val="ConsPlusCell"/>
    <w:uiPriority w:val="99"/>
    <w:rsid w:val="00525BAD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525BAD"/>
    <w:pPr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B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BAD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5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C777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5009F"/>
    <w:rPr>
      <w:color w:val="0000FF" w:themeColor="hyperlink"/>
      <w:u w:val="single"/>
    </w:rPr>
  </w:style>
  <w:style w:type="paragraph" w:styleId="a7">
    <w:name w:val="No Spacing"/>
    <w:uiPriority w:val="1"/>
    <w:qFormat/>
    <w:rsid w:val="00CD776E"/>
    <w:pPr>
      <w:spacing w:after="0" w:line="240" w:lineRule="auto"/>
    </w:pPr>
  </w:style>
  <w:style w:type="table" w:styleId="a8">
    <w:name w:val="Table Grid"/>
    <w:basedOn w:val="a1"/>
    <w:uiPriority w:val="39"/>
    <w:rsid w:val="00CD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FD637C"/>
    <w:pPr>
      <w:jc w:val="center"/>
    </w:pPr>
    <w:rPr>
      <w:color w:val="auto"/>
      <w:sz w:val="28"/>
      <w:szCs w:val="20"/>
    </w:rPr>
  </w:style>
  <w:style w:type="character" w:customStyle="1" w:styleId="aa">
    <w:name w:val="Название Знак"/>
    <w:basedOn w:val="a0"/>
    <w:link w:val="a9"/>
    <w:rsid w:val="00FD63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40202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02029"/>
    <w:rPr>
      <w:rFonts w:ascii="Times New Roman" w:eastAsia="Times New Roman" w:hAnsi="Times New Roman" w:cs="Times New Roman"/>
      <w:color w:val="000000"/>
      <w:sz w:val="26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020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02029"/>
    <w:rPr>
      <w:rFonts w:ascii="Times New Roman" w:eastAsia="Times New Roman" w:hAnsi="Times New Roman" w:cs="Times New Roman"/>
      <w:color w:val="000000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55E2A-A576-48AF-BCE9-AA26C705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KulyanRA</dc:creator>
  <cp:lastModifiedBy>Гырнец Светлана Васильевна</cp:lastModifiedBy>
  <cp:revision>103</cp:revision>
  <cp:lastPrinted>2022-10-17T05:13:00Z</cp:lastPrinted>
  <dcterms:created xsi:type="dcterms:W3CDTF">2017-03-27T05:11:00Z</dcterms:created>
  <dcterms:modified xsi:type="dcterms:W3CDTF">2022-10-25T08:29:00Z</dcterms:modified>
</cp:coreProperties>
</file>