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FB" w:rsidRDefault="00582E99" w:rsidP="002733F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6699250</wp:posOffset>
                </wp:positionH>
                <wp:positionV relativeFrom="paragraph">
                  <wp:posOffset>44450</wp:posOffset>
                </wp:positionV>
                <wp:extent cx="2647950" cy="2546350"/>
                <wp:effectExtent l="0" t="0" r="19050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54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3FB" w:rsidRDefault="002733FB" w:rsidP="002733FB">
                            <w:pPr>
                              <w:tabs>
                                <w:tab w:val="left" w:pos="180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Приложение 3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Положению 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о проведении 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городского конкурса 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социальн</w:t>
                            </w:r>
                            <w:r w:rsidR="00380C56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ых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проектов </w:t>
                            </w:r>
                          </w:p>
                          <w:p w:rsidR="002733FB" w:rsidRDefault="007F04CC" w:rsidP="007F04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среди</w:t>
                            </w:r>
                            <w:r w:rsidRPr="0029480D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1007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социально ориентированных некоммерческих </w:t>
                            </w:r>
                            <w:proofErr w:type="gramStart"/>
                            <w:r w:rsidR="00E1007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организаций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муниципального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образования город Норильск</w:t>
                            </w:r>
                            <w:r w:rsidR="00273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, 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утвержденному </w:t>
                            </w:r>
                            <w:r w:rsidRPr="001A4901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распоряжением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Администрации города Норильска</w:t>
                            </w:r>
                          </w:p>
                          <w:p w:rsidR="002733FB" w:rsidRDefault="00F342ED" w:rsidP="002733FB"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о</w:t>
                            </w:r>
                            <w:r w:rsidR="00273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11F38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27.02.2018 № 33-орг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7.5pt;margin-top:3.5pt;width:208.5pt;height:20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" strokecolor="white">
                <v:textbox>
                  <w:txbxContent>
                    <w:p w:rsidR="002733FB" w:rsidRDefault="002733FB" w:rsidP="002733FB">
                      <w:pPr>
                        <w:tabs>
                          <w:tab w:val="left" w:pos="180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Приложение 3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Положению 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о проведении 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городского конкурса 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социальн</w:t>
                      </w:r>
                      <w:r w:rsidR="00380C56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ых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проектов </w:t>
                      </w:r>
                    </w:p>
                    <w:p w:rsidR="002733FB" w:rsidRDefault="007F04CC" w:rsidP="007F04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среди</w:t>
                      </w:r>
                      <w:r w:rsidRPr="0029480D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E1007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социально ориентированных некоммерческих </w:t>
                      </w:r>
                      <w:proofErr w:type="gramStart"/>
                      <w:r w:rsidR="00E1007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организаций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муниципального</w:t>
                      </w:r>
                      <w:proofErr w:type="gramEnd"/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образования город Норильск</w:t>
                      </w:r>
                      <w:r w:rsidR="00273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, 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утвержденному </w:t>
                      </w:r>
                      <w:r w:rsidRPr="001A4901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распоряжением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Администрации города Норильска</w:t>
                      </w:r>
                    </w:p>
                    <w:p w:rsidR="002733FB" w:rsidRDefault="00F342ED" w:rsidP="002733FB"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о</w:t>
                      </w:r>
                      <w:r w:rsidR="00273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711F38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27.02.2018 № 33-орг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733FB" w:rsidRDefault="002733FB" w:rsidP="002733F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Смета расходов </w:t>
      </w:r>
    </w:p>
    <w:p w:rsidR="00A25D9C" w:rsidRDefault="00A25D9C" w:rsidP="00A25D9C">
      <w:pPr>
        <w:pStyle w:val="a3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62EFE">
        <w:rPr>
          <w:rFonts w:ascii="Times New Roman" w:hAnsi="Times New Roman"/>
          <w:color w:val="000000"/>
          <w:sz w:val="24"/>
          <w:szCs w:val="24"/>
        </w:rPr>
        <w:t>Организация-</w:t>
      </w:r>
      <w:r w:rsidR="00EF6E32">
        <w:rPr>
          <w:rFonts w:ascii="Times New Roman" w:hAnsi="Times New Roman"/>
          <w:color w:val="000000"/>
          <w:sz w:val="24"/>
          <w:szCs w:val="24"/>
        </w:rPr>
        <w:t>заявитель</w:t>
      </w:r>
      <w:r w:rsidR="007F04CC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E10070">
        <w:rPr>
          <w:rFonts w:ascii="Times New Roman" w:hAnsi="Times New Roman"/>
          <w:color w:val="000000"/>
          <w:sz w:val="24"/>
          <w:szCs w:val="24"/>
        </w:rPr>
        <w:t>СОНКО</w:t>
      </w:r>
      <w:r w:rsidR="00527225">
        <w:rPr>
          <w:rFonts w:ascii="Times New Roman" w:hAnsi="Times New Roman"/>
          <w:color w:val="000000"/>
          <w:sz w:val="24"/>
          <w:szCs w:val="24"/>
        </w:rPr>
        <w:t>)</w:t>
      </w:r>
      <w:r w:rsidRPr="00D62EFE">
        <w:rPr>
          <w:rFonts w:ascii="Times New Roman" w:hAnsi="Times New Roman"/>
          <w:color w:val="000000"/>
          <w:sz w:val="24"/>
          <w:szCs w:val="24"/>
        </w:rPr>
        <w:t>: _______________________________________________________________</w:t>
      </w:r>
    </w:p>
    <w:p w:rsidR="002733FB" w:rsidRDefault="00BE5095" w:rsidP="00A25D9C">
      <w:pPr>
        <w:pStyle w:val="a3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Наименование </w:t>
      </w:r>
      <w:proofErr w:type="gramStart"/>
      <w:r w:rsidR="00E10070">
        <w:rPr>
          <w:rFonts w:ascii="Times New Roman" w:hAnsi="Times New Roman"/>
          <w:color w:val="000000"/>
          <w:sz w:val="24"/>
          <w:szCs w:val="24"/>
        </w:rPr>
        <w:t>п</w:t>
      </w:r>
      <w:r w:rsidR="00A25D9C" w:rsidRPr="00D62EFE">
        <w:rPr>
          <w:rFonts w:ascii="Times New Roman" w:hAnsi="Times New Roman"/>
          <w:color w:val="000000"/>
          <w:sz w:val="24"/>
          <w:szCs w:val="24"/>
        </w:rPr>
        <w:t>роекта:</w:t>
      </w:r>
      <w:r w:rsidR="00527225"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gramEnd"/>
      <w:r w:rsidR="00A25D9C">
        <w:rPr>
          <w:rFonts w:ascii="Times New Roman" w:hAnsi="Times New Roman"/>
          <w:color w:val="000000"/>
          <w:sz w:val="24"/>
          <w:szCs w:val="24"/>
        </w:rPr>
        <w:t>______________________________</w:t>
      </w:r>
      <w:r w:rsidR="00527225">
        <w:rPr>
          <w:rFonts w:ascii="Times New Roman" w:hAnsi="Times New Roman"/>
          <w:color w:val="000000"/>
          <w:sz w:val="24"/>
          <w:szCs w:val="24"/>
        </w:rPr>
        <w:t>_________________________________________</w:t>
      </w:r>
    </w:p>
    <w:p w:rsidR="000C1FD8" w:rsidRPr="00A25D9C" w:rsidRDefault="000C1FD8" w:rsidP="00A25D9C">
      <w:pPr>
        <w:pStyle w:val="a3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021"/>
        <w:gridCol w:w="1417"/>
        <w:gridCol w:w="1417"/>
        <w:gridCol w:w="2836"/>
        <w:gridCol w:w="2835"/>
      </w:tblGrid>
      <w:tr w:rsidR="00514412" w:rsidRPr="00D62EFE" w:rsidTr="00311A32">
        <w:tc>
          <w:tcPr>
            <w:tcW w:w="567" w:type="dxa"/>
            <w:vMerge w:val="restart"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514412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расходов/</w:t>
            </w:r>
          </w:p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  <w:r w:rsidR="008F50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855" w:type="dxa"/>
            <w:gridSpan w:val="3"/>
            <w:vMerge w:val="restart"/>
            <w:vAlign w:val="center"/>
          </w:tcPr>
          <w:p w:rsidR="00514412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</w:p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2"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14412" w:rsidRPr="00D62EFE" w:rsidTr="00311A32">
        <w:trPr>
          <w:trHeight w:val="954"/>
        </w:trPr>
        <w:tc>
          <w:tcPr>
            <w:tcW w:w="567" w:type="dxa"/>
            <w:vMerge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3"/>
            <w:vMerge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денежных средств конкурса (руб.)</w:t>
            </w:r>
          </w:p>
        </w:tc>
        <w:tc>
          <w:tcPr>
            <w:tcW w:w="2835" w:type="dxa"/>
            <w:vMerge w:val="restart"/>
            <w:vAlign w:val="center"/>
          </w:tcPr>
          <w:p w:rsidR="00514412" w:rsidRPr="00D62EFE" w:rsidRDefault="00514412" w:rsidP="00E10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 xml:space="preserve">Вклад </w:t>
            </w:r>
            <w:r w:rsidR="002346B7">
              <w:rPr>
                <w:rFonts w:ascii="Times New Roman" w:hAnsi="Times New Roman" w:cs="Times New Roman"/>
                <w:sz w:val="24"/>
                <w:szCs w:val="24"/>
              </w:rPr>
              <w:t>собственных средств</w:t>
            </w:r>
            <w:r w:rsidRPr="00234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07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2346B7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  <w:r w:rsidR="00E10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10% от </w:t>
            </w:r>
            <w:r w:rsidR="00BF1B94">
              <w:rPr>
                <w:rFonts w:ascii="Times New Roman" w:hAnsi="Times New Roman" w:cs="Times New Roman"/>
                <w:sz w:val="24"/>
                <w:szCs w:val="24"/>
              </w:rPr>
              <w:t xml:space="preserve">суммы, необходимой </w:t>
            </w:r>
            <w:r w:rsidR="0052722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F1B9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 w:rsidR="005272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F1B94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26F74" w:rsidRPr="00D62EFE" w:rsidTr="00311A32">
        <w:trPr>
          <w:trHeight w:val="437"/>
        </w:trPr>
        <w:tc>
          <w:tcPr>
            <w:tcW w:w="567" w:type="dxa"/>
            <w:vMerge/>
            <w:vAlign w:val="center"/>
          </w:tcPr>
          <w:p w:rsidR="00326F74" w:rsidRPr="00D62EFE" w:rsidRDefault="00326F74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26F74" w:rsidRPr="00D62EFE" w:rsidRDefault="00326F74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326F74" w:rsidRDefault="00DC6801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="00326F7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26F74" w:rsidRPr="00D62EFE" w:rsidRDefault="00326F74" w:rsidP="00E10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E10070">
              <w:rPr>
                <w:rFonts w:ascii="Times New Roman" w:hAnsi="Times New Roman" w:cs="Times New Roman"/>
                <w:sz w:val="24"/>
                <w:szCs w:val="24"/>
              </w:rPr>
              <w:t xml:space="preserve"> изм.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26F74" w:rsidRDefault="00DC6801" w:rsidP="00326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326F74"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  <w:r w:rsidR="00E10070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326F74" w:rsidRDefault="00E10070" w:rsidP="00326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</w:p>
          <w:p w:rsidR="00E10070" w:rsidRPr="00D62EFE" w:rsidRDefault="00311A32" w:rsidP="00311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(тыс. </w:t>
            </w:r>
            <w:r w:rsidR="00E10070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417" w:type="dxa"/>
            <w:vAlign w:val="center"/>
          </w:tcPr>
          <w:p w:rsidR="00326F74" w:rsidRDefault="00E10070" w:rsidP="00326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E10070" w:rsidRPr="00D62EFE" w:rsidRDefault="00311A32" w:rsidP="00311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(тыс. </w:t>
            </w:r>
            <w:r w:rsidR="00E10070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2836" w:type="dxa"/>
            <w:vMerge/>
            <w:vAlign w:val="center"/>
          </w:tcPr>
          <w:p w:rsidR="00326F74" w:rsidRPr="00D62EFE" w:rsidRDefault="00326F74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326F74" w:rsidRPr="00D62EFE" w:rsidRDefault="00326F74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11A32">
        <w:tc>
          <w:tcPr>
            <w:tcW w:w="567" w:type="dxa"/>
          </w:tcPr>
          <w:p w:rsidR="00326F74" w:rsidRPr="00D62EFE" w:rsidRDefault="00326F74" w:rsidP="0042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326F74" w:rsidRDefault="00326F74" w:rsidP="00BF486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sz w:val="26"/>
                <w:szCs w:val="26"/>
              </w:rPr>
              <w:t>Приобретение оборудования</w:t>
            </w:r>
          </w:p>
          <w:p w:rsidR="00326F74" w:rsidRPr="007A7693" w:rsidRDefault="00326F74" w:rsidP="00EF6E3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Оборудование – это объекты основных средств или ТМЦ, учитываемые на балансе или за балансом организации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.</w:t>
            </w:r>
          </w:p>
        </w:tc>
        <w:tc>
          <w:tcPr>
            <w:tcW w:w="1021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11A32">
        <w:tc>
          <w:tcPr>
            <w:tcW w:w="567" w:type="dxa"/>
          </w:tcPr>
          <w:p w:rsidR="00326F74" w:rsidRPr="00D62EFE" w:rsidRDefault="00326F74" w:rsidP="0042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326F74" w:rsidRDefault="00326F74" w:rsidP="00BF486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Транспортные расходы</w:t>
            </w:r>
          </w:p>
          <w:p w:rsidR="00326F74" w:rsidRPr="007A7693" w:rsidRDefault="00326F74" w:rsidP="00BF486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Оплата услуг транспортной компании для доставки оборудования/перевозки участников мероприятий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1021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11A32">
        <w:tc>
          <w:tcPr>
            <w:tcW w:w="567" w:type="dxa"/>
          </w:tcPr>
          <w:p w:rsidR="00326F74" w:rsidRPr="00D62EFE" w:rsidRDefault="00E10070" w:rsidP="0042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326F74" w:rsidRDefault="00326F74" w:rsidP="00D821D3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Полиграфические расходы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Издание буклетов или печать дипломов и т.д.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  <w:p w:rsidR="00326F74" w:rsidRPr="007A7693" w:rsidRDefault="00326F74" w:rsidP="00D821D3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1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11A32">
        <w:tc>
          <w:tcPr>
            <w:tcW w:w="567" w:type="dxa"/>
          </w:tcPr>
          <w:p w:rsidR="00326F74" w:rsidRPr="00D62EFE" w:rsidRDefault="00E10070" w:rsidP="0042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  <w:vAlign w:val="center"/>
          </w:tcPr>
          <w:p w:rsidR="00326F74" w:rsidRDefault="00326F74" w:rsidP="00D821D3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sz w:val="26"/>
                <w:szCs w:val="26"/>
              </w:rPr>
              <w:t>Расходные материалы</w:t>
            </w:r>
          </w:p>
          <w:p w:rsidR="00326F74" w:rsidRDefault="00326F74" w:rsidP="00D821D3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Материалы, которые не ставятся на баланс организации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1021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11A32">
        <w:tc>
          <w:tcPr>
            <w:tcW w:w="4536" w:type="dxa"/>
            <w:gridSpan w:val="2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21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E32" w:rsidRDefault="00EF6E32" w:rsidP="00EF6E32">
      <w:pPr>
        <w:pStyle w:val="a5"/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2964" w:rsidRPr="008F50F3" w:rsidRDefault="008F50F3" w:rsidP="008F50F3">
      <w:pPr>
        <w:tabs>
          <w:tab w:val="left" w:pos="7088"/>
          <w:tab w:val="left" w:pos="7230"/>
          <w:tab w:val="left" w:pos="7371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52964" w:rsidRPr="008F50F3">
        <w:rPr>
          <w:rFonts w:ascii="Times New Roman" w:hAnsi="Times New Roman" w:cs="Times New Roman"/>
          <w:color w:val="000000"/>
          <w:sz w:val="24"/>
          <w:szCs w:val="24"/>
        </w:rPr>
        <w:t>Данная статья расходов является примерной</w:t>
      </w:r>
      <w:r>
        <w:rPr>
          <w:rFonts w:ascii="Times New Roman" w:hAnsi="Times New Roman" w:cs="Times New Roman"/>
          <w:color w:val="000000"/>
          <w:sz w:val="24"/>
          <w:szCs w:val="24"/>
        </w:rPr>
        <w:t>, которая допускает дополнение наименований</w:t>
      </w:r>
      <w:r w:rsidR="00E10070">
        <w:rPr>
          <w:rFonts w:ascii="Times New Roman" w:hAnsi="Times New Roman" w:cs="Times New Roman"/>
          <w:color w:val="000000"/>
          <w:sz w:val="24"/>
          <w:szCs w:val="24"/>
        </w:rPr>
        <w:t xml:space="preserve"> статей расходов/видов расходов, за исключением расходов, указанных в пункте 1.4. Положения.</w:t>
      </w:r>
    </w:p>
    <w:p w:rsidR="008F50F3" w:rsidRPr="008F50F3" w:rsidRDefault="008F50F3" w:rsidP="008F50F3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F6E32" w:rsidRPr="004F6C4D" w:rsidRDefault="008F28E6" w:rsidP="008F28E6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BF1B94">
        <w:rPr>
          <w:rFonts w:ascii="Times New Roman" w:hAnsi="Times New Roman"/>
          <w:i/>
          <w:sz w:val="26"/>
          <w:szCs w:val="26"/>
        </w:rPr>
        <w:t>В данном разделе необходимо обосновать расходы</w:t>
      </w:r>
      <w:r w:rsidR="00BF1B94" w:rsidRPr="00BF1B94">
        <w:rPr>
          <w:rFonts w:ascii="Times New Roman" w:hAnsi="Times New Roman"/>
          <w:i/>
          <w:sz w:val="26"/>
          <w:szCs w:val="26"/>
        </w:rPr>
        <w:t xml:space="preserve">, </w:t>
      </w:r>
      <w:r w:rsidR="004814D9">
        <w:rPr>
          <w:rFonts w:ascii="Times New Roman" w:hAnsi="Times New Roman"/>
          <w:i/>
          <w:sz w:val="26"/>
          <w:szCs w:val="26"/>
        </w:rPr>
        <w:t>требуемые</w:t>
      </w:r>
      <w:r w:rsidR="00BF1B94">
        <w:rPr>
          <w:rFonts w:ascii="Times New Roman" w:hAnsi="Times New Roman"/>
          <w:i/>
          <w:sz w:val="26"/>
          <w:szCs w:val="26"/>
        </w:rPr>
        <w:t xml:space="preserve"> для реализации проекта</w:t>
      </w:r>
      <w:r w:rsidRPr="00BF1B94">
        <w:rPr>
          <w:rFonts w:ascii="Times New Roman" w:hAnsi="Times New Roman"/>
          <w:i/>
          <w:sz w:val="26"/>
          <w:szCs w:val="26"/>
        </w:rPr>
        <w:t>.</w:t>
      </w:r>
      <w:r w:rsidR="004F6C4D" w:rsidRPr="00BF1B94">
        <w:rPr>
          <w:rFonts w:ascii="Times New Roman" w:hAnsi="Times New Roman"/>
          <w:i/>
          <w:sz w:val="26"/>
          <w:szCs w:val="26"/>
        </w:rPr>
        <w:t xml:space="preserve"> </w:t>
      </w:r>
      <w:r w:rsidR="00EF6E32" w:rsidRPr="00BF1B94">
        <w:rPr>
          <w:rFonts w:ascii="Times New Roman" w:hAnsi="Times New Roman"/>
          <w:i/>
          <w:sz w:val="26"/>
          <w:szCs w:val="26"/>
        </w:rPr>
        <w:t xml:space="preserve">В каждом конкретном случае в </w:t>
      </w:r>
      <w:r w:rsidR="00D9718D">
        <w:rPr>
          <w:rFonts w:ascii="Times New Roman" w:hAnsi="Times New Roman"/>
          <w:i/>
          <w:sz w:val="26"/>
          <w:szCs w:val="26"/>
        </w:rPr>
        <w:t>общий бюджет проекта</w:t>
      </w:r>
      <w:r w:rsidR="00EF6E32" w:rsidRPr="00BF1B94">
        <w:rPr>
          <w:rFonts w:ascii="Times New Roman" w:hAnsi="Times New Roman"/>
          <w:i/>
          <w:sz w:val="26"/>
          <w:szCs w:val="26"/>
        </w:rPr>
        <w:t xml:space="preserve"> включаются </w:t>
      </w:r>
      <w:r w:rsidR="00D9718D">
        <w:rPr>
          <w:rFonts w:ascii="Times New Roman" w:hAnsi="Times New Roman"/>
          <w:i/>
          <w:sz w:val="26"/>
          <w:szCs w:val="26"/>
        </w:rPr>
        <w:t>только те расходы</w:t>
      </w:r>
      <w:r w:rsidR="00EF6E32" w:rsidRPr="004F6C4D">
        <w:rPr>
          <w:rFonts w:ascii="Times New Roman" w:hAnsi="Times New Roman"/>
          <w:i/>
          <w:sz w:val="26"/>
          <w:szCs w:val="26"/>
        </w:rPr>
        <w:t>, которые требуются по проекту</w:t>
      </w:r>
      <w:r w:rsidR="004F6C4D" w:rsidRPr="004F6C4D">
        <w:rPr>
          <w:rFonts w:ascii="Times New Roman" w:hAnsi="Times New Roman"/>
          <w:i/>
          <w:sz w:val="26"/>
          <w:szCs w:val="26"/>
        </w:rPr>
        <w:t>.</w:t>
      </w:r>
    </w:p>
    <w:p w:rsidR="004F6C4D" w:rsidRDefault="008F28E6" w:rsidP="007164D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7164DF">
        <w:rPr>
          <w:rFonts w:ascii="Times New Roman" w:hAnsi="Times New Roman"/>
          <w:i/>
          <w:sz w:val="26"/>
          <w:szCs w:val="26"/>
        </w:rPr>
        <w:t xml:space="preserve">       </w:t>
      </w:r>
    </w:p>
    <w:p w:rsidR="007164DF" w:rsidRPr="0021411A" w:rsidRDefault="008F28E6" w:rsidP="0021411A">
      <w:pPr>
        <w:spacing w:after="0" w:line="240" w:lineRule="auto"/>
        <w:ind w:firstLine="708"/>
        <w:rPr>
          <w:rFonts w:ascii="Times New Roman" w:hAnsi="Times New Roman"/>
          <w:i/>
          <w:sz w:val="26"/>
          <w:szCs w:val="26"/>
        </w:rPr>
      </w:pPr>
      <w:r w:rsidRPr="007164DF">
        <w:rPr>
          <w:rFonts w:ascii="Times New Roman" w:hAnsi="Times New Roman"/>
          <w:i/>
          <w:sz w:val="26"/>
          <w:szCs w:val="26"/>
        </w:rPr>
        <w:t xml:space="preserve"> Комментарии к </w:t>
      </w:r>
      <w:r w:rsidR="003D0967">
        <w:rPr>
          <w:rFonts w:ascii="Times New Roman" w:hAnsi="Times New Roman"/>
          <w:i/>
          <w:sz w:val="26"/>
          <w:szCs w:val="26"/>
        </w:rPr>
        <w:t>расходам проекта обязательны</w:t>
      </w:r>
      <w:r w:rsidR="0021411A">
        <w:rPr>
          <w:rFonts w:ascii="Times New Roman" w:hAnsi="Times New Roman"/>
          <w:i/>
          <w:sz w:val="26"/>
          <w:szCs w:val="26"/>
        </w:rPr>
        <w:t xml:space="preserve"> </w:t>
      </w:r>
      <w:r w:rsidR="007164DF">
        <w:rPr>
          <w:rFonts w:ascii="Times New Roman" w:hAnsi="Times New Roman"/>
          <w:i/>
          <w:color w:val="000000"/>
          <w:sz w:val="26"/>
          <w:szCs w:val="26"/>
        </w:rPr>
        <w:t>(</w:t>
      </w:r>
      <w:r w:rsidR="0021411A">
        <w:rPr>
          <w:rFonts w:ascii="Times New Roman" w:hAnsi="Times New Roman"/>
          <w:i/>
          <w:color w:val="000000"/>
          <w:sz w:val="26"/>
          <w:szCs w:val="26"/>
        </w:rPr>
        <w:t>н</w:t>
      </w:r>
      <w:r w:rsidR="003D0967">
        <w:rPr>
          <w:rFonts w:ascii="Times New Roman" w:hAnsi="Times New Roman"/>
          <w:i/>
          <w:color w:val="000000"/>
          <w:sz w:val="26"/>
          <w:szCs w:val="26"/>
        </w:rPr>
        <w:t>еобходимо</w:t>
      </w:r>
      <w:r w:rsidR="004814D9">
        <w:rPr>
          <w:rFonts w:ascii="Times New Roman" w:hAnsi="Times New Roman"/>
          <w:i/>
          <w:color w:val="000000"/>
          <w:sz w:val="26"/>
          <w:szCs w:val="26"/>
        </w:rPr>
        <w:t xml:space="preserve"> кратко </w:t>
      </w:r>
      <w:r w:rsidR="003D0967">
        <w:rPr>
          <w:rFonts w:ascii="Times New Roman" w:hAnsi="Times New Roman"/>
          <w:i/>
          <w:color w:val="000000"/>
          <w:sz w:val="26"/>
          <w:szCs w:val="26"/>
        </w:rPr>
        <w:t>описать о</w:t>
      </w:r>
      <w:r w:rsidR="007164DF" w:rsidRPr="007164DF">
        <w:rPr>
          <w:rFonts w:ascii="Times New Roman" w:eastAsia="Calibri" w:hAnsi="Times New Roman" w:cs="Times New Roman"/>
          <w:i/>
          <w:sz w:val="26"/>
          <w:szCs w:val="26"/>
        </w:rPr>
        <w:t>босновани</w:t>
      </w:r>
      <w:r w:rsidR="003D0967">
        <w:rPr>
          <w:rFonts w:ascii="Times New Roman" w:eastAsia="Calibri" w:hAnsi="Times New Roman" w:cs="Times New Roman"/>
          <w:i/>
          <w:sz w:val="26"/>
          <w:szCs w:val="26"/>
        </w:rPr>
        <w:t>е</w:t>
      </w:r>
      <w:r w:rsidR="007164DF" w:rsidRPr="007164DF">
        <w:rPr>
          <w:rFonts w:ascii="Times New Roman" w:eastAsia="Calibri" w:hAnsi="Times New Roman" w:cs="Times New Roman"/>
          <w:i/>
          <w:sz w:val="26"/>
          <w:szCs w:val="26"/>
        </w:rPr>
        <w:t xml:space="preserve"> необходимости расходов по </w:t>
      </w:r>
      <w:r w:rsidR="004814D9">
        <w:rPr>
          <w:rFonts w:ascii="Times New Roman" w:eastAsia="Calibri" w:hAnsi="Times New Roman" w:cs="Times New Roman"/>
          <w:i/>
          <w:sz w:val="26"/>
          <w:szCs w:val="26"/>
        </w:rPr>
        <w:t xml:space="preserve">каждой статьей </w:t>
      </w:r>
      <w:r w:rsidR="0052254E">
        <w:rPr>
          <w:rFonts w:ascii="Times New Roman" w:eastAsia="Calibri" w:hAnsi="Times New Roman" w:cs="Times New Roman"/>
          <w:i/>
          <w:sz w:val="26"/>
          <w:szCs w:val="26"/>
        </w:rPr>
        <w:t>расходов</w:t>
      </w:r>
      <w:r w:rsidR="007164DF" w:rsidRPr="007164DF">
        <w:rPr>
          <w:rFonts w:ascii="Times New Roman" w:eastAsia="Calibri" w:hAnsi="Times New Roman" w:cs="Times New Roman"/>
          <w:i/>
          <w:sz w:val="26"/>
          <w:szCs w:val="26"/>
        </w:rPr>
        <w:t>,</w:t>
      </w:r>
      <w:r w:rsidR="004814D9">
        <w:rPr>
          <w:rFonts w:ascii="Times New Roman" w:eastAsia="Calibri" w:hAnsi="Times New Roman" w:cs="Times New Roman"/>
          <w:i/>
          <w:sz w:val="26"/>
          <w:szCs w:val="26"/>
        </w:rPr>
        <w:t xml:space="preserve"> из указанных в смете расходов).</w:t>
      </w:r>
    </w:p>
    <w:p w:rsidR="007164DF" w:rsidRPr="007164DF" w:rsidRDefault="007164DF" w:rsidP="004814D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F6E32" w:rsidRDefault="00EF6E32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6897" w:rsidRDefault="002733FB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16897">
        <w:rPr>
          <w:rFonts w:ascii="Times New Roman" w:hAnsi="Times New Roman" w:cs="Times New Roman"/>
          <w:color w:val="000000"/>
          <w:sz w:val="26"/>
          <w:szCs w:val="26"/>
        </w:rPr>
        <w:t>Руководитель организации-</w:t>
      </w:r>
      <w:r w:rsidR="008B4FB4" w:rsidRPr="00316897">
        <w:rPr>
          <w:rFonts w:ascii="Times New Roman" w:hAnsi="Times New Roman" w:cs="Times New Roman"/>
          <w:color w:val="000000"/>
          <w:sz w:val="26"/>
          <w:szCs w:val="26"/>
        </w:rPr>
        <w:t>заявителя</w:t>
      </w:r>
      <w:r w:rsidR="00E10070">
        <w:rPr>
          <w:rFonts w:ascii="Times New Roman" w:hAnsi="Times New Roman" w:cs="Times New Roman"/>
          <w:color w:val="000000"/>
          <w:sz w:val="26"/>
          <w:szCs w:val="26"/>
        </w:rPr>
        <w:t xml:space="preserve"> (СОНКО)</w:t>
      </w:r>
      <w:r w:rsidR="00316897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</w:t>
      </w:r>
    </w:p>
    <w:p w:rsidR="00570356" w:rsidRPr="00316897" w:rsidRDefault="00316897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1209">
        <w:rPr>
          <w:rFonts w:ascii="Times New Roman" w:hAnsi="Times New Roman" w:cs="Times New Roman"/>
          <w:sz w:val="40"/>
          <w:szCs w:val="40"/>
          <w:vertAlign w:val="superscript"/>
        </w:rPr>
        <w:t>уполномоченное лицо</w:t>
      </w:r>
      <w:r w:rsidRPr="00316897">
        <w:rPr>
          <w:rFonts w:ascii="Times New Roman" w:hAnsi="Times New Roman" w:cs="Times New Roman"/>
          <w:color w:val="000000"/>
          <w:sz w:val="36"/>
          <w:szCs w:val="26"/>
        </w:rPr>
        <w:t xml:space="preserve">                 </w:t>
      </w:r>
      <w:r>
        <w:rPr>
          <w:rFonts w:ascii="Times New Roman" w:hAnsi="Times New Roman" w:cs="Times New Roman"/>
          <w:color w:val="000000"/>
          <w:sz w:val="36"/>
          <w:szCs w:val="26"/>
        </w:rPr>
        <w:t xml:space="preserve">        </w:t>
      </w:r>
      <w:r w:rsidRPr="00316897">
        <w:rPr>
          <w:rFonts w:ascii="Times New Roman" w:hAnsi="Times New Roman" w:cs="Times New Roman"/>
          <w:color w:val="000000"/>
          <w:sz w:val="36"/>
          <w:szCs w:val="26"/>
        </w:rPr>
        <w:t xml:space="preserve">        </w:t>
      </w:r>
      <w:r w:rsidR="002733FB" w:rsidRPr="00316897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2733FB" w:rsidRPr="00316897">
        <w:rPr>
          <w:rFonts w:ascii="Times New Roman" w:hAnsi="Times New Roman" w:cs="Times New Roman"/>
          <w:sz w:val="26"/>
          <w:szCs w:val="26"/>
        </w:rPr>
        <w:t xml:space="preserve">_______________                      </w:t>
      </w:r>
      <w:r w:rsidR="00422037" w:rsidRPr="00316897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2733FB" w:rsidRPr="00316897">
        <w:rPr>
          <w:rFonts w:ascii="Times New Roman" w:hAnsi="Times New Roman" w:cs="Times New Roman"/>
          <w:sz w:val="26"/>
          <w:szCs w:val="26"/>
        </w:rPr>
        <w:t>______________________</w:t>
      </w:r>
    </w:p>
    <w:p w:rsidR="002733FB" w:rsidRDefault="002733FB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31689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</w:t>
      </w:r>
      <w:r w:rsidR="0031689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</w:t>
      </w:r>
      <w:r w:rsidR="00D7415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D7415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25D9C">
        <w:rPr>
          <w:rFonts w:ascii="Times New Roman" w:hAnsi="Times New Roman" w:cs="Times New Roman"/>
          <w:sz w:val="26"/>
          <w:szCs w:val="26"/>
          <w:vertAlign w:val="superscript"/>
        </w:rPr>
        <w:t xml:space="preserve">  </w:t>
      </w:r>
      <w:r w:rsidRPr="00D62EFE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</w:t>
      </w:r>
      <w:r w:rsidR="00D7415F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42203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7415F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316897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D7415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(</w:t>
      </w:r>
      <w:proofErr w:type="gramStart"/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</w:t>
      </w:r>
      <w:r w:rsidR="0042203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  <w:r w:rsidR="0031689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(инициалы, фамилия)</w:t>
      </w:r>
    </w:p>
    <w:p w:rsidR="0021411A" w:rsidRPr="00D62EFE" w:rsidRDefault="0021411A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</w:t>
      </w:r>
      <w:r w:rsidR="008F50F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</w:t>
      </w:r>
      <w:r w:rsidR="0031689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="008F50F3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МП</w:t>
      </w:r>
    </w:p>
    <w:sectPr w:rsidR="0021411A" w:rsidRPr="00D62EFE" w:rsidSect="000A2D34">
      <w:pgSz w:w="16838" w:h="11906" w:orient="landscape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B3899"/>
    <w:multiLevelType w:val="hybridMultilevel"/>
    <w:tmpl w:val="6E424CEC"/>
    <w:lvl w:ilvl="0" w:tplc="994A2D8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E1D1C"/>
    <w:multiLevelType w:val="hybridMultilevel"/>
    <w:tmpl w:val="F7367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73F44"/>
    <w:multiLevelType w:val="hybridMultilevel"/>
    <w:tmpl w:val="9176D1AC"/>
    <w:lvl w:ilvl="0" w:tplc="D8F00036">
      <w:start w:val="2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74854A4"/>
    <w:multiLevelType w:val="hybridMultilevel"/>
    <w:tmpl w:val="156AE2FE"/>
    <w:lvl w:ilvl="0" w:tplc="9F52A46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FB"/>
    <w:rsid w:val="0002363F"/>
    <w:rsid w:val="000570C2"/>
    <w:rsid w:val="00065C9A"/>
    <w:rsid w:val="00097267"/>
    <w:rsid w:val="000A2D34"/>
    <w:rsid w:val="000C1FD8"/>
    <w:rsid w:val="00111146"/>
    <w:rsid w:val="0013110A"/>
    <w:rsid w:val="001325B1"/>
    <w:rsid w:val="0021411A"/>
    <w:rsid w:val="002346B7"/>
    <w:rsid w:val="00250F61"/>
    <w:rsid w:val="00257D9B"/>
    <w:rsid w:val="002733FB"/>
    <w:rsid w:val="00311A32"/>
    <w:rsid w:val="00316897"/>
    <w:rsid w:val="00326F74"/>
    <w:rsid w:val="00366E3F"/>
    <w:rsid w:val="00372A75"/>
    <w:rsid w:val="00380C56"/>
    <w:rsid w:val="003D0967"/>
    <w:rsid w:val="00422037"/>
    <w:rsid w:val="00447315"/>
    <w:rsid w:val="004814D9"/>
    <w:rsid w:val="004E283A"/>
    <w:rsid w:val="004F6C4D"/>
    <w:rsid w:val="00507D99"/>
    <w:rsid w:val="00513132"/>
    <w:rsid w:val="00514412"/>
    <w:rsid w:val="0052254E"/>
    <w:rsid w:val="00527225"/>
    <w:rsid w:val="00570356"/>
    <w:rsid w:val="00572110"/>
    <w:rsid w:val="00582E99"/>
    <w:rsid w:val="005B1209"/>
    <w:rsid w:val="005C41FD"/>
    <w:rsid w:val="005E2392"/>
    <w:rsid w:val="006867F6"/>
    <w:rsid w:val="006B383F"/>
    <w:rsid w:val="00711F38"/>
    <w:rsid w:val="007164DF"/>
    <w:rsid w:val="007816CA"/>
    <w:rsid w:val="007C7D47"/>
    <w:rsid w:val="007F04CC"/>
    <w:rsid w:val="008A25FC"/>
    <w:rsid w:val="008B4FB4"/>
    <w:rsid w:val="008C683A"/>
    <w:rsid w:val="008E004F"/>
    <w:rsid w:val="008F28E6"/>
    <w:rsid w:val="008F50F3"/>
    <w:rsid w:val="00915268"/>
    <w:rsid w:val="009B5976"/>
    <w:rsid w:val="009C7518"/>
    <w:rsid w:val="00A25D9C"/>
    <w:rsid w:val="00A728D9"/>
    <w:rsid w:val="00B0388F"/>
    <w:rsid w:val="00B178E0"/>
    <w:rsid w:val="00B52964"/>
    <w:rsid w:val="00B52D33"/>
    <w:rsid w:val="00BE5095"/>
    <w:rsid w:val="00BF1B94"/>
    <w:rsid w:val="00C069CB"/>
    <w:rsid w:val="00C630D3"/>
    <w:rsid w:val="00C8165B"/>
    <w:rsid w:val="00CB2A90"/>
    <w:rsid w:val="00D1215D"/>
    <w:rsid w:val="00D34490"/>
    <w:rsid w:val="00D57F70"/>
    <w:rsid w:val="00D7415F"/>
    <w:rsid w:val="00D81E34"/>
    <w:rsid w:val="00D93860"/>
    <w:rsid w:val="00D9718D"/>
    <w:rsid w:val="00DC6801"/>
    <w:rsid w:val="00DD21AD"/>
    <w:rsid w:val="00DF1A7B"/>
    <w:rsid w:val="00E10070"/>
    <w:rsid w:val="00E57A55"/>
    <w:rsid w:val="00EB0DD3"/>
    <w:rsid w:val="00EF6E32"/>
    <w:rsid w:val="00F31941"/>
    <w:rsid w:val="00F342ED"/>
    <w:rsid w:val="00F62081"/>
    <w:rsid w:val="00F64102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43B3E-6914-4079-9DE2-E34344BE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733FB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2733F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F6E3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2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2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6ACFB-F4FF-4E15-B572-F63BA4DF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Золотарева Марианна Львовна</dc:creator>
  <cp:lastModifiedBy>Грицюк Марина Геннадьевна</cp:lastModifiedBy>
  <cp:revision>17</cp:revision>
  <cp:lastPrinted>2018-02-01T08:40:00Z</cp:lastPrinted>
  <dcterms:created xsi:type="dcterms:W3CDTF">2017-01-23T02:59:00Z</dcterms:created>
  <dcterms:modified xsi:type="dcterms:W3CDTF">2018-02-27T04:50:00Z</dcterms:modified>
</cp:coreProperties>
</file>