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CA" w:rsidRDefault="00470A83" w:rsidP="00B16ECA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CA" w:rsidRDefault="00B16ECA" w:rsidP="00B16ECA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470A83" w:rsidRDefault="00470A83" w:rsidP="00B16ECA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470A83" w:rsidRDefault="00470A83" w:rsidP="00470A83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70A83" w:rsidRDefault="00470A83" w:rsidP="00470A8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70A83" w:rsidRDefault="00964448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17.07.</w:t>
      </w:r>
      <w:r w:rsidR="00E8006A">
        <w:rPr>
          <w:rFonts w:ascii="Times New Roman" w:hAnsi="Times New Roman"/>
          <w:sz w:val="26"/>
          <w:szCs w:val="26"/>
        </w:rPr>
        <w:t>20</w:t>
      </w:r>
      <w:r w:rsidR="009038F8">
        <w:rPr>
          <w:rFonts w:ascii="Times New Roman" w:hAnsi="Times New Roman"/>
          <w:sz w:val="26"/>
          <w:szCs w:val="26"/>
        </w:rPr>
        <w:t>2</w:t>
      </w:r>
      <w:r w:rsidR="00D71F51">
        <w:rPr>
          <w:rFonts w:ascii="Times New Roman" w:hAnsi="Times New Roman"/>
          <w:sz w:val="26"/>
          <w:szCs w:val="26"/>
        </w:rPr>
        <w:t>4</w:t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135A1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135A10">
        <w:rPr>
          <w:rFonts w:ascii="Times New Roman" w:hAnsi="Times New Roman"/>
          <w:sz w:val="26"/>
          <w:szCs w:val="26"/>
        </w:rPr>
        <w:t xml:space="preserve">   г. Н</w:t>
      </w:r>
      <w:r>
        <w:rPr>
          <w:rFonts w:ascii="Times New Roman" w:hAnsi="Times New Roman"/>
          <w:sz w:val="26"/>
          <w:szCs w:val="26"/>
        </w:rPr>
        <w:t>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№ 341</w:t>
      </w:r>
    </w:p>
    <w:p w:rsidR="00470A83" w:rsidRDefault="00470A83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Pr="00821660" w:rsidRDefault="00EC3B50" w:rsidP="00470A83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C3F7B">
        <w:rPr>
          <w:rFonts w:ascii="Times New Roman" w:hAnsi="Times New Roman" w:cs="Times New Roman"/>
          <w:b w:val="0"/>
          <w:sz w:val="26"/>
          <w:szCs w:val="26"/>
        </w:rPr>
        <w:t>п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C877D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</w:t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Норильска </w:t>
      </w:r>
      <w:r w:rsidR="00135A10">
        <w:rPr>
          <w:rFonts w:ascii="Times New Roman" w:hAnsi="Times New Roman" w:cs="Times New Roman"/>
          <w:b w:val="0"/>
          <w:sz w:val="26"/>
          <w:szCs w:val="26"/>
        </w:rPr>
        <w:br/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25DF0">
        <w:rPr>
          <w:rFonts w:ascii="Times New Roman" w:hAnsi="Times New Roman" w:cs="Times New Roman"/>
          <w:b w:val="0"/>
          <w:sz w:val="26"/>
          <w:szCs w:val="26"/>
        </w:rPr>
        <w:t>14.06.2017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025DF0">
        <w:rPr>
          <w:rFonts w:ascii="Times New Roman" w:hAnsi="Times New Roman" w:cs="Times New Roman"/>
          <w:b w:val="0"/>
          <w:sz w:val="26"/>
          <w:szCs w:val="26"/>
        </w:rPr>
        <w:t>245</w:t>
      </w: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7C3F7B" w:rsidRDefault="00693B14" w:rsidP="00470A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целях урегулирования</w:t>
      </w:r>
      <w:r w:rsidR="008F5F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877DD">
        <w:rPr>
          <w:rFonts w:ascii="Times New Roman" w:hAnsi="Times New Roman" w:cs="Times New Roman"/>
          <w:b w:val="0"/>
          <w:sz w:val="26"/>
          <w:szCs w:val="26"/>
        </w:rPr>
        <w:t>вопросов,</w:t>
      </w:r>
      <w:r w:rsidR="008F5F62">
        <w:rPr>
          <w:rFonts w:ascii="Times New Roman" w:hAnsi="Times New Roman" w:cs="Times New Roman"/>
          <w:b w:val="0"/>
          <w:sz w:val="26"/>
          <w:szCs w:val="26"/>
        </w:rPr>
        <w:t xml:space="preserve"> касающихся</w:t>
      </w:r>
      <w:r w:rsidR="0043482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448C">
        <w:rPr>
          <w:rFonts w:ascii="Times New Roman" w:hAnsi="Times New Roman" w:cs="Times New Roman"/>
          <w:b w:val="0"/>
          <w:sz w:val="26"/>
          <w:szCs w:val="26"/>
        </w:rPr>
        <w:t xml:space="preserve">оплаты </w:t>
      </w:r>
      <w:r w:rsidR="008C46F8">
        <w:rPr>
          <w:rFonts w:ascii="Times New Roman" w:hAnsi="Times New Roman" w:cs="Times New Roman"/>
          <w:b w:val="0"/>
          <w:sz w:val="26"/>
          <w:szCs w:val="26"/>
        </w:rPr>
        <w:t xml:space="preserve">труда работников 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>муниципального автономного учреждения «Информационный центр «Норильские новости»</w:t>
      </w:r>
      <w:r w:rsidR="00470A83" w:rsidRPr="007C3F7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F7B">
        <w:rPr>
          <w:rFonts w:ascii="Times New Roman" w:hAnsi="Times New Roman"/>
          <w:sz w:val="26"/>
          <w:szCs w:val="26"/>
        </w:rPr>
        <w:t>ПОСТАНОВЛЯЮ: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ECA" w:rsidRDefault="00A67E1B" w:rsidP="00B16ECA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70A83" w:rsidRPr="00BE6EF8">
        <w:rPr>
          <w:rFonts w:ascii="Times New Roman" w:hAnsi="Times New Roman"/>
          <w:sz w:val="26"/>
          <w:szCs w:val="26"/>
        </w:rPr>
        <w:t xml:space="preserve">Внести </w:t>
      </w:r>
      <w:r w:rsidR="00025DF0">
        <w:rPr>
          <w:rFonts w:ascii="Times New Roman" w:hAnsi="Times New Roman"/>
          <w:sz w:val="26"/>
          <w:szCs w:val="26"/>
        </w:rPr>
        <w:t xml:space="preserve">в </w:t>
      </w:r>
      <w:r w:rsidR="00C72BD8">
        <w:rPr>
          <w:rFonts w:ascii="Times New Roman" w:hAnsi="Times New Roman"/>
          <w:sz w:val="26"/>
          <w:szCs w:val="26"/>
        </w:rPr>
        <w:t>П</w:t>
      </w:r>
      <w:r w:rsidR="008C46F8">
        <w:rPr>
          <w:rFonts w:ascii="Times New Roman" w:hAnsi="Times New Roman"/>
          <w:sz w:val="26"/>
          <w:szCs w:val="26"/>
        </w:rPr>
        <w:t xml:space="preserve">римерное положение об оплате труда работников </w:t>
      </w:r>
      <w:r w:rsidR="008C46F8" w:rsidRPr="000812FB">
        <w:rPr>
          <w:rFonts w:ascii="Times New Roman" w:hAnsi="Times New Roman"/>
          <w:sz w:val="26"/>
          <w:szCs w:val="26"/>
        </w:rPr>
        <w:t>муниципального автономного учреждения «Информационный центр «Норильские новости»</w:t>
      </w:r>
      <w:r w:rsidR="008C46F8">
        <w:rPr>
          <w:rFonts w:ascii="Times New Roman" w:hAnsi="Times New Roman"/>
          <w:sz w:val="26"/>
          <w:szCs w:val="26"/>
        </w:rPr>
        <w:t>, утвержденно</w:t>
      </w:r>
      <w:r w:rsidR="00ED3468">
        <w:rPr>
          <w:rFonts w:ascii="Times New Roman" w:hAnsi="Times New Roman"/>
          <w:sz w:val="26"/>
          <w:szCs w:val="26"/>
        </w:rPr>
        <w:t>е</w:t>
      </w:r>
      <w:r w:rsidR="00AF6CF4">
        <w:rPr>
          <w:rFonts w:ascii="Times New Roman" w:hAnsi="Times New Roman"/>
          <w:sz w:val="26"/>
          <w:szCs w:val="26"/>
        </w:rPr>
        <w:t xml:space="preserve"> п</w:t>
      </w:r>
      <w:r w:rsidR="008C46F8">
        <w:rPr>
          <w:rFonts w:ascii="Times New Roman" w:hAnsi="Times New Roman"/>
          <w:sz w:val="26"/>
          <w:szCs w:val="26"/>
        </w:rPr>
        <w:t>остановлением Администраци</w:t>
      </w:r>
      <w:r w:rsidR="0070448C">
        <w:rPr>
          <w:rFonts w:ascii="Times New Roman" w:hAnsi="Times New Roman"/>
          <w:sz w:val="26"/>
          <w:szCs w:val="26"/>
        </w:rPr>
        <w:t>и</w:t>
      </w:r>
      <w:r w:rsidR="008C46F8">
        <w:rPr>
          <w:rFonts w:ascii="Times New Roman" w:hAnsi="Times New Roman"/>
          <w:sz w:val="26"/>
          <w:szCs w:val="26"/>
        </w:rPr>
        <w:t xml:space="preserve"> города Норильска</w:t>
      </w:r>
      <w:r w:rsidR="00025DF0">
        <w:rPr>
          <w:rFonts w:ascii="Times New Roman" w:hAnsi="Times New Roman"/>
          <w:sz w:val="26"/>
          <w:szCs w:val="26"/>
        </w:rPr>
        <w:t xml:space="preserve"> </w:t>
      </w:r>
      <w:r w:rsidR="009F33FC">
        <w:rPr>
          <w:rFonts w:ascii="Times New Roman" w:hAnsi="Times New Roman"/>
          <w:sz w:val="26"/>
          <w:szCs w:val="26"/>
        </w:rPr>
        <w:br/>
      </w:r>
      <w:r w:rsidR="00025DF0">
        <w:rPr>
          <w:rFonts w:ascii="Times New Roman" w:hAnsi="Times New Roman"/>
          <w:sz w:val="26"/>
          <w:szCs w:val="26"/>
        </w:rPr>
        <w:t xml:space="preserve">от 14.06.2017 № 245 </w:t>
      </w:r>
      <w:r w:rsidR="008C46F8">
        <w:rPr>
          <w:rFonts w:ascii="Times New Roman" w:hAnsi="Times New Roman"/>
          <w:sz w:val="26"/>
          <w:szCs w:val="26"/>
        </w:rPr>
        <w:t xml:space="preserve">(далее - Примерное положение) </w:t>
      </w:r>
      <w:r w:rsidR="00114EBB">
        <w:rPr>
          <w:rFonts w:ascii="Times New Roman" w:hAnsi="Times New Roman"/>
          <w:sz w:val="26"/>
          <w:szCs w:val="26"/>
        </w:rPr>
        <w:t>следующие изменения:</w:t>
      </w:r>
    </w:p>
    <w:p w:rsidR="008C46F8" w:rsidRPr="00B16ECA" w:rsidRDefault="00AF6CF4" w:rsidP="00944B28">
      <w:pPr>
        <w:pStyle w:val="2"/>
        <w:numPr>
          <w:ilvl w:val="1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A">
        <w:rPr>
          <w:rFonts w:ascii="Times New Roman" w:hAnsi="Times New Roman"/>
          <w:sz w:val="26"/>
          <w:szCs w:val="26"/>
        </w:rPr>
        <w:t>Таблицу пункта</w:t>
      </w:r>
      <w:r w:rsidR="008C46F8" w:rsidRPr="00B16ECA">
        <w:rPr>
          <w:rFonts w:ascii="Times New Roman" w:hAnsi="Times New Roman"/>
          <w:sz w:val="26"/>
          <w:szCs w:val="26"/>
        </w:rPr>
        <w:t xml:space="preserve"> 2.3.4 Примерного положени</w:t>
      </w:r>
      <w:r w:rsidR="00C72BD8" w:rsidRPr="00B16ECA">
        <w:rPr>
          <w:rFonts w:ascii="Times New Roman" w:hAnsi="Times New Roman"/>
          <w:sz w:val="26"/>
          <w:szCs w:val="26"/>
        </w:rPr>
        <w:t>я</w:t>
      </w:r>
      <w:r w:rsidR="008C46F8" w:rsidRPr="00B16ECA">
        <w:rPr>
          <w:rFonts w:ascii="Times New Roman" w:hAnsi="Times New Roman"/>
          <w:sz w:val="26"/>
          <w:szCs w:val="26"/>
        </w:rPr>
        <w:t xml:space="preserve"> </w:t>
      </w:r>
      <w:r w:rsidRPr="00B16ECA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A67E1B" w:rsidRPr="00B16ECA">
        <w:rPr>
          <w:rFonts w:ascii="Times New Roman" w:hAnsi="Times New Roman"/>
          <w:sz w:val="26"/>
          <w:szCs w:val="26"/>
        </w:rPr>
        <w:t>:</w:t>
      </w:r>
    </w:p>
    <w:p w:rsidR="00AF6CF4" w:rsidRDefault="00944B28" w:rsidP="00B16ECA">
      <w:pPr>
        <w:pStyle w:val="2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F6CF4">
        <w:rPr>
          <w:rFonts w:ascii="Times New Roman" w:hAnsi="Times New Roman"/>
          <w:sz w:val="26"/>
          <w:szCs w:val="26"/>
        </w:rPr>
        <w:t>«</w:t>
      </w:r>
      <w:r w:rsidR="00B16ECA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551"/>
        <w:gridCol w:w="3398"/>
      </w:tblGrid>
      <w:tr w:rsidR="00B16ECA" w:rsidRPr="00944B28" w:rsidTr="00944B28">
        <w:tc>
          <w:tcPr>
            <w:tcW w:w="3402" w:type="dxa"/>
          </w:tcPr>
          <w:p w:rsidR="00B16ECA" w:rsidRPr="00944B28" w:rsidRDefault="00B16ECA">
            <w:pPr>
              <w:spacing w:after="1" w:line="260" w:lineRule="auto"/>
              <w:jc w:val="center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551" w:type="dxa"/>
          </w:tcPr>
          <w:p w:rsidR="00B16ECA" w:rsidRPr="00944B28" w:rsidRDefault="00B16ECA">
            <w:pPr>
              <w:spacing w:after="1" w:line="260" w:lineRule="auto"/>
              <w:jc w:val="center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Минимальный размер оклада (должностного оклада), руб.</w:t>
            </w:r>
          </w:p>
        </w:tc>
        <w:tc>
          <w:tcPr>
            <w:tcW w:w="3398" w:type="dxa"/>
          </w:tcPr>
          <w:p w:rsidR="00B16ECA" w:rsidRPr="00944B28" w:rsidRDefault="00B16ECA">
            <w:pPr>
              <w:spacing w:after="1" w:line="260" w:lineRule="auto"/>
              <w:jc w:val="center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Устанавливается оклад (должностной оклад) с учетом повышения, руб.</w:t>
            </w:r>
          </w:p>
        </w:tc>
      </w:tr>
      <w:tr w:rsidR="00B16ECA" w:rsidRPr="00944B28" w:rsidTr="00944B28">
        <w:tc>
          <w:tcPr>
            <w:tcW w:w="9351" w:type="dxa"/>
            <w:gridSpan w:val="3"/>
          </w:tcPr>
          <w:p w:rsidR="00B16ECA" w:rsidRPr="00944B28" w:rsidRDefault="000B0BC0" w:rsidP="000B0BC0">
            <w:pPr>
              <w:spacing w:after="1" w:line="2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ПКГ «</w:t>
            </w:r>
            <w:r w:rsidR="00B16ECA" w:rsidRPr="00944B28">
              <w:rPr>
                <w:rFonts w:ascii="Times New Roman" w:hAnsi="Times New Roman" w:cs="Times New Roman"/>
                <w:sz w:val="20"/>
                <w:szCs w:val="20"/>
              </w:rPr>
              <w:t>Должности работников телевидения (радиовещания) второго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16ECA" w:rsidRPr="00944B28" w:rsidTr="00944B28">
        <w:tc>
          <w:tcPr>
            <w:tcW w:w="3402" w:type="dxa"/>
          </w:tcPr>
          <w:p w:rsidR="00B16ECA" w:rsidRPr="00944B28" w:rsidRDefault="00B16ECA">
            <w:pPr>
              <w:spacing w:after="1" w:line="2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551" w:type="dxa"/>
          </w:tcPr>
          <w:p w:rsidR="00B16ECA" w:rsidRPr="00944B28" w:rsidRDefault="00B16ECA">
            <w:pPr>
              <w:spacing w:after="1" w:line="2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11709</w:t>
            </w:r>
          </w:p>
        </w:tc>
        <w:tc>
          <w:tcPr>
            <w:tcW w:w="3398" w:type="dxa"/>
          </w:tcPr>
          <w:p w:rsidR="00B16ECA" w:rsidRPr="00944B28" w:rsidRDefault="00B16ECA">
            <w:pPr>
              <w:spacing w:after="1" w:line="2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11709</w:t>
            </w:r>
          </w:p>
        </w:tc>
      </w:tr>
      <w:tr w:rsidR="00B16ECA" w:rsidRPr="00944B28" w:rsidTr="00944B28">
        <w:tc>
          <w:tcPr>
            <w:tcW w:w="9351" w:type="dxa"/>
            <w:gridSpan w:val="3"/>
          </w:tcPr>
          <w:p w:rsidR="00B16ECA" w:rsidRPr="00944B28" w:rsidRDefault="00B16ECA">
            <w:pPr>
              <w:spacing w:after="1" w:line="260" w:lineRule="auto"/>
              <w:jc w:val="center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ПКГ</w:t>
            </w:r>
            <w:r w:rsidR="000B0BC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Должности работников телевидения</w:t>
            </w:r>
            <w:r w:rsidR="000B0BC0">
              <w:rPr>
                <w:rFonts w:ascii="Times New Roman" w:hAnsi="Times New Roman" w:cs="Times New Roman"/>
                <w:sz w:val="20"/>
                <w:szCs w:val="20"/>
              </w:rPr>
              <w:t xml:space="preserve"> (радиовещания) третьего уровня»</w:t>
            </w:r>
          </w:p>
        </w:tc>
      </w:tr>
      <w:tr w:rsidR="00B16ECA" w:rsidRPr="00944B28" w:rsidTr="00944B28">
        <w:tc>
          <w:tcPr>
            <w:tcW w:w="3402" w:type="dxa"/>
          </w:tcPr>
          <w:p w:rsidR="00B16ECA" w:rsidRPr="00944B28" w:rsidRDefault="00B16ECA">
            <w:pPr>
              <w:spacing w:after="1" w:line="260" w:lineRule="auto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551" w:type="dxa"/>
          </w:tcPr>
          <w:p w:rsidR="00B16ECA" w:rsidRPr="00944B28" w:rsidRDefault="00B16ECA">
            <w:pPr>
              <w:spacing w:after="1" w:line="260" w:lineRule="auto"/>
              <w:jc w:val="center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15125</w:t>
            </w:r>
          </w:p>
        </w:tc>
        <w:tc>
          <w:tcPr>
            <w:tcW w:w="3398" w:type="dxa"/>
          </w:tcPr>
          <w:p w:rsidR="00B16ECA" w:rsidRPr="00944B28" w:rsidRDefault="00B16ECA">
            <w:pPr>
              <w:spacing w:after="1" w:line="260" w:lineRule="auto"/>
              <w:jc w:val="center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15125</w:t>
            </w:r>
          </w:p>
        </w:tc>
      </w:tr>
      <w:tr w:rsidR="00B16ECA" w:rsidRPr="00944B28" w:rsidTr="00944B28">
        <w:tc>
          <w:tcPr>
            <w:tcW w:w="3402" w:type="dxa"/>
          </w:tcPr>
          <w:p w:rsidR="00B16ECA" w:rsidRPr="00944B28" w:rsidRDefault="00B16ECA">
            <w:pPr>
              <w:spacing w:after="1" w:line="260" w:lineRule="auto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551" w:type="dxa"/>
          </w:tcPr>
          <w:p w:rsidR="00B16ECA" w:rsidRPr="00944B28" w:rsidRDefault="00B16ECA">
            <w:pPr>
              <w:spacing w:after="1" w:line="260" w:lineRule="auto"/>
              <w:jc w:val="center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15612</w:t>
            </w:r>
          </w:p>
        </w:tc>
        <w:tc>
          <w:tcPr>
            <w:tcW w:w="3398" w:type="dxa"/>
          </w:tcPr>
          <w:p w:rsidR="00B16ECA" w:rsidRPr="00944B28" w:rsidRDefault="00B16ECA">
            <w:pPr>
              <w:spacing w:after="1" w:line="260" w:lineRule="auto"/>
              <w:jc w:val="center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15612</w:t>
            </w:r>
          </w:p>
        </w:tc>
      </w:tr>
      <w:tr w:rsidR="00B16ECA" w:rsidRPr="00944B28" w:rsidTr="00944B28">
        <w:tc>
          <w:tcPr>
            <w:tcW w:w="3402" w:type="dxa"/>
          </w:tcPr>
          <w:p w:rsidR="00B16ECA" w:rsidRPr="00944B28" w:rsidRDefault="00B16ECA">
            <w:pPr>
              <w:spacing w:after="1" w:line="260" w:lineRule="auto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2551" w:type="dxa"/>
          </w:tcPr>
          <w:p w:rsidR="00B16ECA" w:rsidRPr="00944B28" w:rsidRDefault="00B16ECA">
            <w:pPr>
              <w:spacing w:after="1" w:line="260" w:lineRule="auto"/>
              <w:jc w:val="center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17973</w:t>
            </w:r>
          </w:p>
        </w:tc>
        <w:tc>
          <w:tcPr>
            <w:tcW w:w="3398" w:type="dxa"/>
          </w:tcPr>
          <w:p w:rsidR="00B16ECA" w:rsidRPr="00944B28" w:rsidRDefault="00B16ECA">
            <w:pPr>
              <w:spacing w:after="1" w:line="260" w:lineRule="auto"/>
              <w:jc w:val="center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17973</w:t>
            </w:r>
          </w:p>
        </w:tc>
      </w:tr>
      <w:tr w:rsidR="00B16ECA" w:rsidRPr="00944B28" w:rsidTr="00944B28">
        <w:tc>
          <w:tcPr>
            <w:tcW w:w="9351" w:type="dxa"/>
            <w:gridSpan w:val="3"/>
          </w:tcPr>
          <w:p w:rsidR="00B16ECA" w:rsidRPr="00944B28" w:rsidRDefault="00B16ECA">
            <w:pPr>
              <w:spacing w:after="1" w:line="260" w:lineRule="auto"/>
              <w:jc w:val="center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ПКГ</w:t>
            </w:r>
            <w:r w:rsidR="000B0BC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Должности работников телевидения (</w:t>
            </w:r>
            <w:r w:rsidR="000B0BC0">
              <w:rPr>
                <w:rFonts w:ascii="Times New Roman" w:hAnsi="Times New Roman" w:cs="Times New Roman"/>
                <w:sz w:val="20"/>
                <w:szCs w:val="20"/>
              </w:rPr>
              <w:t>радиовещания) четвертого уровня»</w:t>
            </w:r>
          </w:p>
        </w:tc>
      </w:tr>
      <w:tr w:rsidR="00B16ECA" w:rsidRPr="00944B28" w:rsidTr="00944B28">
        <w:tc>
          <w:tcPr>
            <w:tcW w:w="3402" w:type="dxa"/>
          </w:tcPr>
          <w:p w:rsidR="00B16ECA" w:rsidRPr="00944B28" w:rsidRDefault="00B16ECA">
            <w:pPr>
              <w:spacing w:after="1" w:line="260" w:lineRule="auto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551" w:type="dxa"/>
          </w:tcPr>
          <w:p w:rsidR="00B16ECA" w:rsidRPr="00944B28" w:rsidRDefault="00B16ECA">
            <w:pPr>
              <w:spacing w:after="1" w:line="260" w:lineRule="auto"/>
              <w:jc w:val="center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17566</w:t>
            </w:r>
          </w:p>
        </w:tc>
        <w:tc>
          <w:tcPr>
            <w:tcW w:w="3398" w:type="dxa"/>
          </w:tcPr>
          <w:p w:rsidR="00B16ECA" w:rsidRPr="00944B28" w:rsidRDefault="00B16ECA">
            <w:pPr>
              <w:spacing w:after="1" w:line="260" w:lineRule="auto"/>
              <w:jc w:val="center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17566</w:t>
            </w:r>
          </w:p>
        </w:tc>
      </w:tr>
      <w:tr w:rsidR="00B16ECA" w:rsidRPr="00944B28" w:rsidTr="00944B28">
        <w:tc>
          <w:tcPr>
            <w:tcW w:w="3402" w:type="dxa"/>
          </w:tcPr>
          <w:p w:rsidR="00B16ECA" w:rsidRPr="00944B28" w:rsidRDefault="00B16ECA">
            <w:pPr>
              <w:spacing w:after="1" w:line="260" w:lineRule="auto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551" w:type="dxa"/>
          </w:tcPr>
          <w:p w:rsidR="00B16ECA" w:rsidRPr="00944B28" w:rsidRDefault="00B16ECA">
            <w:pPr>
              <w:spacing w:after="1" w:line="260" w:lineRule="auto"/>
              <w:jc w:val="center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19517</w:t>
            </w:r>
          </w:p>
        </w:tc>
        <w:tc>
          <w:tcPr>
            <w:tcW w:w="3398" w:type="dxa"/>
          </w:tcPr>
          <w:p w:rsidR="00B16ECA" w:rsidRPr="00944B28" w:rsidRDefault="00B16ECA">
            <w:pPr>
              <w:spacing w:after="1" w:line="260" w:lineRule="auto"/>
              <w:jc w:val="center"/>
              <w:rPr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sz w:val="20"/>
                <w:szCs w:val="20"/>
              </w:rPr>
              <w:t>19517</w:t>
            </w:r>
          </w:p>
        </w:tc>
      </w:tr>
    </w:tbl>
    <w:p w:rsidR="00A67E1B" w:rsidRDefault="00B16ECA" w:rsidP="00944B28">
      <w:pPr>
        <w:pStyle w:val="2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9038F8" w:rsidRDefault="00B16ECA" w:rsidP="00944B28">
      <w:pPr>
        <w:pStyle w:val="2"/>
        <w:numPr>
          <w:ilvl w:val="1"/>
          <w:numId w:val="1"/>
        </w:numPr>
        <w:tabs>
          <w:tab w:val="left" w:pos="0"/>
          <w:tab w:val="left" w:pos="360"/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B0BC0">
        <w:rPr>
          <w:rFonts w:ascii="Times New Roman" w:hAnsi="Times New Roman"/>
          <w:sz w:val="26"/>
          <w:szCs w:val="26"/>
        </w:rPr>
        <w:t>Таблицу п</w:t>
      </w:r>
      <w:r w:rsidR="008F5F62">
        <w:rPr>
          <w:rFonts w:ascii="Times New Roman" w:hAnsi="Times New Roman"/>
          <w:sz w:val="26"/>
          <w:szCs w:val="26"/>
        </w:rPr>
        <w:t>риложени</w:t>
      </w:r>
      <w:r w:rsidR="000B0BC0">
        <w:rPr>
          <w:rFonts w:ascii="Times New Roman" w:hAnsi="Times New Roman"/>
          <w:sz w:val="26"/>
          <w:szCs w:val="26"/>
        </w:rPr>
        <w:t>я</w:t>
      </w:r>
      <w:r w:rsidR="00C877DD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C877DD">
        <w:rPr>
          <w:rFonts w:ascii="Times New Roman" w:hAnsi="Times New Roman"/>
          <w:sz w:val="26"/>
          <w:szCs w:val="26"/>
        </w:rPr>
        <w:t>1</w:t>
      </w:r>
      <w:r w:rsidR="008F5F62">
        <w:rPr>
          <w:rFonts w:ascii="Times New Roman" w:hAnsi="Times New Roman"/>
          <w:sz w:val="26"/>
          <w:szCs w:val="26"/>
        </w:rPr>
        <w:t xml:space="preserve"> к </w:t>
      </w:r>
      <w:r w:rsidR="008C46F8">
        <w:rPr>
          <w:rFonts w:ascii="Times New Roman" w:hAnsi="Times New Roman"/>
          <w:sz w:val="26"/>
          <w:szCs w:val="26"/>
        </w:rPr>
        <w:t>Примерному положению</w:t>
      </w:r>
      <w:r w:rsidR="00025DF0" w:rsidRPr="00025DF0">
        <w:rPr>
          <w:rFonts w:ascii="Times New Roman" w:hAnsi="Times New Roman"/>
          <w:sz w:val="26"/>
          <w:szCs w:val="26"/>
        </w:rPr>
        <w:t xml:space="preserve"> </w:t>
      </w:r>
      <w:r w:rsidR="00C877DD">
        <w:rPr>
          <w:rFonts w:ascii="Times New Roman" w:hAnsi="Times New Roman"/>
          <w:sz w:val="26"/>
          <w:szCs w:val="26"/>
        </w:rPr>
        <w:t xml:space="preserve">дополнить </w:t>
      </w:r>
      <w:r w:rsidR="008C46F8">
        <w:rPr>
          <w:rFonts w:ascii="Times New Roman" w:hAnsi="Times New Roman"/>
          <w:sz w:val="26"/>
          <w:szCs w:val="26"/>
        </w:rPr>
        <w:t>строкой следующего содержания</w:t>
      </w:r>
      <w:r w:rsidR="00C877DD">
        <w:rPr>
          <w:rFonts w:ascii="Times New Roman" w:hAnsi="Times New Roman"/>
          <w:sz w:val="26"/>
          <w:szCs w:val="26"/>
        </w:rPr>
        <w:t>:</w:t>
      </w:r>
    </w:p>
    <w:p w:rsidR="001168F4" w:rsidRDefault="001168F4" w:rsidP="00944B28">
      <w:pPr>
        <w:pStyle w:val="2"/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68F4" w:rsidRDefault="001168F4" w:rsidP="00944B28">
      <w:pPr>
        <w:pStyle w:val="2"/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16ECA" w:rsidRDefault="00944B28" w:rsidP="00944B28">
      <w:pPr>
        <w:pStyle w:val="2"/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B16ECA">
        <w:rPr>
          <w:rFonts w:ascii="Times New Roman" w:hAnsi="Times New Roman"/>
          <w:sz w:val="26"/>
          <w:szCs w:val="26"/>
        </w:rPr>
        <w:t>«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1"/>
        <w:gridCol w:w="2236"/>
        <w:gridCol w:w="1727"/>
        <w:gridCol w:w="2022"/>
        <w:gridCol w:w="1383"/>
      </w:tblGrid>
      <w:tr w:rsidR="00ED2D3D" w:rsidRPr="00944B28" w:rsidTr="00B16ECA">
        <w:trPr>
          <w:trHeight w:val="516"/>
        </w:trPr>
        <w:tc>
          <w:tcPr>
            <w:tcW w:w="1984" w:type="dxa"/>
            <w:vMerge w:val="restart"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Художник компьютерной графики</w:t>
            </w:r>
          </w:p>
        </w:tc>
        <w:tc>
          <w:tcPr>
            <w:tcW w:w="2240" w:type="dxa"/>
            <w:vMerge w:val="restart"/>
          </w:tcPr>
          <w:p w:rsidR="00ED2D3D" w:rsidRPr="00944B28" w:rsidRDefault="00F579B4" w:rsidP="00B16ECA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Разработка графических</w:t>
            </w:r>
            <w:r w:rsidR="00ED2D3D"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 xml:space="preserve"> материалов (статических и динамических), анимации для интегр</w:t>
            </w:r>
            <w:r w:rsidR="00B16ECA"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 xml:space="preserve">ации в </w:t>
            </w:r>
            <w:proofErr w:type="spellStart"/>
            <w:r w:rsidR="00B16ECA"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медиаконтент</w:t>
            </w:r>
            <w:proofErr w:type="spellEnd"/>
            <w:r w:rsidR="00B16ECA"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 xml:space="preserve"> Учреждения</w:t>
            </w:r>
          </w:p>
        </w:tc>
        <w:tc>
          <w:tcPr>
            <w:tcW w:w="1576" w:type="dxa"/>
            <w:vMerge w:val="restart"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 xml:space="preserve">Выполнение показателей по подготовке </w:t>
            </w:r>
            <w:r w:rsidR="00F579B4"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графических материалов,</w:t>
            </w:r>
            <w:r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 xml:space="preserve"> интегриров</w:t>
            </w:r>
            <w:r w:rsidR="00B16ECA"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 xml:space="preserve">анных в </w:t>
            </w:r>
            <w:proofErr w:type="spellStart"/>
            <w:r w:rsidR="00B16ECA"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медиаконтент</w:t>
            </w:r>
            <w:proofErr w:type="spellEnd"/>
            <w:r w:rsidR="00B16ECA"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 xml:space="preserve"> Учреждения</w:t>
            </w:r>
          </w:p>
        </w:tc>
        <w:tc>
          <w:tcPr>
            <w:tcW w:w="2026" w:type="dxa"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20 и более новых графических материалов</w:t>
            </w:r>
          </w:p>
        </w:tc>
        <w:tc>
          <w:tcPr>
            <w:tcW w:w="1388" w:type="dxa"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70</w:t>
            </w:r>
          </w:p>
        </w:tc>
      </w:tr>
      <w:tr w:rsidR="00ED2D3D" w:rsidRPr="00944B28" w:rsidTr="00B16ECA">
        <w:trPr>
          <w:trHeight w:val="513"/>
        </w:trPr>
        <w:tc>
          <w:tcPr>
            <w:tcW w:w="1984" w:type="dxa"/>
            <w:vMerge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vMerge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vMerge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26" w:type="dxa"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10-</w:t>
            </w:r>
            <w:r w:rsidR="00F579B4"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19 новых</w:t>
            </w:r>
            <w:r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 xml:space="preserve"> графических материалов</w:t>
            </w:r>
          </w:p>
        </w:tc>
        <w:tc>
          <w:tcPr>
            <w:tcW w:w="1388" w:type="dxa"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ED2D3D" w:rsidRPr="00944B28" w:rsidTr="00B16ECA">
        <w:trPr>
          <w:trHeight w:val="563"/>
        </w:trPr>
        <w:tc>
          <w:tcPr>
            <w:tcW w:w="1984" w:type="dxa"/>
            <w:vMerge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vMerge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vMerge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26" w:type="dxa"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 xml:space="preserve">Менее </w:t>
            </w:r>
            <w:r w:rsidR="00F579B4"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10 новых</w:t>
            </w:r>
            <w:r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 xml:space="preserve"> графических материалов</w:t>
            </w:r>
          </w:p>
        </w:tc>
        <w:tc>
          <w:tcPr>
            <w:tcW w:w="1388" w:type="dxa"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D2D3D" w:rsidRPr="00944B28" w:rsidTr="00B16ECA">
        <w:trPr>
          <w:trHeight w:val="563"/>
        </w:trPr>
        <w:tc>
          <w:tcPr>
            <w:tcW w:w="1984" w:type="dxa"/>
            <w:vMerge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Обеспечение стабильной хозяйственной деятельности учреждения</w:t>
            </w:r>
          </w:p>
        </w:tc>
        <w:tc>
          <w:tcPr>
            <w:tcW w:w="1576" w:type="dxa"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Случаи нарушения должностной инструкции</w:t>
            </w:r>
          </w:p>
        </w:tc>
        <w:tc>
          <w:tcPr>
            <w:tcW w:w="2026" w:type="dxa"/>
          </w:tcPr>
          <w:p w:rsidR="00ED2D3D" w:rsidRPr="00944B28" w:rsidRDefault="00ED2D3D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1388" w:type="dxa"/>
          </w:tcPr>
          <w:p w:rsidR="00ED2D3D" w:rsidRPr="00944B28" w:rsidRDefault="00F579B4" w:rsidP="00C72BD8">
            <w:pPr>
              <w:pStyle w:val="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44B28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</w:tbl>
    <w:p w:rsidR="00B16ECA" w:rsidRDefault="00B16ECA" w:rsidP="00944B28">
      <w:pPr>
        <w:pStyle w:val="2"/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792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924A2D" w:rsidRDefault="000B0BC0" w:rsidP="00944B28">
      <w:pPr>
        <w:pStyle w:val="2"/>
        <w:numPr>
          <w:ilvl w:val="1"/>
          <w:numId w:val="1"/>
        </w:num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Графу</w:t>
      </w:r>
      <w:r w:rsidR="00861A32">
        <w:rPr>
          <w:rFonts w:ascii="Times New Roman" w:hAnsi="Times New Roman"/>
          <w:sz w:val="26"/>
          <w:szCs w:val="26"/>
        </w:rPr>
        <w:t xml:space="preserve"> «Должности» </w:t>
      </w:r>
      <w:r w:rsidR="00777AA8" w:rsidRPr="00924A2D">
        <w:rPr>
          <w:rFonts w:ascii="Times New Roman" w:hAnsi="Times New Roman"/>
          <w:sz w:val="26"/>
          <w:szCs w:val="26"/>
        </w:rPr>
        <w:t>п</w:t>
      </w:r>
      <w:r w:rsidR="00C72BD8" w:rsidRPr="00924A2D">
        <w:rPr>
          <w:rFonts w:ascii="Times New Roman" w:hAnsi="Times New Roman"/>
          <w:sz w:val="26"/>
          <w:szCs w:val="26"/>
        </w:rPr>
        <w:t>риложени</w:t>
      </w:r>
      <w:r w:rsidR="00861A32">
        <w:rPr>
          <w:rFonts w:ascii="Times New Roman" w:hAnsi="Times New Roman"/>
          <w:sz w:val="26"/>
          <w:szCs w:val="26"/>
        </w:rPr>
        <w:t>я</w:t>
      </w:r>
      <w:r w:rsidR="00C72BD8" w:rsidRPr="00924A2D">
        <w:rPr>
          <w:rFonts w:ascii="Times New Roman" w:hAnsi="Times New Roman"/>
          <w:sz w:val="26"/>
          <w:szCs w:val="26"/>
        </w:rPr>
        <w:t xml:space="preserve"> №</w:t>
      </w:r>
      <w:r w:rsidR="00B16ECA" w:rsidRPr="00924A2D">
        <w:rPr>
          <w:rFonts w:ascii="Times New Roman" w:hAnsi="Times New Roman"/>
          <w:sz w:val="26"/>
          <w:szCs w:val="26"/>
        </w:rPr>
        <w:t xml:space="preserve"> </w:t>
      </w:r>
      <w:r w:rsidR="00C72BD8" w:rsidRPr="00924A2D">
        <w:rPr>
          <w:rFonts w:ascii="Times New Roman" w:hAnsi="Times New Roman"/>
          <w:sz w:val="26"/>
          <w:szCs w:val="26"/>
        </w:rPr>
        <w:t>2 к Примерному положению</w:t>
      </w:r>
      <w:r w:rsidR="00777AA8" w:rsidRPr="00924A2D">
        <w:rPr>
          <w:rFonts w:ascii="Times New Roman" w:hAnsi="Times New Roman"/>
          <w:sz w:val="26"/>
          <w:szCs w:val="26"/>
        </w:rPr>
        <w:t xml:space="preserve"> после слов «</w:t>
      </w:r>
      <w:r w:rsidR="00C066CD">
        <w:rPr>
          <w:rFonts w:ascii="Times New Roman" w:hAnsi="Times New Roman"/>
          <w:sz w:val="26"/>
          <w:szCs w:val="26"/>
        </w:rPr>
        <w:t>Главный специалист по кадрам, Ведущий бухгалтер, И</w:t>
      </w:r>
      <w:r w:rsidR="00777AA8" w:rsidRPr="00924A2D">
        <w:rPr>
          <w:rFonts w:ascii="Times New Roman" w:hAnsi="Times New Roman"/>
          <w:sz w:val="26"/>
          <w:szCs w:val="26"/>
        </w:rPr>
        <w:t xml:space="preserve">нженер технолог» </w:t>
      </w:r>
      <w:r w:rsidR="00C72BD8" w:rsidRPr="00924A2D">
        <w:rPr>
          <w:rFonts w:ascii="Times New Roman" w:hAnsi="Times New Roman"/>
          <w:sz w:val="26"/>
          <w:szCs w:val="26"/>
        </w:rPr>
        <w:t>дополнить</w:t>
      </w:r>
      <w:r w:rsidR="00924A2D" w:rsidRPr="00924A2D">
        <w:rPr>
          <w:rFonts w:ascii="Times New Roman" w:hAnsi="Times New Roman"/>
          <w:sz w:val="26"/>
          <w:szCs w:val="26"/>
        </w:rPr>
        <w:t xml:space="preserve"> словами «</w:t>
      </w:r>
      <w:r w:rsidR="00C066CD">
        <w:rPr>
          <w:rFonts w:ascii="Times New Roman" w:hAnsi="Times New Roman"/>
          <w:sz w:val="26"/>
          <w:szCs w:val="26"/>
        </w:rPr>
        <w:t>Х</w:t>
      </w:r>
      <w:r w:rsidR="00924A2D" w:rsidRPr="00924A2D">
        <w:rPr>
          <w:rFonts w:ascii="Times New Roman" w:hAnsi="Times New Roman"/>
          <w:sz w:val="26"/>
          <w:szCs w:val="26"/>
        </w:rPr>
        <w:t>удожник компьютерной графики».</w:t>
      </w:r>
      <w:r w:rsidR="00924A2D">
        <w:rPr>
          <w:rFonts w:ascii="Times New Roman" w:hAnsi="Times New Roman"/>
          <w:sz w:val="26"/>
          <w:szCs w:val="26"/>
        </w:rPr>
        <w:t xml:space="preserve"> </w:t>
      </w:r>
    </w:p>
    <w:p w:rsidR="00C877DD" w:rsidRDefault="000B0BC0" w:rsidP="00944B28">
      <w:pPr>
        <w:pStyle w:val="2"/>
        <w:numPr>
          <w:ilvl w:val="1"/>
          <w:numId w:val="1"/>
        </w:num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Таблицу п</w:t>
      </w:r>
      <w:r w:rsidR="00C72BD8" w:rsidRPr="00924A2D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я</w:t>
      </w:r>
      <w:r w:rsidR="00C72BD8" w:rsidRPr="00924A2D">
        <w:rPr>
          <w:rFonts w:ascii="Times New Roman" w:hAnsi="Times New Roman"/>
          <w:sz w:val="26"/>
          <w:szCs w:val="26"/>
        </w:rPr>
        <w:t xml:space="preserve"> №</w:t>
      </w:r>
      <w:r w:rsidR="00924A2D">
        <w:rPr>
          <w:rFonts w:ascii="Times New Roman" w:hAnsi="Times New Roman"/>
          <w:sz w:val="26"/>
          <w:szCs w:val="26"/>
        </w:rPr>
        <w:t xml:space="preserve"> </w:t>
      </w:r>
      <w:r w:rsidR="00C72BD8" w:rsidRPr="00924A2D">
        <w:rPr>
          <w:rFonts w:ascii="Times New Roman" w:hAnsi="Times New Roman"/>
          <w:sz w:val="26"/>
          <w:szCs w:val="26"/>
        </w:rPr>
        <w:t>3 к Примерному положению дополнить строкой следующего содержания:</w:t>
      </w:r>
    </w:p>
    <w:p w:rsidR="00924A2D" w:rsidRPr="00924A2D" w:rsidRDefault="00924A2D" w:rsidP="009C7173">
      <w:pPr>
        <w:pStyle w:val="2"/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436" w:firstLine="27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559"/>
        <w:gridCol w:w="2241"/>
        <w:gridCol w:w="1711"/>
        <w:gridCol w:w="1711"/>
      </w:tblGrid>
      <w:tr w:rsidR="00F579B4" w:rsidRPr="00944B28" w:rsidTr="00924A2D">
        <w:trPr>
          <w:trHeight w:val="552"/>
        </w:trPr>
        <w:tc>
          <w:tcPr>
            <w:tcW w:w="1985" w:type="dxa"/>
            <w:vMerge w:val="restart"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Художник компьютерной графики</w:t>
            </w:r>
          </w:p>
        </w:tc>
        <w:tc>
          <w:tcPr>
            <w:tcW w:w="1559" w:type="dxa"/>
            <w:vMerge w:val="restart"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Качественное выполнение должностных обязанностей в соответствии с должностной инструкцией</w:t>
            </w:r>
          </w:p>
        </w:tc>
        <w:tc>
          <w:tcPr>
            <w:tcW w:w="2241" w:type="dxa"/>
            <w:vMerge w:val="restart"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Обоснованные зафиксированные замечания непосредственного руководителя</w:t>
            </w:r>
          </w:p>
        </w:tc>
        <w:tc>
          <w:tcPr>
            <w:tcW w:w="1711" w:type="dxa"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Отсутствие</w:t>
            </w:r>
          </w:p>
        </w:tc>
        <w:tc>
          <w:tcPr>
            <w:tcW w:w="1711" w:type="dxa"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F579B4" w:rsidRPr="00944B28" w:rsidTr="00924A2D">
        <w:trPr>
          <w:trHeight w:val="700"/>
        </w:trPr>
        <w:tc>
          <w:tcPr>
            <w:tcW w:w="1985" w:type="dxa"/>
            <w:vMerge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Наличие 1 замечания</w:t>
            </w:r>
          </w:p>
        </w:tc>
        <w:tc>
          <w:tcPr>
            <w:tcW w:w="1711" w:type="dxa"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F579B4" w:rsidRPr="00944B28" w:rsidTr="00924A2D">
        <w:trPr>
          <w:trHeight w:val="633"/>
        </w:trPr>
        <w:tc>
          <w:tcPr>
            <w:tcW w:w="1985" w:type="dxa"/>
            <w:vMerge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Наличие более 1 замечания</w:t>
            </w:r>
          </w:p>
        </w:tc>
        <w:tc>
          <w:tcPr>
            <w:tcW w:w="1711" w:type="dxa"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579B4" w:rsidRPr="00944B28" w:rsidTr="00924A2D">
        <w:trPr>
          <w:trHeight w:val="697"/>
        </w:trPr>
        <w:tc>
          <w:tcPr>
            <w:tcW w:w="1985" w:type="dxa"/>
            <w:vMerge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Качественные характеристики произведенных графических материалов (уникальность, соответствие теме </w:t>
            </w:r>
            <w:proofErr w:type="spellStart"/>
            <w:r w:rsidRPr="00944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медиаконтента</w:t>
            </w:r>
            <w:proofErr w:type="spellEnd"/>
            <w:r w:rsidRPr="00944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удобное для восприятия оформление видеоматериалов)</w:t>
            </w:r>
          </w:p>
        </w:tc>
        <w:tc>
          <w:tcPr>
            <w:tcW w:w="1711" w:type="dxa"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711" w:type="dxa"/>
          </w:tcPr>
          <w:p w:rsidR="00F579B4" w:rsidRPr="00944B28" w:rsidRDefault="00F579B4" w:rsidP="00F579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4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</w:tr>
    </w:tbl>
    <w:p w:rsidR="00F579B4" w:rsidRDefault="00924A2D" w:rsidP="00924A2D">
      <w:pPr>
        <w:pStyle w:val="2"/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792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C877DD" w:rsidRDefault="000B0BC0" w:rsidP="00C72BD8">
      <w:pPr>
        <w:pStyle w:val="2"/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Графу</w:t>
      </w:r>
      <w:r w:rsidR="00861A32">
        <w:rPr>
          <w:rFonts w:ascii="Times New Roman" w:hAnsi="Times New Roman"/>
          <w:sz w:val="26"/>
          <w:szCs w:val="26"/>
        </w:rPr>
        <w:t xml:space="preserve"> «Должности» </w:t>
      </w:r>
      <w:r w:rsidR="00C066CD">
        <w:rPr>
          <w:rFonts w:ascii="Times New Roman" w:hAnsi="Times New Roman"/>
          <w:sz w:val="26"/>
          <w:szCs w:val="26"/>
        </w:rPr>
        <w:t>п</w:t>
      </w:r>
      <w:r w:rsidR="00861A32">
        <w:rPr>
          <w:rFonts w:ascii="Times New Roman" w:hAnsi="Times New Roman"/>
          <w:sz w:val="26"/>
          <w:szCs w:val="26"/>
        </w:rPr>
        <w:t>риложения</w:t>
      </w:r>
      <w:r w:rsidR="00C72BD8">
        <w:rPr>
          <w:rFonts w:ascii="Times New Roman" w:hAnsi="Times New Roman"/>
          <w:sz w:val="26"/>
          <w:szCs w:val="26"/>
        </w:rPr>
        <w:t xml:space="preserve"> №</w:t>
      </w:r>
      <w:r w:rsidR="00C066CD">
        <w:rPr>
          <w:rFonts w:ascii="Times New Roman" w:hAnsi="Times New Roman"/>
          <w:sz w:val="26"/>
          <w:szCs w:val="26"/>
        </w:rPr>
        <w:t xml:space="preserve"> </w:t>
      </w:r>
      <w:r w:rsidR="00C72BD8">
        <w:rPr>
          <w:rFonts w:ascii="Times New Roman" w:hAnsi="Times New Roman"/>
          <w:sz w:val="26"/>
          <w:szCs w:val="26"/>
        </w:rPr>
        <w:t>4 к Примерному положению</w:t>
      </w:r>
      <w:r w:rsidR="00C72BD8" w:rsidRPr="00025DF0">
        <w:rPr>
          <w:rFonts w:ascii="Times New Roman" w:hAnsi="Times New Roman"/>
          <w:sz w:val="26"/>
          <w:szCs w:val="26"/>
        </w:rPr>
        <w:t xml:space="preserve"> </w:t>
      </w:r>
      <w:r w:rsidR="00C066CD">
        <w:rPr>
          <w:rFonts w:ascii="Times New Roman" w:hAnsi="Times New Roman"/>
          <w:sz w:val="26"/>
          <w:szCs w:val="26"/>
        </w:rPr>
        <w:t xml:space="preserve">после слов «Веб-программист редакции телеканала Норильск ТВ» </w:t>
      </w:r>
      <w:r w:rsidR="00C72BD8">
        <w:rPr>
          <w:rFonts w:ascii="Times New Roman" w:hAnsi="Times New Roman"/>
          <w:sz w:val="26"/>
          <w:szCs w:val="26"/>
        </w:rPr>
        <w:t xml:space="preserve">дополнить </w:t>
      </w:r>
      <w:r w:rsidR="00C066CD">
        <w:rPr>
          <w:rFonts w:ascii="Times New Roman" w:hAnsi="Times New Roman"/>
          <w:sz w:val="26"/>
          <w:szCs w:val="26"/>
        </w:rPr>
        <w:t xml:space="preserve">словами «Художник компьютерной графики». </w:t>
      </w:r>
    </w:p>
    <w:p w:rsidR="00470A83" w:rsidRDefault="00E754BB" w:rsidP="00E754BB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25DF0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C976A5">
        <w:rPr>
          <w:rFonts w:ascii="Times New Roman" w:hAnsi="Times New Roman"/>
          <w:sz w:val="26"/>
          <w:szCs w:val="26"/>
        </w:rPr>
        <w:t>п</w:t>
      </w:r>
      <w:r w:rsidRPr="00025DF0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C46F8" w:rsidRPr="00E754BB" w:rsidRDefault="008C46F8" w:rsidP="00E754BB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Настоящие </w:t>
      </w:r>
      <w:r w:rsidR="00C976A5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остановление вступает в силу с даты его подписания и распространяет свое действие на правоотношения, возникшие с 01.06.2024</w:t>
      </w:r>
      <w:r w:rsidR="00ED3468">
        <w:rPr>
          <w:rFonts w:ascii="Times New Roman" w:hAnsi="Times New Roman"/>
          <w:sz w:val="26"/>
          <w:szCs w:val="26"/>
        </w:rPr>
        <w:t>.</w:t>
      </w:r>
    </w:p>
    <w:p w:rsidR="00470A83" w:rsidRDefault="00470A83" w:rsidP="0056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1F51" w:rsidRPr="00C72BD8" w:rsidRDefault="00E754BB" w:rsidP="00C72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 w:rsidR="00470A83">
        <w:rPr>
          <w:rFonts w:ascii="Times New Roman" w:hAnsi="Times New Roman"/>
          <w:sz w:val="26"/>
          <w:szCs w:val="26"/>
        </w:rPr>
        <w:t>Глав</w:t>
      </w:r>
      <w:r w:rsidR="00290F83">
        <w:rPr>
          <w:rFonts w:ascii="Times New Roman" w:hAnsi="Times New Roman"/>
          <w:sz w:val="26"/>
          <w:szCs w:val="26"/>
        </w:rPr>
        <w:t>а</w:t>
      </w:r>
      <w:r w:rsidR="00470A83">
        <w:rPr>
          <w:rFonts w:ascii="Times New Roman" w:hAnsi="Times New Roman"/>
          <w:sz w:val="26"/>
          <w:szCs w:val="26"/>
        </w:rPr>
        <w:t xml:space="preserve"> города Норильска</w:t>
      </w:r>
      <w:r w:rsidR="00470A83">
        <w:rPr>
          <w:rFonts w:ascii="Times New Roman" w:hAnsi="Times New Roman"/>
          <w:sz w:val="26"/>
          <w:szCs w:val="26"/>
        </w:rPr>
        <w:tab/>
      </w:r>
      <w:r w:rsidR="00470A83">
        <w:rPr>
          <w:rFonts w:ascii="Times New Roman" w:hAnsi="Times New Roman"/>
          <w:sz w:val="26"/>
          <w:szCs w:val="26"/>
        </w:rPr>
        <w:tab/>
      </w:r>
      <w:r w:rsidR="00434820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290F83">
        <w:rPr>
          <w:rFonts w:ascii="Times New Roman" w:hAnsi="Times New Roman"/>
          <w:sz w:val="26"/>
          <w:szCs w:val="26"/>
        </w:rPr>
        <w:t>Д.В. Карасе</w:t>
      </w:r>
      <w:r w:rsidR="00C72BD8">
        <w:rPr>
          <w:rFonts w:ascii="Times New Roman" w:hAnsi="Times New Roman"/>
          <w:sz w:val="26"/>
          <w:szCs w:val="26"/>
        </w:rPr>
        <w:t>в</w:t>
      </w:r>
    </w:p>
    <w:p w:rsidR="00CE6388" w:rsidRDefault="00CE6388" w:rsidP="00290F83">
      <w:pPr>
        <w:pStyle w:val="ConsPlusNormal"/>
        <w:widowControl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861A32" w:rsidRDefault="00861A32" w:rsidP="00290F83">
      <w:pPr>
        <w:pStyle w:val="ConsPlusNormal"/>
        <w:widowControl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861A32" w:rsidRDefault="00861A32" w:rsidP="00290F83">
      <w:pPr>
        <w:pStyle w:val="ConsPlusNormal"/>
        <w:widowControl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</w:p>
    <w:sectPr w:rsidR="00861A32" w:rsidSect="00B16E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116A0"/>
    <w:rsid w:val="00025DF0"/>
    <w:rsid w:val="000404CF"/>
    <w:rsid w:val="000525B4"/>
    <w:rsid w:val="000670C0"/>
    <w:rsid w:val="00074CE6"/>
    <w:rsid w:val="000812FB"/>
    <w:rsid w:val="000845EE"/>
    <w:rsid w:val="00084616"/>
    <w:rsid w:val="000877CF"/>
    <w:rsid w:val="00090464"/>
    <w:rsid w:val="000A0DCF"/>
    <w:rsid w:val="000B0BC0"/>
    <w:rsid w:val="000C6F21"/>
    <w:rsid w:val="000D259A"/>
    <w:rsid w:val="0010153F"/>
    <w:rsid w:val="00103EE4"/>
    <w:rsid w:val="00106707"/>
    <w:rsid w:val="001112BE"/>
    <w:rsid w:val="00114EBB"/>
    <w:rsid w:val="00115CE9"/>
    <w:rsid w:val="001168F4"/>
    <w:rsid w:val="0012107B"/>
    <w:rsid w:val="00132FFD"/>
    <w:rsid w:val="0013390B"/>
    <w:rsid w:val="00134EC2"/>
    <w:rsid w:val="00135609"/>
    <w:rsid w:val="00135A10"/>
    <w:rsid w:val="001367F6"/>
    <w:rsid w:val="00175448"/>
    <w:rsid w:val="00176DC9"/>
    <w:rsid w:val="00177936"/>
    <w:rsid w:val="00180A3F"/>
    <w:rsid w:val="0018346F"/>
    <w:rsid w:val="001C04F6"/>
    <w:rsid w:val="001C3288"/>
    <w:rsid w:val="001D6A60"/>
    <w:rsid w:val="0020790C"/>
    <w:rsid w:val="00212657"/>
    <w:rsid w:val="0021617A"/>
    <w:rsid w:val="002264FE"/>
    <w:rsid w:val="002326D1"/>
    <w:rsid w:val="00244CA2"/>
    <w:rsid w:val="00246EDC"/>
    <w:rsid w:val="00263E0C"/>
    <w:rsid w:val="00270D1B"/>
    <w:rsid w:val="0027277D"/>
    <w:rsid w:val="002757BA"/>
    <w:rsid w:val="00280BF2"/>
    <w:rsid w:val="002835EB"/>
    <w:rsid w:val="00290F83"/>
    <w:rsid w:val="00293B53"/>
    <w:rsid w:val="002A73FB"/>
    <w:rsid w:val="002B6302"/>
    <w:rsid w:val="002B6442"/>
    <w:rsid w:val="002F6B54"/>
    <w:rsid w:val="00305F76"/>
    <w:rsid w:val="00322717"/>
    <w:rsid w:val="00333D96"/>
    <w:rsid w:val="0034778A"/>
    <w:rsid w:val="00354A24"/>
    <w:rsid w:val="003574F2"/>
    <w:rsid w:val="0036150B"/>
    <w:rsid w:val="00365EA9"/>
    <w:rsid w:val="003705D9"/>
    <w:rsid w:val="00372EC5"/>
    <w:rsid w:val="00373433"/>
    <w:rsid w:val="00386803"/>
    <w:rsid w:val="00391FCB"/>
    <w:rsid w:val="003A4805"/>
    <w:rsid w:val="003B029F"/>
    <w:rsid w:val="003C7B3F"/>
    <w:rsid w:val="003C7B84"/>
    <w:rsid w:val="003D10C5"/>
    <w:rsid w:val="003D7175"/>
    <w:rsid w:val="00403790"/>
    <w:rsid w:val="00426FD3"/>
    <w:rsid w:val="0043321A"/>
    <w:rsid w:val="00434820"/>
    <w:rsid w:val="0044020D"/>
    <w:rsid w:val="00466061"/>
    <w:rsid w:val="00470A83"/>
    <w:rsid w:val="00474EFC"/>
    <w:rsid w:val="00482D59"/>
    <w:rsid w:val="00492EBE"/>
    <w:rsid w:val="004A5776"/>
    <w:rsid w:val="004B71DE"/>
    <w:rsid w:val="004C3C17"/>
    <w:rsid w:val="004C5D49"/>
    <w:rsid w:val="004D2F42"/>
    <w:rsid w:val="004E307E"/>
    <w:rsid w:val="004E52C6"/>
    <w:rsid w:val="00530AF4"/>
    <w:rsid w:val="00534A99"/>
    <w:rsid w:val="005368E4"/>
    <w:rsid w:val="0054272D"/>
    <w:rsid w:val="00552FF6"/>
    <w:rsid w:val="00560286"/>
    <w:rsid w:val="00562A52"/>
    <w:rsid w:val="00587F3F"/>
    <w:rsid w:val="00593155"/>
    <w:rsid w:val="005958B6"/>
    <w:rsid w:val="005969CC"/>
    <w:rsid w:val="005B45A2"/>
    <w:rsid w:val="005C3E5A"/>
    <w:rsid w:val="005C4987"/>
    <w:rsid w:val="005F2315"/>
    <w:rsid w:val="005F5A7B"/>
    <w:rsid w:val="0060564E"/>
    <w:rsid w:val="0060786F"/>
    <w:rsid w:val="00614F88"/>
    <w:rsid w:val="00616905"/>
    <w:rsid w:val="006233FA"/>
    <w:rsid w:val="00635F66"/>
    <w:rsid w:val="0064025D"/>
    <w:rsid w:val="00653C14"/>
    <w:rsid w:val="006543E2"/>
    <w:rsid w:val="00655944"/>
    <w:rsid w:val="00663657"/>
    <w:rsid w:val="00666F08"/>
    <w:rsid w:val="0067638D"/>
    <w:rsid w:val="00686E3C"/>
    <w:rsid w:val="00693B14"/>
    <w:rsid w:val="006A151E"/>
    <w:rsid w:val="006A50B7"/>
    <w:rsid w:val="006C0E2E"/>
    <w:rsid w:val="006E79BD"/>
    <w:rsid w:val="0070448C"/>
    <w:rsid w:val="007111D0"/>
    <w:rsid w:val="00713307"/>
    <w:rsid w:val="0072662A"/>
    <w:rsid w:val="00755CE2"/>
    <w:rsid w:val="007679A8"/>
    <w:rsid w:val="00777AA8"/>
    <w:rsid w:val="007A2E26"/>
    <w:rsid w:val="007A4934"/>
    <w:rsid w:val="007C3F7B"/>
    <w:rsid w:val="007D657C"/>
    <w:rsid w:val="007F7082"/>
    <w:rsid w:val="00800A05"/>
    <w:rsid w:val="00821660"/>
    <w:rsid w:val="008276E9"/>
    <w:rsid w:val="00830C5A"/>
    <w:rsid w:val="00847BEB"/>
    <w:rsid w:val="00861A32"/>
    <w:rsid w:val="00894B27"/>
    <w:rsid w:val="00895A9F"/>
    <w:rsid w:val="008B2C75"/>
    <w:rsid w:val="008B4E37"/>
    <w:rsid w:val="008C46F8"/>
    <w:rsid w:val="008D728A"/>
    <w:rsid w:val="008E5912"/>
    <w:rsid w:val="008F5F62"/>
    <w:rsid w:val="00901815"/>
    <w:rsid w:val="009038F8"/>
    <w:rsid w:val="0091517E"/>
    <w:rsid w:val="009154BA"/>
    <w:rsid w:val="0091661D"/>
    <w:rsid w:val="009228D2"/>
    <w:rsid w:val="00922B33"/>
    <w:rsid w:val="00924A2D"/>
    <w:rsid w:val="00944B28"/>
    <w:rsid w:val="00950CFC"/>
    <w:rsid w:val="00960A85"/>
    <w:rsid w:val="00964448"/>
    <w:rsid w:val="009764E3"/>
    <w:rsid w:val="00985C96"/>
    <w:rsid w:val="00991FE4"/>
    <w:rsid w:val="009A0F69"/>
    <w:rsid w:val="009A339C"/>
    <w:rsid w:val="009A612D"/>
    <w:rsid w:val="009B29BF"/>
    <w:rsid w:val="009B507B"/>
    <w:rsid w:val="009C7173"/>
    <w:rsid w:val="009E2806"/>
    <w:rsid w:val="009F33FC"/>
    <w:rsid w:val="009F4C37"/>
    <w:rsid w:val="00A10195"/>
    <w:rsid w:val="00A14F1E"/>
    <w:rsid w:val="00A16171"/>
    <w:rsid w:val="00A34FEA"/>
    <w:rsid w:val="00A45090"/>
    <w:rsid w:val="00A450ED"/>
    <w:rsid w:val="00A554A4"/>
    <w:rsid w:val="00A67E1B"/>
    <w:rsid w:val="00A7099C"/>
    <w:rsid w:val="00A71C73"/>
    <w:rsid w:val="00A73DF5"/>
    <w:rsid w:val="00A82DB4"/>
    <w:rsid w:val="00A924F5"/>
    <w:rsid w:val="00AB4DDD"/>
    <w:rsid w:val="00AB784C"/>
    <w:rsid w:val="00AF3E1A"/>
    <w:rsid w:val="00AF6CF4"/>
    <w:rsid w:val="00B16599"/>
    <w:rsid w:val="00B16ECA"/>
    <w:rsid w:val="00B33FBB"/>
    <w:rsid w:val="00B41D42"/>
    <w:rsid w:val="00B70AC6"/>
    <w:rsid w:val="00BB08B7"/>
    <w:rsid w:val="00BB2205"/>
    <w:rsid w:val="00BB392D"/>
    <w:rsid w:val="00BC425A"/>
    <w:rsid w:val="00BD63EB"/>
    <w:rsid w:val="00BE3558"/>
    <w:rsid w:val="00BE6EF8"/>
    <w:rsid w:val="00C0139D"/>
    <w:rsid w:val="00C0238A"/>
    <w:rsid w:val="00C066CD"/>
    <w:rsid w:val="00C10B1C"/>
    <w:rsid w:val="00C14448"/>
    <w:rsid w:val="00C26022"/>
    <w:rsid w:val="00C371F0"/>
    <w:rsid w:val="00C42D61"/>
    <w:rsid w:val="00C667F3"/>
    <w:rsid w:val="00C7075C"/>
    <w:rsid w:val="00C720BA"/>
    <w:rsid w:val="00C72BD8"/>
    <w:rsid w:val="00C72D51"/>
    <w:rsid w:val="00C82F44"/>
    <w:rsid w:val="00C877DD"/>
    <w:rsid w:val="00C95ABB"/>
    <w:rsid w:val="00C976A5"/>
    <w:rsid w:val="00CB43DD"/>
    <w:rsid w:val="00CC034C"/>
    <w:rsid w:val="00CE25DB"/>
    <w:rsid w:val="00CE6388"/>
    <w:rsid w:val="00D005F1"/>
    <w:rsid w:val="00D040A8"/>
    <w:rsid w:val="00D0603C"/>
    <w:rsid w:val="00D14CA8"/>
    <w:rsid w:val="00D22745"/>
    <w:rsid w:val="00D257BB"/>
    <w:rsid w:val="00D32516"/>
    <w:rsid w:val="00D64963"/>
    <w:rsid w:val="00D71F51"/>
    <w:rsid w:val="00D9662D"/>
    <w:rsid w:val="00DA2144"/>
    <w:rsid w:val="00DA63B5"/>
    <w:rsid w:val="00DC5957"/>
    <w:rsid w:val="00DD68DD"/>
    <w:rsid w:val="00DD69D3"/>
    <w:rsid w:val="00DE388E"/>
    <w:rsid w:val="00DF763D"/>
    <w:rsid w:val="00E05EF1"/>
    <w:rsid w:val="00E06B21"/>
    <w:rsid w:val="00E154FF"/>
    <w:rsid w:val="00E32B5D"/>
    <w:rsid w:val="00E35F8B"/>
    <w:rsid w:val="00E46725"/>
    <w:rsid w:val="00E51C13"/>
    <w:rsid w:val="00E56C93"/>
    <w:rsid w:val="00E754BB"/>
    <w:rsid w:val="00E7771A"/>
    <w:rsid w:val="00E8006A"/>
    <w:rsid w:val="00EA7FD0"/>
    <w:rsid w:val="00EB00F6"/>
    <w:rsid w:val="00EB69BB"/>
    <w:rsid w:val="00EC3B50"/>
    <w:rsid w:val="00ED017B"/>
    <w:rsid w:val="00ED19DC"/>
    <w:rsid w:val="00ED2D3D"/>
    <w:rsid w:val="00ED3468"/>
    <w:rsid w:val="00EE3CB2"/>
    <w:rsid w:val="00EF5E96"/>
    <w:rsid w:val="00EF73E9"/>
    <w:rsid w:val="00F02EFF"/>
    <w:rsid w:val="00F10143"/>
    <w:rsid w:val="00F11D02"/>
    <w:rsid w:val="00F14696"/>
    <w:rsid w:val="00F16909"/>
    <w:rsid w:val="00F3488F"/>
    <w:rsid w:val="00F42E4B"/>
    <w:rsid w:val="00F45CD1"/>
    <w:rsid w:val="00F579B4"/>
    <w:rsid w:val="00F61EEB"/>
    <w:rsid w:val="00F84F41"/>
    <w:rsid w:val="00F86DBD"/>
    <w:rsid w:val="00F934C5"/>
    <w:rsid w:val="00F9356B"/>
    <w:rsid w:val="00FA462E"/>
    <w:rsid w:val="00FB0191"/>
    <w:rsid w:val="00FC0130"/>
    <w:rsid w:val="00FC70C4"/>
    <w:rsid w:val="00FD4537"/>
    <w:rsid w:val="00FE24E8"/>
    <w:rsid w:val="00FE7AC6"/>
    <w:rsid w:val="00FF737B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0094C-1462-B84F-9A40-BACF34C1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754BB"/>
    <w:pPr>
      <w:ind w:left="720"/>
      <w:contextualSpacing/>
    </w:pPr>
  </w:style>
  <w:style w:type="table" w:styleId="aa">
    <w:name w:val="Table Grid"/>
    <w:basedOn w:val="a1"/>
    <w:uiPriority w:val="39"/>
    <w:rsid w:val="00E32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84B1-80E4-41E3-8EAF-997498FB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Грицюк Марина Геннадьевна</cp:lastModifiedBy>
  <cp:revision>6</cp:revision>
  <cp:lastPrinted>2024-06-14T07:52:00Z</cp:lastPrinted>
  <dcterms:created xsi:type="dcterms:W3CDTF">2024-06-14T05:49:00Z</dcterms:created>
  <dcterms:modified xsi:type="dcterms:W3CDTF">2024-07-17T05:06:00Z</dcterms:modified>
</cp:coreProperties>
</file>