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3369"/>
        <w:gridCol w:w="4677"/>
        <w:gridCol w:w="1276"/>
      </w:tblGrid>
      <w:tr w:rsidR="00AF0E45" w:rsidTr="004C5311">
        <w:trPr>
          <w:trHeight w:val="567"/>
        </w:trPr>
        <w:tc>
          <w:tcPr>
            <w:tcW w:w="9322" w:type="dxa"/>
            <w:gridSpan w:val="3"/>
            <w:vAlign w:val="center"/>
          </w:tcPr>
          <w:p w:rsidR="00AF0E45" w:rsidRPr="00411AA9" w:rsidRDefault="00AF0E45" w:rsidP="004C5311">
            <w:pPr>
              <w:jc w:val="center"/>
              <w:rPr>
                <w:rFonts w:ascii="Calibri" w:eastAsia="Times New Roman" w:hAnsi="Calibri" w:cs="Times New Roman"/>
                <w:sz w:val="16"/>
                <w:lang w:val="en-US" w:eastAsia="en-US"/>
              </w:rPr>
            </w:pPr>
            <w:r w:rsidRPr="00411AA9">
              <w:rPr>
                <w:noProof/>
                <w:sz w:val="16"/>
              </w:rPr>
              <w:drawing>
                <wp:inline distT="0" distB="0" distL="0" distR="0" wp14:anchorId="1DBA12A2" wp14:editId="066988C0">
                  <wp:extent cx="495300" cy="590550"/>
                  <wp:effectExtent l="1905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0E45" w:rsidRPr="00411AA9" w:rsidRDefault="00AF0E45" w:rsidP="004C5311">
            <w:pPr>
              <w:jc w:val="center"/>
              <w:rPr>
                <w:sz w:val="16"/>
                <w:lang w:val="en-US" w:eastAsia="en-US"/>
              </w:rPr>
            </w:pPr>
          </w:p>
        </w:tc>
      </w:tr>
      <w:tr w:rsidR="00AF0E45" w:rsidTr="00880B9F">
        <w:trPr>
          <w:trHeight w:val="653"/>
        </w:trPr>
        <w:tc>
          <w:tcPr>
            <w:tcW w:w="9322" w:type="dxa"/>
            <w:gridSpan w:val="3"/>
            <w:vAlign w:val="center"/>
            <w:hideMark/>
          </w:tcPr>
          <w:p w:rsidR="00AF0E45" w:rsidRPr="00411AA9" w:rsidRDefault="00AF0E45" w:rsidP="004C5311">
            <w:pPr>
              <w:jc w:val="center"/>
              <w:rPr>
                <w:rFonts w:eastAsia="Times New Roman" w:cs="Times New Roman"/>
                <w:sz w:val="16"/>
                <w:szCs w:val="16"/>
                <w:lang w:eastAsia="en-US"/>
              </w:rPr>
            </w:pPr>
            <w:r w:rsidRPr="00411AA9">
              <w:rPr>
                <w:sz w:val="16"/>
                <w:szCs w:val="16"/>
                <w:lang w:eastAsia="en-US"/>
              </w:rPr>
              <w:t>РОССИЙСКАЯ ФЕДЕРАЦИЯ</w:t>
            </w:r>
          </w:p>
          <w:p w:rsidR="00AF0E45" w:rsidRPr="00411AA9" w:rsidRDefault="00AF0E45" w:rsidP="00EA0CFB">
            <w:pPr>
              <w:jc w:val="center"/>
              <w:rPr>
                <w:sz w:val="16"/>
                <w:szCs w:val="24"/>
                <w:lang w:eastAsia="en-US"/>
              </w:rPr>
            </w:pPr>
            <w:r w:rsidRPr="00411AA9">
              <w:rPr>
                <w:sz w:val="16"/>
                <w:szCs w:val="16"/>
                <w:lang w:eastAsia="en-US"/>
              </w:rPr>
              <w:t>КРАСНОЯРСКИЙ КАЙ</w:t>
            </w:r>
          </w:p>
        </w:tc>
      </w:tr>
      <w:tr w:rsidR="00AF0E45" w:rsidTr="004C5311">
        <w:trPr>
          <w:trHeight w:val="567"/>
        </w:trPr>
        <w:tc>
          <w:tcPr>
            <w:tcW w:w="9322" w:type="dxa"/>
            <w:gridSpan w:val="3"/>
            <w:vAlign w:val="center"/>
          </w:tcPr>
          <w:p w:rsidR="00AF0E45" w:rsidRDefault="00AF0E45" w:rsidP="004C531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НОРИЛЬСКИЙ ГОРОДСКОЙ СОВЕТ ДЕПУТАТОВ</w:t>
            </w:r>
          </w:p>
        </w:tc>
      </w:tr>
      <w:tr w:rsidR="00AF0E45" w:rsidTr="004C5311">
        <w:trPr>
          <w:trHeight w:val="567"/>
        </w:trPr>
        <w:tc>
          <w:tcPr>
            <w:tcW w:w="9322" w:type="dxa"/>
            <w:gridSpan w:val="3"/>
            <w:vAlign w:val="center"/>
          </w:tcPr>
          <w:p w:rsidR="00AF0E45" w:rsidRPr="00411AA9" w:rsidRDefault="00AF0E45" w:rsidP="004C5311">
            <w:pPr>
              <w:jc w:val="center"/>
              <w:rPr>
                <w:sz w:val="32"/>
                <w:szCs w:val="32"/>
                <w:lang w:eastAsia="en-US"/>
              </w:rPr>
            </w:pPr>
            <w:r w:rsidRPr="00411AA9">
              <w:rPr>
                <w:sz w:val="32"/>
                <w:szCs w:val="32"/>
                <w:lang w:eastAsia="en-US"/>
              </w:rPr>
              <w:t>РАСПОРЯЖЕНИЕ</w:t>
            </w:r>
          </w:p>
          <w:p w:rsidR="00EA0CFB" w:rsidRDefault="00EA0CFB" w:rsidP="004C531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EA0CFB" w:rsidRPr="00740B79" w:rsidRDefault="00EA0CFB" w:rsidP="00EA0CFB">
            <w:pPr>
              <w:jc w:val="center"/>
              <w:rPr>
                <w:szCs w:val="26"/>
                <w:lang w:eastAsia="en-US"/>
              </w:rPr>
            </w:pPr>
            <w:r w:rsidRPr="00740B79">
              <w:rPr>
                <w:szCs w:val="26"/>
                <w:lang w:eastAsia="en-US"/>
              </w:rPr>
              <w:t>г. Норильск</w:t>
            </w:r>
          </w:p>
        </w:tc>
      </w:tr>
      <w:tr w:rsidR="00AF0E45" w:rsidTr="004C5311">
        <w:trPr>
          <w:trHeight w:val="567"/>
        </w:trPr>
        <w:tc>
          <w:tcPr>
            <w:tcW w:w="3369" w:type="dxa"/>
            <w:vAlign w:val="center"/>
          </w:tcPr>
          <w:p w:rsidR="00AF0E45" w:rsidRDefault="00AF0E45" w:rsidP="004C5311">
            <w:pPr>
              <w:jc w:val="center"/>
              <w:rPr>
                <w:rFonts w:eastAsia="Times New Roman" w:cs="Times New Roman"/>
                <w:lang w:eastAsia="en-US"/>
              </w:rPr>
            </w:pPr>
          </w:p>
          <w:p w:rsidR="00AF0E45" w:rsidRDefault="00344236" w:rsidP="00344236">
            <w:pPr>
              <w:rPr>
                <w:sz w:val="22"/>
                <w:lang w:eastAsia="en-US"/>
              </w:rPr>
            </w:pPr>
            <w:r>
              <w:rPr>
                <w:lang w:eastAsia="en-US"/>
              </w:rPr>
              <w:t>26.03.</w:t>
            </w:r>
            <w:r w:rsidR="00AF0E45">
              <w:rPr>
                <w:lang w:eastAsia="en-US"/>
              </w:rPr>
              <w:t>2026 г.</w:t>
            </w:r>
          </w:p>
        </w:tc>
        <w:tc>
          <w:tcPr>
            <w:tcW w:w="4677" w:type="dxa"/>
            <w:vAlign w:val="center"/>
          </w:tcPr>
          <w:p w:rsidR="00AF0E45" w:rsidRDefault="00AF0E45" w:rsidP="004C5311">
            <w:pPr>
              <w:ind w:left="6372"/>
              <w:jc w:val="center"/>
              <w:rPr>
                <w:rFonts w:eastAsia="Times New Roman" w:cs="Times New Roman"/>
                <w:lang w:eastAsia="en-US"/>
              </w:rPr>
            </w:pPr>
          </w:p>
          <w:p w:rsidR="00AF0E45" w:rsidRDefault="00AF0E45" w:rsidP="004C5311">
            <w:pPr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AF0E45" w:rsidRDefault="00AF0E45" w:rsidP="004C5311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AF0E45" w:rsidRDefault="00AF0E45" w:rsidP="0034423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№ </w:t>
            </w:r>
            <w:r w:rsidR="00344236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AF0E45" w:rsidTr="004C5311">
        <w:trPr>
          <w:trHeight w:val="517"/>
        </w:trPr>
        <w:tc>
          <w:tcPr>
            <w:tcW w:w="9322" w:type="dxa"/>
            <w:gridSpan w:val="3"/>
            <w:vAlign w:val="center"/>
            <w:hideMark/>
          </w:tcPr>
          <w:p w:rsidR="00AF0E45" w:rsidRDefault="00AF0E45" w:rsidP="004C531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AF0E45" w:rsidRPr="00F05D7E" w:rsidRDefault="00AF0E45" w:rsidP="00AF0E45">
      <w:pPr>
        <w:jc w:val="center"/>
        <w:rPr>
          <w:bCs/>
          <w:szCs w:val="26"/>
        </w:rPr>
      </w:pPr>
      <w:r w:rsidRPr="00F05D7E">
        <w:rPr>
          <w:bCs/>
          <w:szCs w:val="26"/>
        </w:rPr>
        <w:t>О внесении изменений в распоряжение Председателя Норильского городского Совета депутатов от 04.05.2022 № 41 «О комиссии по соблюдению требований к служебному поведению муниципальных служащих Норильского городского Совета депутатов и урегулированию конфликта интересов на муниципальной службе»</w:t>
      </w:r>
    </w:p>
    <w:p w:rsidR="00AF0E45" w:rsidRPr="00F05D7E" w:rsidRDefault="00AF0E45" w:rsidP="00AF0E45">
      <w:pPr>
        <w:ind w:firstLine="567"/>
        <w:rPr>
          <w:bCs/>
          <w:szCs w:val="26"/>
        </w:rPr>
      </w:pPr>
      <w:r w:rsidRPr="00F05D7E">
        <w:rPr>
          <w:bCs/>
          <w:szCs w:val="26"/>
        </w:rPr>
        <w:t>В связи с кадровыми изменениями в Норильском городском Совете депутатов:</w:t>
      </w:r>
    </w:p>
    <w:p w:rsidR="00AF0E45" w:rsidRPr="00F05D7E" w:rsidRDefault="00AF0E45" w:rsidP="00AF0E45">
      <w:pPr>
        <w:ind w:firstLine="567"/>
        <w:rPr>
          <w:bCs/>
          <w:szCs w:val="26"/>
        </w:rPr>
      </w:pPr>
      <w:r w:rsidRPr="00F05D7E">
        <w:rPr>
          <w:bCs/>
          <w:szCs w:val="26"/>
        </w:rPr>
        <w:t>1. Внести в состав комиссии по соблюдению требований к служебному поведению муниципальных служащих Норильского городского Совета депутатов и урегулированию конфликта интересов на муниципальной службе, утвержденный распоряжением Председателя Норильского городского Совета депутатов от 04.05.2022 № 41 «О комиссии по соблюдению требований к служебному поведению муниципальных служащих Норильского городского Совета депутатов и урегулированию конфликта интересов на муниципальной службе» (далее – состав комиссии) следующие изменения:</w:t>
      </w:r>
    </w:p>
    <w:p w:rsidR="00AF0E45" w:rsidRPr="00F05D7E" w:rsidRDefault="00AF0E45" w:rsidP="00AF0E45">
      <w:pPr>
        <w:ind w:firstLine="567"/>
        <w:rPr>
          <w:bCs/>
          <w:szCs w:val="26"/>
        </w:rPr>
      </w:pPr>
      <w:r w:rsidRPr="00F05D7E">
        <w:rPr>
          <w:bCs/>
          <w:szCs w:val="26"/>
        </w:rPr>
        <w:t>1.1. Вывести из состава комиссии Маркову С.Н.</w:t>
      </w:r>
    </w:p>
    <w:p w:rsidR="00AF0E45" w:rsidRPr="00F05D7E" w:rsidRDefault="00AF0E45" w:rsidP="00AF0E45">
      <w:pPr>
        <w:ind w:firstLine="567"/>
        <w:rPr>
          <w:bCs/>
          <w:szCs w:val="26"/>
        </w:rPr>
      </w:pPr>
      <w:r w:rsidRPr="00F05D7E">
        <w:rPr>
          <w:bCs/>
          <w:szCs w:val="26"/>
        </w:rPr>
        <w:t>1.2. Ввести в состав комиссии Степанову Ксению Валериевну – исполняющего обязанности начальника экспертно-правового отдела Норильского городского Совета депутатов в качестве члена комиссии.</w:t>
      </w:r>
    </w:p>
    <w:p w:rsidR="00AF0E45" w:rsidRPr="00F05D7E" w:rsidRDefault="00AF0E45" w:rsidP="00AF0E45">
      <w:pPr>
        <w:ind w:firstLine="567"/>
        <w:rPr>
          <w:bCs/>
          <w:szCs w:val="26"/>
        </w:rPr>
      </w:pPr>
      <w:r w:rsidRPr="00F05D7E">
        <w:rPr>
          <w:bCs/>
          <w:szCs w:val="26"/>
        </w:rPr>
        <w:t xml:space="preserve">1.3. Должность члена комиссии </w:t>
      </w:r>
      <w:proofErr w:type="spellStart"/>
      <w:r w:rsidRPr="00F05D7E">
        <w:rPr>
          <w:bCs/>
          <w:szCs w:val="26"/>
        </w:rPr>
        <w:t>Хубежовой</w:t>
      </w:r>
      <w:proofErr w:type="spellEnd"/>
      <w:r w:rsidRPr="00F05D7E">
        <w:rPr>
          <w:bCs/>
          <w:szCs w:val="26"/>
        </w:rPr>
        <w:t xml:space="preserve"> Анастасии Юрьевны изложить в следующей редакции:</w:t>
      </w:r>
    </w:p>
    <w:p w:rsidR="00AF0E45" w:rsidRPr="00F05D7E" w:rsidRDefault="00AF0E45" w:rsidP="00AF0E45">
      <w:pPr>
        <w:ind w:firstLine="567"/>
        <w:rPr>
          <w:bCs/>
          <w:szCs w:val="26"/>
        </w:rPr>
      </w:pPr>
      <w:r w:rsidRPr="00F05D7E">
        <w:rPr>
          <w:bCs/>
          <w:szCs w:val="26"/>
        </w:rPr>
        <w:t>«консультант-юрист экспертно-правового отдела Норильского городского Совета депутатов, секретарь комиссии».</w:t>
      </w:r>
    </w:p>
    <w:p w:rsidR="00AF0E45" w:rsidRPr="00F05D7E" w:rsidRDefault="00AF0E45" w:rsidP="00AF0E45">
      <w:pPr>
        <w:pStyle w:val="ConsPlusTitle"/>
        <w:ind w:firstLine="567"/>
        <w:jc w:val="both"/>
        <w:rPr>
          <w:rFonts w:ascii="Times New Roman" w:hAnsi="Times New Roman"/>
          <w:b w:val="0"/>
          <w:sz w:val="26"/>
          <w:szCs w:val="26"/>
        </w:rPr>
      </w:pPr>
      <w:r w:rsidRPr="00F05D7E">
        <w:rPr>
          <w:rFonts w:ascii="Times New Roman" w:hAnsi="Times New Roman"/>
          <w:b w:val="0"/>
          <w:sz w:val="26"/>
          <w:szCs w:val="26"/>
        </w:rPr>
        <w:t>2. Начальнику Управления делами Норильского городского Совета депутатов Кузнецову В.С. обеспечить ознакомление под подпись с настоящим распоряжением муниципальных служащих Норильского городского Совета депутатов, указанных в настоящем распоряжении.</w:t>
      </w:r>
    </w:p>
    <w:p w:rsidR="00AF0E45" w:rsidRPr="00F05D7E" w:rsidRDefault="00AF0E45" w:rsidP="00AF0E45">
      <w:pPr>
        <w:autoSpaceDE w:val="0"/>
        <w:autoSpaceDN w:val="0"/>
        <w:adjustRightInd w:val="0"/>
        <w:ind w:firstLine="540"/>
        <w:rPr>
          <w:szCs w:val="26"/>
        </w:rPr>
      </w:pPr>
      <w:r w:rsidRPr="00F05D7E">
        <w:rPr>
          <w:szCs w:val="26"/>
        </w:rPr>
        <w:t>3. Контроль исполнения настоящего распоряжения оставляю за собой.</w:t>
      </w:r>
    </w:p>
    <w:p w:rsidR="00AF0E45" w:rsidRPr="00F05D7E" w:rsidRDefault="00AF0E45" w:rsidP="00AF0E45">
      <w:pPr>
        <w:autoSpaceDE w:val="0"/>
        <w:autoSpaceDN w:val="0"/>
        <w:adjustRightInd w:val="0"/>
        <w:ind w:firstLine="540"/>
        <w:rPr>
          <w:szCs w:val="26"/>
        </w:rPr>
      </w:pPr>
      <w:r w:rsidRPr="00F05D7E">
        <w:rPr>
          <w:szCs w:val="26"/>
        </w:rPr>
        <w:t>4. Распоряжение вступает в силу со дня подписания.</w:t>
      </w:r>
    </w:p>
    <w:p w:rsidR="00AF0E45" w:rsidRDefault="00AF0E45" w:rsidP="00AF0E45">
      <w:pPr>
        <w:tabs>
          <w:tab w:val="left" w:pos="567"/>
          <w:tab w:val="left" w:pos="709"/>
        </w:tabs>
        <w:ind w:firstLine="567"/>
        <w:contextualSpacing/>
        <w:rPr>
          <w:szCs w:val="26"/>
        </w:rPr>
      </w:pPr>
      <w:r w:rsidRPr="00F05D7E">
        <w:rPr>
          <w:szCs w:val="26"/>
        </w:rPr>
        <w:t>5. Разместить настоящее распоряжение на официальном сайте муниципального образования город Норильск.</w:t>
      </w:r>
    </w:p>
    <w:p w:rsidR="00FB3824" w:rsidRDefault="00FB3824" w:rsidP="00AF0E45">
      <w:pPr>
        <w:tabs>
          <w:tab w:val="left" w:pos="567"/>
          <w:tab w:val="left" w:pos="709"/>
        </w:tabs>
        <w:ind w:firstLine="567"/>
        <w:contextualSpacing/>
        <w:rPr>
          <w:szCs w:val="26"/>
        </w:rPr>
      </w:pPr>
      <w:r>
        <w:rPr>
          <w:szCs w:val="26"/>
        </w:rPr>
        <w:t xml:space="preserve"> </w:t>
      </w:r>
    </w:p>
    <w:p w:rsidR="00FB3824" w:rsidRPr="00F05D7E" w:rsidRDefault="00FB3824" w:rsidP="00AF0E45">
      <w:pPr>
        <w:tabs>
          <w:tab w:val="left" w:pos="567"/>
          <w:tab w:val="left" w:pos="709"/>
        </w:tabs>
        <w:ind w:firstLine="567"/>
        <w:contextualSpacing/>
        <w:rPr>
          <w:szCs w:val="26"/>
        </w:rPr>
      </w:pPr>
    </w:p>
    <w:tbl>
      <w:tblPr>
        <w:tblStyle w:val="a5"/>
        <w:tblW w:w="14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992"/>
        <w:gridCol w:w="4962"/>
      </w:tblGrid>
      <w:tr w:rsidR="00F05D7E" w:rsidTr="00FB3824">
        <w:tc>
          <w:tcPr>
            <w:tcW w:w="9356" w:type="dxa"/>
            <w:gridSpan w:val="2"/>
          </w:tcPr>
          <w:p w:rsidR="00F05D7E" w:rsidRDefault="00AF0E45" w:rsidP="00740B79">
            <w:pPr>
              <w:spacing w:after="160" w:line="259" w:lineRule="auto"/>
              <w:ind w:right="-5812"/>
              <w:rPr>
                <w:rFonts w:cs="Times New Roman"/>
                <w:sz w:val="24"/>
                <w:szCs w:val="24"/>
              </w:rPr>
            </w:pPr>
            <w:r w:rsidRPr="00F05D7E">
              <w:rPr>
                <w:szCs w:val="26"/>
              </w:rPr>
              <w:t>Председатель</w:t>
            </w:r>
            <w:r w:rsidR="005C3B00">
              <w:rPr>
                <w:szCs w:val="26"/>
              </w:rPr>
              <w:t xml:space="preserve"> </w:t>
            </w:r>
            <w:r w:rsidRPr="00F05D7E">
              <w:rPr>
                <w:szCs w:val="26"/>
              </w:rPr>
              <w:t xml:space="preserve">                        </w:t>
            </w:r>
            <w:r w:rsidR="00C872CF" w:rsidRPr="00F05D7E">
              <w:rPr>
                <w:szCs w:val="26"/>
              </w:rPr>
              <w:t xml:space="preserve">  </w:t>
            </w:r>
            <w:r w:rsidR="00F05D7E">
              <w:rPr>
                <w:szCs w:val="26"/>
              </w:rPr>
              <w:t xml:space="preserve">         </w:t>
            </w:r>
            <w:r w:rsidR="00FB3824">
              <w:rPr>
                <w:szCs w:val="26"/>
              </w:rPr>
              <w:t xml:space="preserve">                                                     А.А. Пестряков </w:t>
            </w:r>
            <w:bookmarkStart w:id="0" w:name="_GoBack"/>
            <w:bookmarkEnd w:id="0"/>
          </w:p>
        </w:tc>
        <w:tc>
          <w:tcPr>
            <w:tcW w:w="4962" w:type="dxa"/>
          </w:tcPr>
          <w:p w:rsidR="00F05D7E" w:rsidRDefault="00F05D7E" w:rsidP="00196C2D">
            <w:pPr>
              <w:ind w:left="-108"/>
              <w:rPr>
                <w:rFonts w:cs="Times New Roman"/>
                <w:sz w:val="24"/>
                <w:szCs w:val="24"/>
              </w:rPr>
            </w:pPr>
          </w:p>
        </w:tc>
      </w:tr>
      <w:tr w:rsidR="005C3B00" w:rsidTr="00740B79">
        <w:tc>
          <w:tcPr>
            <w:tcW w:w="8364" w:type="dxa"/>
          </w:tcPr>
          <w:p w:rsidR="005C3B00" w:rsidRPr="00F05D7E" w:rsidRDefault="005C3B00" w:rsidP="005C3B00">
            <w:pPr>
              <w:spacing w:after="160" w:line="259" w:lineRule="auto"/>
              <w:jc w:val="left"/>
              <w:rPr>
                <w:szCs w:val="26"/>
              </w:rPr>
            </w:pPr>
          </w:p>
        </w:tc>
        <w:tc>
          <w:tcPr>
            <w:tcW w:w="5954" w:type="dxa"/>
            <w:gridSpan w:val="2"/>
          </w:tcPr>
          <w:p w:rsidR="005C3B00" w:rsidRDefault="005C3B00" w:rsidP="00196C2D">
            <w:pPr>
              <w:ind w:left="-108"/>
              <w:rPr>
                <w:rFonts w:cs="Times New Roman"/>
                <w:sz w:val="24"/>
                <w:szCs w:val="24"/>
              </w:rPr>
            </w:pPr>
          </w:p>
        </w:tc>
      </w:tr>
    </w:tbl>
    <w:p w:rsidR="00F05D7E" w:rsidRDefault="00F05D7E" w:rsidP="00F05D7E">
      <w:pPr>
        <w:rPr>
          <w:rFonts w:cs="Times New Roman"/>
          <w:sz w:val="24"/>
          <w:szCs w:val="24"/>
        </w:rPr>
      </w:pPr>
    </w:p>
    <w:p w:rsidR="00F05D7E" w:rsidRDefault="00F05D7E" w:rsidP="00F05D7E">
      <w:pPr>
        <w:rPr>
          <w:rFonts w:cs="Times New Roman"/>
          <w:sz w:val="24"/>
          <w:szCs w:val="24"/>
        </w:rPr>
      </w:pPr>
    </w:p>
    <w:p w:rsidR="00F05D7E" w:rsidRPr="00F05D7E" w:rsidRDefault="00F05D7E">
      <w:pPr>
        <w:rPr>
          <w:szCs w:val="26"/>
        </w:rPr>
      </w:pPr>
    </w:p>
    <w:sectPr w:rsidR="00F05D7E" w:rsidRPr="00F0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E45"/>
    <w:rsid w:val="00344236"/>
    <w:rsid w:val="00411AA9"/>
    <w:rsid w:val="005C3B00"/>
    <w:rsid w:val="00740B79"/>
    <w:rsid w:val="00880B9F"/>
    <w:rsid w:val="00AF0E45"/>
    <w:rsid w:val="00B02EE6"/>
    <w:rsid w:val="00C872CF"/>
    <w:rsid w:val="00E717F4"/>
    <w:rsid w:val="00EA0CFB"/>
    <w:rsid w:val="00EA7FD7"/>
    <w:rsid w:val="00EB5A24"/>
    <w:rsid w:val="00F05D7E"/>
    <w:rsid w:val="00FB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F2376-DEFD-49A8-BC2C-B66BE219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E45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F0E4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7F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7FD7"/>
    <w:rPr>
      <w:rFonts w:ascii="Segoe UI" w:eastAsiaTheme="minorEastAsia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F05D7E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Ушанева Нина Николаевна</cp:lastModifiedBy>
  <cp:revision>6</cp:revision>
  <cp:lastPrinted>2026-03-25T07:48:00Z</cp:lastPrinted>
  <dcterms:created xsi:type="dcterms:W3CDTF">2026-03-10T07:45:00Z</dcterms:created>
  <dcterms:modified xsi:type="dcterms:W3CDTF">2026-03-26T07:55:00Z</dcterms:modified>
</cp:coreProperties>
</file>