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101F95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26.09.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 № 396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  <w:r w:rsidR="00E84F60" w:rsidRPr="00E84F60">
        <w:rPr>
          <w:rFonts w:ascii="Times New Roman" w:hAnsi="Times New Roman"/>
          <w:sz w:val="26"/>
          <w:szCs w:val="26"/>
        </w:rPr>
        <w:t>Администрации</w:t>
      </w:r>
      <w:r w:rsidRPr="00E84F60">
        <w:rPr>
          <w:rFonts w:ascii="Times New Roman" w:hAnsi="Times New Roman"/>
          <w:sz w:val="26"/>
          <w:szCs w:val="26"/>
        </w:rPr>
        <w:t xml:space="preserve"> город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Pr="00E84F60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="00E84F60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D26467">
        <w:rPr>
          <w:rFonts w:ascii="Times New Roman" w:hAnsi="Times New Roman"/>
          <w:sz w:val="26"/>
          <w:szCs w:val="26"/>
        </w:rPr>
        <w:t xml:space="preserve">от </w:t>
      </w:r>
      <w:r w:rsidR="003014E0">
        <w:rPr>
          <w:rFonts w:ascii="Times New Roman" w:hAnsi="Times New Roman"/>
          <w:sz w:val="26"/>
          <w:szCs w:val="26"/>
        </w:rPr>
        <w:t>26.04.2016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B57F1D">
        <w:rPr>
          <w:rFonts w:ascii="Times New Roman" w:hAnsi="Times New Roman"/>
          <w:sz w:val="26"/>
          <w:szCs w:val="26"/>
        </w:rPr>
        <w:t>2</w:t>
      </w:r>
      <w:r w:rsidR="003014E0">
        <w:rPr>
          <w:rFonts w:ascii="Times New Roman" w:hAnsi="Times New Roman"/>
          <w:sz w:val="26"/>
          <w:szCs w:val="26"/>
        </w:rPr>
        <w:t>36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CB149D" w:rsidRDefault="00A04E4A" w:rsidP="00CB149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целях уточнения положений правового акта</w:t>
      </w:r>
      <w:r w:rsidR="005C03EA">
        <w:rPr>
          <w:rFonts w:ascii="Times New Roman" w:eastAsiaTheme="minorHAnsi" w:hAnsi="Times New Roman"/>
          <w:sz w:val="26"/>
          <w:szCs w:val="26"/>
        </w:rPr>
        <w:t xml:space="preserve"> Администрации города Норильск</w:t>
      </w:r>
      <w:r w:rsidR="00AF7B30">
        <w:rPr>
          <w:rFonts w:ascii="Times New Roman" w:eastAsiaTheme="minorHAnsi" w:hAnsi="Times New Roman"/>
          <w:sz w:val="26"/>
          <w:szCs w:val="26"/>
        </w:rPr>
        <w:t>а</w:t>
      </w:r>
      <w:r w:rsidR="00E7172E" w:rsidRPr="00A56960">
        <w:rPr>
          <w:szCs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675F56" w:rsidRDefault="00E7172E" w:rsidP="0089541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3014E0">
        <w:rPr>
          <w:rFonts w:eastAsiaTheme="minorHAnsi"/>
          <w:szCs w:val="26"/>
          <w:lang w:eastAsia="en-US"/>
        </w:rPr>
        <w:t>Порядок согласования</w:t>
      </w:r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3014E0">
        <w:rPr>
          <w:rFonts w:eastAsiaTheme="minorHAnsi"/>
          <w:szCs w:val="26"/>
          <w:lang w:eastAsia="en-US"/>
        </w:rPr>
        <w:t>внешнего вида сезонных объектов на территории муниципального образования город Норильск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 xml:space="preserve">инистрации города Норильска </w:t>
      </w:r>
      <w:r w:rsidR="00D26467">
        <w:rPr>
          <w:bCs/>
          <w:szCs w:val="26"/>
        </w:rPr>
        <w:t xml:space="preserve">от </w:t>
      </w:r>
      <w:r w:rsidR="003014E0">
        <w:rPr>
          <w:bCs/>
          <w:szCs w:val="26"/>
        </w:rPr>
        <w:t>26.04.2016</w:t>
      </w:r>
      <w:r w:rsidR="00CB149D">
        <w:rPr>
          <w:bCs/>
          <w:szCs w:val="26"/>
        </w:rPr>
        <w:t xml:space="preserve"> № </w:t>
      </w:r>
      <w:r w:rsidR="00404FBC">
        <w:rPr>
          <w:bCs/>
          <w:szCs w:val="26"/>
        </w:rPr>
        <w:t>2</w:t>
      </w:r>
      <w:r w:rsidR="003014E0">
        <w:rPr>
          <w:bCs/>
          <w:szCs w:val="26"/>
        </w:rPr>
        <w:t>36</w:t>
      </w:r>
      <w:r w:rsidR="007274A4" w:rsidRPr="00571B51">
        <w:rPr>
          <w:bCs/>
          <w:szCs w:val="26"/>
        </w:rPr>
        <w:t xml:space="preserve"> (далее – </w:t>
      </w:r>
      <w:r w:rsidR="003014E0">
        <w:rPr>
          <w:bCs/>
          <w:szCs w:val="26"/>
        </w:rPr>
        <w:t>Порядок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C36B8E" w:rsidRDefault="00C36B8E" w:rsidP="00C36B8E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="003014E0">
        <w:rPr>
          <w:rFonts w:ascii="Times New Roman" w:eastAsiaTheme="minorHAnsi" w:hAnsi="Times New Roman"/>
          <w:sz w:val="26"/>
          <w:szCs w:val="26"/>
        </w:rPr>
        <w:t>одпункт «</w:t>
      </w:r>
      <w:r w:rsidR="00214231">
        <w:rPr>
          <w:rFonts w:ascii="Times New Roman" w:eastAsiaTheme="minorHAnsi" w:hAnsi="Times New Roman"/>
          <w:sz w:val="26"/>
          <w:szCs w:val="26"/>
        </w:rPr>
        <w:t>з</w:t>
      </w:r>
      <w:r w:rsidR="003014E0">
        <w:rPr>
          <w:rFonts w:ascii="Times New Roman" w:eastAsiaTheme="minorHAnsi" w:hAnsi="Times New Roman"/>
          <w:sz w:val="26"/>
          <w:szCs w:val="26"/>
        </w:rPr>
        <w:t>» п</w:t>
      </w:r>
      <w:r>
        <w:rPr>
          <w:rFonts w:ascii="Times New Roman" w:eastAsiaTheme="minorHAnsi" w:hAnsi="Times New Roman"/>
          <w:sz w:val="26"/>
          <w:szCs w:val="26"/>
        </w:rPr>
        <w:t>ункт</w:t>
      </w:r>
      <w:r w:rsidR="003014E0">
        <w:rPr>
          <w:rFonts w:ascii="Times New Roman" w:eastAsiaTheme="minorHAnsi" w:hAnsi="Times New Roman"/>
          <w:sz w:val="26"/>
          <w:szCs w:val="26"/>
        </w:rPr>
        <w:t>а</w:t>
      </w:r>
      <w:r>
        <w:rPr>
          <w:rFonts w:ascii="Times New Roman" w:eastAsiaTheme="minorHAnsi" w:hAnsi="Times New Roman"/>
          <w:sz w:val="26"/>
          <w:szCs w:val="26"/>
        </w:rPr>
        <w:t xml:space="preserve"> 2.</w:t>
      </w:r>
      <w:r w:rsidR="003014E0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014E0">
        <w:rPr>
          <w:rFonts w:ascii="Times New Roman" w:eastAsiaTheme="minorHAnsi" w:hAnsi="Times New Roman"/>
          <w:sz w:val="26"/>
          <w:szCs w:val="26"/>
        </w:rPr>
        <w:t>Порядка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014E0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>
        <w:rPr>
          <w:rFonts w:ascii="Times New Roman" w:eastAsiaTheme="minorHAnsi" w:hAnsi="Times New Roman"/>
          <w:sz w:val="26"/>
          <w:szCs w:val="26"/>
        </w:rPr>
        <w:t>:</w:t>
      </w:r>
    </w:p>
    <w:p w:rsidR="003014E0" w:rsidRDefault="00C36B8E" w:rsidP="00405C6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 w:rsidR="003014E0">
        <w:rPr>
          <w:rFonts w:ascii="Times New Roman" w:eastAsiaTheme="minorHAnsi" w:hAnsi="Times New Roman"/>
          <w:sz w:val="26"/>
          <w:szCs w:val="26"/>
        </w:rPr>
        <w:t xml:space="preserve">з) если заявитель является собственником земельного участка, на котором предполагается размещение Объекта, - </w:t>
      </w:r>
      <w:proofErr w:type="spellStart"/>
      <w:r w:rsidR="003014E0">
        <w:rPr>
          <w:rFonts w:ascii="Times New Roman" w:eastAsiaTheme="minorHAnsi" w:hAnsi="Times New Roman"/>
          <w:sz w:val="26"/>
          <w:szCs w:val="26"/>
        </w:rPr>
        <w:t>правоудостоверяющих</w:t>
      </w:r>
      <w:proofErr w:type="spellEnd"/>
      <w:r w:rsidR="003014E0">
        <w:rPr>
          <w:rFonts w:ascii="Times New Roman" w:eastAsiaTheme="minorHAnsi" w:hAnsi="Times New Roman"/>
          <w:sz w:val="26"/>
          <w:szCs w:val="26"/>
        </w:rPr>
        <w:t xml:space="preserve"> документов на земельный участок:</w:t>
      </w:r>
    </w:p>
    <w:p w:rsidR="003014E0" w:rsidRDefault="003014E0" w:rsidP="00405C6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свидетельства о праве собственности (для земельного участка, право на который не зарегистрировано в Едином государственном реестре недвижимости);</w:t>
      </w:r>
    </w:p>
    <w:p w:rsidR="00C36B8E" w:rsidRDefault="003014E0" w:rsidP="00405C6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выписки из Единого государственного реестра недвижимости (для земельного участка, право на </w:t>
      </w:r>
      <w:r w:rsidR="009B6E34">
        <w:rPr>
          <w:rFonts w:ascii="Times New Roman" w:eastAsiaTheme="minorHAnsi" w:hAnsi="Times New Roman"/>
          <w:sz w:val="26"/>
          <w:szCs w:val="26"/>
        </w:rPr>
        <w:t>который зарегистрировано в Едином государственном реестре недвижимости);</w:t>
      </w:r>
      <w:r w:rsidR="00C36B8E" w:rsidRPr="00405C62">
        <w:rPr>
          <w:rFonts w:ascii="Times New Roman" w:eastAsiaTheme="minorHAnsi" w:hAnsi="Times New Roman"/>
          <w:sz w:val="26"/>
          <w:szCs w:val="26"/>
        </w:rPr>
        <w:t>».</w:t>
      </w:r>
    </w:p>
    <w:p w:rsidR="00E7172E" w:rsidRPr="003D08D3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140B" w:rsidRPr="00F3446E" w:rsidRDefault="00A0140B" w:rsidP="00C36B8E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C9645E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Pr="00F3446E">
        <w:rPr>
          <w:rFonts w:eastAsiaTheme="minorHAnsi"/>
          <w:szCs w:val="26"/>
          <w:lang w:eastAsia="en-US"/>
        </w:rPr>
        <w:t>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93C98" w:rsidRDefault="00793C98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93C98" w:rsidRPr="003D08D3" w:rsidRDefault="00793C98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2659E3" w:rsidP="009F133A">
      <w:pPr>
        <w:tabs>
          <w:tab w:val="left" w:pos="7797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/>
          <w:sz w:val="26"/>
          <w:szCs w:val="26"/>
        </w:rPr>
        <w:tab/>
        <w:t xml:space="preserve">Р.В. </w:t>
      </w:r>
      <w:proofErr w:type="spellStart"/>
      <w:r w:rsidR="00B41C22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9B6E34" w:rsidRDefault="009B6E34" w:rsidP="006A3812">
      <w:pPr>
        <w:jc w:val="both"/>
        <w:rPr>
          <w:rFonts w:ascii="Times New Roman" w:hAnsi="Times New Roman"/>
          <w:sz w:val="26"/>
          <w:szCs w:val="26"/>
        </w:rPr>
      </w:pP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793C98" w:rsidRDefault="00793C98" w:rsidP="006A3812">
      <w:pPr>
        <w:jc w:val="both"/>
        <w:rPr>
          <w:rFonts w:ascii="Times New Roman" w:hAnsi="Times New Roman"/>
          <w:sz w:val="26"/>
          <w:szCs w:val="26"/>
        </w:rPr>
      </w:pPr>
    </w:p>
    <w:p w:rsidR="00A04E4A" w:rsidRDefault="00A04E4A" w:rsidP="006A3812">
      <w:pPr>
        <w:jc w:val="both"/>
        <w:rPr>
          <w:rFonts w:ascii="Times New Roman" w:hAnsi="Times New Roman"/>
          <w:sz w:val="26"/>
          <w:szCs w:val="26"/>
        </w:rPr>
      </w:pPr>
    </w:p>
    <w:p w:rsidR="00A04E4A" w:rsidRDefault="00A04E4A" w:rsidP="006A3812">
      <w:pPr>
        <w:jc w:val="both"/>
        <w:rPr>
          <w:rFonts w:ascii="Times New Roman" w:hAnsi="Times New Roman"/>
          <w:sz w:val="26"/>
          <w:szCs w:val="26"/>
        </w:rPr>
      </w:pPr>
    </w:p>
    <w:sectPr w:rsidR="00A04E4A" w:rsidSect="00920D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01F95"/>
    <w:rsid w:val="00134DC3"/>
    <w:rsid w:val="0013785E"/>
    <w:rsid w:val="001430DC"/>
    <w:rsid w:val="00155C24"/>
    <w:rsid w:val="0019504E"/>
    <w:rsid w:val="00195D78"/>
    <w:rsid w:val="001A26D8"/>
    <w:rsid w:val="001C4F08"/>
    <w:rsid w:val="001E2C0C"/>
    <w:rsid w:val="0021113D"/>
    <w:rsid w:val="00214231"/>
    <w:rsid w:val="00220AB5"/>
    <w:rsid w:val="00224033"/>
    <w:rsid w:val="0023707A"/>
    <w:rsid w:val="002659E3"/>
    <w:rsid w:val="002711CC"/>
    <w:rsid w:val="0027428F"/>
    <w:rsid w:val="00277E0B"/>
    <w:rsid w:val="00287AA4"/>
    <w:rsid w:val="002D4D61"/>
    <w:rsid w:val="003014E0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03EA"/>
    <w:rsid w:val="005C599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75F56"/>
    <w:rsid w:val="006A13C5"/>
    <w:rsid w:val="006A2A59"/>
    <w:rsid w:val="006A3812"/>
    <w:rsid w:val="006B6CEC"/>
    <w:rsid w:val="006C35F6"/>
    <w:rsid w:val="006F2E88"/>
    <w:rsid w:val="00716B42"/>
    <w:rsid w:val="007274A4"/>
    <w:rsid w:val="007332C1"/>
    <w:rsid w:val="00761B52"/>
    <w:rsid w:val="00793C98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1689"/>
    <w:rsid w:val="00963FB9"/>
    <w:rsid w:val="009A48CA"/>
    <w:rsid w:val="009B6E34"/>
    <w:rsid w:val="009D012E"/>
    <w:rsid w:val="009D49D8"/>
    <w:rsid w:val="009F133A"/>
    <w:rsid w:val="009F68F8"/>
    <w:rsid w:val="00A0140B"/>
    <w:rsid w:val="00A04E4A"/>
    <w:rsid w:val="00A13E1B"/>
    <w:rsid w:val="00A2159F"/>
    <w:rsid w:val="00A56960"/>
    <w:rsid w:val="00A84BD8"/>
    <w:rsid w:val="00A9184C"/>
    <w:rsid w:val="00AF241E"/>
    <w:rsid w:val="00AF7B30"/>
    <w:rsid w:val="00B2378A"/>
    <w:rsid w:val="00B27C96"/>
    <w:rsid w:val="00B41C22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Погребной Евгений Александрович</cp:lastModifiedBy>
  <cp:revision>32</cp:revision>
  <cp:lastPrinted>2017-09-22T02:25:00Z</cp:lastPrinted>
  <dcterms:created xsi:type="dcterms:W3CDTF">2016-09-12T05:18:00Z</dcterms:created>
  <dcterms:modified xsi:type="dcterms:W3CDTF">2017-09-26T09:48:00Z</dcterms:modified>
</cp:coreProperties>
</file>