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1495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28.09.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5316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6419A1">
        <w:rPr>
          <w:color w:val="000000"/>
          <w:sz w:val="26"/>
          <w:szCs w:val="26"/>
        </w:rPr>
        <w:t>3</w:t>
      </w:r>
      <w:r w:rsidR="003B5D75">
        <w:rPr>
          <w:color w:val="000000"/>
          <w:sz w:val="26"/>
          <w:szCs w:val="26"/>
        </w:rPr>
        <w:t>00</w:t>
      </w:r>
      <w:r w:rsidR="006419A1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6419A1">
        <w:rPr>
          <w:color w:val="000000"/>
          <w:sz w:val="26"/>
          <w:szCs w:val="26"/>
        </w:rPr>
        <w:t>134</w:t>
      </w:r>
      <w:r w:rsidR="002E7DC5">
        <w:rPr>
          <w:color w:val="000000"/>
          <w:sz w:val="26"/>
          <w:szCs w:val="26"/>
        </w:rPr>
        <w:t>9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</w:t>
      </w:r>
      <w:r w:rsidR="000E3175" w:rsidRPr="000E3175">
        <w:rPr>
          <w:color w:val="000000"/>
          <w:sz w:val="26"/>
          <w:szCs w:val="26"/>
        </w:rPr>
        <w:t>транспортной инфраструктуры (ТИ)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E7DC5" w:rsidRPr="002E7DC5">
        <w:rPr>
          <w:color w:val="000000"/>
          <w:sz w:val="26"/>
          <w:szCs w:val="26"/>
        </w:rPr>
        <w:t>Российская Федерация, Красноярский край, город Норильск, улица Горная, участок №326, бокс №103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1495A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71F0-B397-4B3D-84D9-04E8DFC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2018-09-19T03:23:00Z</cp:lastPrinted>
  <dcterms:created xsi:type="dcterms:W3CDTF">2018-09-11T03:35:00Z</dcterms:created>
  <dcterms:modified xsi:type="dcterms:W3CDTF">2018-09-28T07:54:00Z</dcterms:modified>
</cp:coreProperties>
</file>