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7A" w:rsidRDefault="00BE7DC6" w:rsidP="0097247A">
      <w:pPr>
        <w:pStyle w:val="aa"/>
        <w:tabs>
          <w:tab w:val="left" w:pos="7230"/>
        </w:tabs>
        <w:jc w:val="center"/>
        <w:rPr>
          <w:noProof/>
        </w:rPr>
      </w:pPr>
      <w:r>
        <w:rPr>
          <w:noProof/>
          <w:lang w:val="ru-RU" w:eastAsia="ru-RU"/>
        </w:rPr>
        <w:drawing>
          <wp:inline distT="0" distB="0" distL="0" distR="0">
            <wp:extent cx="469265" cy="56705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567055"/>
                    </a:xfrm>
                    <a:prstGeom prst="rect">
                      <a:avLst/>
                    </a:prstGeom>
                    <a:noFill/>
                    <a:ln>
                      <a:noFill/>
                    </a:ln>
                  </pic:spPr>
                </pic:pic>
              </a:graphicData>
            </a:graphic>
          </wp:inline>
        </w:drawing>
      </w:r>
    </w:p>
    <w:p w:rsidR="0097247A" w:rsidRPr="00086343" w:rsidRDefault="00515868" w:rsidP="0097247A">
      <w:pPr>
        <w:pStyle w:val="aa"/>
        <w:jc w:val="center"/>
        <w:rPr>
          <w:color w:val="000000"/>
          <w:sz w:val="26"/>
          <w:szCs w:val="26"/>
        </w:rPr>
      </w:pPr>
      <w:r w:rsidRPr="00086343">
        <w:rPr>
          <w:sz w:val="26"/>
          <w:szCs w:val="26"/>
        </w:rPr>
        <w:t>АДМИНИСТРАЦИЯ ГОРОДА НОРИЛЬСКА</w:t>
      </w:r>
    </w:p>
    <w:p w:rsidR="00A84FB7" w:rsidRPr="00086343" w:rsidRDefault="00515868" w:rsidP="0097247A">
      <w:pPr>
        <w:pStyle w:val="aa"/>
        <w:jc w:val="center"/>
        <w:rPr>
          <w:color w:val="000000"/>
          <w:sz w:val="26"/>
          <w:szCs w:val="26"/>
        </w:rPr>
      </w:pPr>
      <w:r w:rsidRPr="00086343">
        <w:rPr>
          <w:color w:val="000000"/>
          <w:sz w:val="26"/>
          <w:szCs w:val="26"/>
        </w:rPr>
        <w:t>КРАСНОЯРСКОГО КРАЯ</w:t>
      </w:r>
    </w:p>
    <w:p w:rsidR="00A84FB7" w:rsidRDefault="00A84FB7" w:rsidP="0097247A">
      <w:pPr>
        <w:pStyle w:val="aa"/>
        <w:jc w:val="center"/>
        <w:rPr>
          <w:color w:val="000000"/>
          <w:sz w:val="26"/>
          <w:szCs w:val="26"/>
        </w:rPr>
      </w:pPr>
    </w:p>
    <w:p w:rsidR="0097247A" w:rsidRPr="00A84FB7" w:rsidRDefault="0097247A" w:rsidP="0097247A">
      <w:pPr>
        <w:pStyle w:val="aa"/>
        <w:jc w:val="center"/>
        <w:outlineLvl w:val="0"/>
        <w:rPr>
          <w:b/>
          <w:bCs/>
          <w:color w:val="000000"/>
          <w:sz w:val="28"/>
          <w:szCs w:val="28"/>
        </w:rPr>
      </w:pPr>
      <w:r w:rsidRPr="00A84FB7">
        <w:rPr>
          <w:b/>
          <w:bCs/>
          <w:color w:val="000000"/>
          <w:sz w:val="28"/>
          <w:szCs w:val="28"/>
        </w:rPr>
        <w:t>ПОСТАНОВЛЕНИЕ</w:t>
      </w:r>
    </w:p>
    <w:p w:rsidR="00A84FB7" w:rsidRDefault="00A84FB7" w:rsidP="0097247A">
      <w:pPr>
        <w:pStyle w:val="aa"/>
        <w:jc w:val="center"/>
        <w:outlineLvl w:val="0"/>
        <w:rPr>
          <w:b/>
          <w:bCs/>
          <w:color w:val="000000"/>
          <w:sz w:val="28"/>
          <w:szCs w:val="28"/>
        </w:rPr>
      </w:pPr>
    </w:p>
    <w:tbl>
      <w:tblPr>
        <w:tblpPr w:leftFromText="180" w:rightFromText="180" w:vertAnchor="text" w:tblpY="95"/>
        <w:tblW w:w="0" w:type="auto"/>
        <w:tblLook w:val="04A0" w:firstRow="1" w:lastRow="0" w:firstColumn="1" w:lastColumn="0" w:noHBand="0" w:noVBand="1"/>
      </w:tblPr>
      <w:tblGrid>
        <w:gridCol w:w="3215"/>
        <w:gridCol w:w="3139"/>
        <w:gridCol w:w="3108"/>
      </w:tblGrid>
      <w:tr w:rsidR="00F45B19" w:rsidRPr="00A41452" w:rsidTr="007D463B">
        <w:trPr>
          <w:trHeight w:val="74"/>
        </w:trPr>
        <w:tc>
          <w:tcPr>
            <w:tcW w:w="3215" w:type="dxa"/>
          </w:tcPr>
          <w:p w:rsidR="00F45B19" w:rsidRPr="00C102E7" w:rsidRDefault="00865380" w:rsidP="00C102E7">
            <w:pPr>
              <w:pStyle w:val="ConsPlusTitle"/>
              <w:rPr>
                <w:rFonts w:ascii="Times New Roman" w:hAnsi="Times New Roman" w:cs="Times New Roman"/>
                <w:sz w:val="26"/>
                <w:szCs w:val="26"/>
              </w:rPr>
            </w:pPr>
            <w:r>
              <w:rPr>
                <w:rFonts w:ascii="Times New Roman" w:hAnsi="Times New Roman" w:cs="Times New Roman"/>
                <w:b w:val="0"/>
                <w:sz w:val="26"/>
                <w:szCs w:val="26"/>
              </w:rPr>
              <w:t>18.09.</w:t>
            </w:r>
            <w:r w:rsidR="00F45B19">
              <w:rPr>
                <w:rFonts w:ascii="Times New Roman" w:hAnsi="Times New Roman" w:cs="Times New Roman"/>
                <w:b w:val="0"/>
                <w:sz w:val="26"/>
                <w:szCs w:val="26"/>
              </w:rPr>
              <w:t>20</w:t>
            </w:r>
            <w:r w:rsidR="00365594" w:rsidRPr="00865380">
              <w:rPr>
                <w:rFonts w:ascii="Times New Roman" w:hAnsi="Times New Roman" w:cs="Times New Roman"/>
                <w:b w:val="0"/>
                <w:sz w:val="26"/>
                <w:szCs w:val="26"/>
              </w:rPr>
              <w:t>2</w:t>
            </w:r>
            <w:r w:rsidR="00C102E7">
              <w:rPr>
                <w:rFonts w:ascii="Times New Roman" w:hAnsi="Times New Roman" w:cs="Times New Roman"/>
                <w:b w:val="0"/>
                <w:sz w:val="26"/>
                <w:szCs w:val="26"/>
              </w:rPr>
              <w:t>3</w:t>
            </w:r>
          </w:p>
        </w:tc>
        <w:tc>
          <w:tcPr>
            <w:tcW w:w="3139" w:type="dxa"/>
          </w:tcPr>
          <w:p w:rsidR="00F45B19" w:rsidRPr="006C603D" w:rsidRDefault="00F45B19" w:rsidP="00F45B19">
            <w:pPr>
              <w:pStyle w:val="ConsPlusTitle"/>
              <w:jc w:val="center"/>
              <w:rPr>
                <w:rFonts w:ascii="Times New Roman" w:hAnsi="Times New Roman" w:cs="Times New Roman"/>
                <w:b w:val="0"/>
                <w:sz w:val="26"/>
                <w:szCs w:val="26"/>
              </w:rPr>
            </w:pPr>
            <w:r w:rsidRPr="006C603D">
              <w:rPr>
                <w:rFonts w:ascii="Times New Roman" w:hAnsi="Times New Roman" w:cs="Times New Roman"/>
                <w:b w:val="0"/>
                <w:sz w:val="26"/>
                <w:szCs w:val="26"/>
              </w:rPr>
              <w:t>г. Норильск</w:t>
            </w:r>
          </w:p>
        </w:tc>
        <w:tc>
          <w:tcPr>
            <w:tcW w:w="3108" w:type="dxa"/>
          </w:tcPr>
          <w:p w:rsidR="00F45B19" w:rsidRPr="00A41452" w:rsidRDefault="00F45B19" w:rsidP="00865380">
            <w:pPr>
              <w:pStyle w:val="ConsPlusTitle"/>
              <w:jc w:val="right"/>
              <w:rPr>
                <w:rFonts w:ascii="Times New Roman" w:hAnsi="Times New Roman" w:cs="Times New Roman"/>
                <w:sz w:val="26"/>
                <w:szCs w:val="26"/>
              </w:rPr>
            </w:pPr>
            <w:r w:rsidRPr="00A41452">
              <w:rPr>
                <w:rFonts w:ascii="Times New Roman" w:hAnsi="Times New Roman" w:cs="Times New Roman"/>
                <w:b w:val="0"/>
                <w:sz w:val="26"/>
                <w:szCs w:val="26"/>
              </w:rPr>
              <w:t xml:space="preserve">№ </w:t>
            </w:r>
            <w:r w:rsidR="00865380">
              <w:rPr>
                <w:rFonts w:ascii="Times New Roman" w:hAnsi="Times New Roman" w:cs="Times New Roman"/>
                <w:b w:val="0"/>
                <w:sz w:val="26"/>
                <w:szCs w:val="26"/>
              </w:rPr>
              <w:t>433</w:t>
            </w:r>
          </w:p>
        </w:tc>
      </w:tr>
    </w:tbl>
    <w:p w:rsidR="00F45B19" w:rsidRPr="00255BF9" w:rsidRDefault="00F45B19" w:rsidP="00F45B19">
      <w:pPr>
        <w:pStyle w:val="ConsPlusTitle"/>
        <w:rPr>
          <w:rFonts w:ascii="Times New Roman" w:hAnsi="Times New Roman" w:cs="Times New Roman"/>
          <w:sz w:val="26"/>
          <w:szCs w:val="26"/>
        </w:rPr>
      </w:pPr>
    </w:p>
    <w:p w:rsidR="0083255B" w:rsidRPr="00255BF9" w:rsidRDefault="0083255B" w:rsidP="00386496">
      <w:pPr>
        <w:pStyle w:val="ConsPlusTitle"/>
        <w:rPr>
          <w:rFonts w:ascii="Times New Roman" w:hAnsi="Times New Roman" w:cs="Times New Roman"/>
          <w:sz w:val="26"/>
          <w:szCs w:val="26"/>
        </w:rPr>
      </w:pPr>
    </w:p>
    <w:p w:rsidR="009D0864" w:rsidRPr="00313EFD" w:rsidRDefault="00B5063A" w:rsidP="009D0864">
      <w:pPr>
        <w:pStyle w:val="ConsPlusTitle"/>
        <w:widowControl/>
        <w:jc w:val="both"/>
        <w:rPr>
          <w:rFonts w:ascii="Times New Roman" w:hAnsi="Times New Roman" w:cs="Times New Roman"/>
          <w:b w:val="0"/>
          <w:sz w:val="26"/>
          <w:szCs w:val="26"/>
        </w:rPr>
      </w:pPr>
      <w:r w:rsidRPr="00313EFD">
        <w:rPr>
          <w:rFonts w:ascii="Times New Roman" w:hAnsi="Times New Roman" w:cs="Times New Roman"/>
          <w:b w:val="0"/>
          <w:sz w:val="26"/>
          <w:szCs w:val="26"/>
        </w:rPr>
        <w:t>О внесении изменени</w:t>
      </w:r>
      <w:r w:rsidR="00E15CAA">
        <w:rPr>
          <w:rFonts w:ascii="Times New Roman" w:hAnsi="Times New Roman" w:cs="Times New Roman"/>
          <w:b w:val="0"/>
          <w:sz w:val="26"/>
          <w:szCs w:val="26"/>
        </w:rPr>
        <w:t>й</w:t>
      </w:r>
      <w:r w:rsidR="009D0864" w:rsidRPr="00313EFD">
        <w:rPr>
          <w:rFonts w:ascii="Times New Roman" w:hAnsi="Times New Roman" w:cs="Times New Roman"/>
          <w:b w:val="0"/>
          <w:sz w:val="26"/>
          <w:szCs w:val="26"/>
        </w:rPr>
        <w:t xml:space="preserve"> в постановление Администрации горо</w:t>
      </w:r>
      <w:r w:rsidR="00F819B0" w:rsidRPr="00313EFD">
        <w:rPr>
          <w:rFonts w:ascii="Times New Roman" w:hAnsi="Times New Roman" w:cs="Times New Roman"/>
          <w:b w:val="0"/>
          <w:sz w:val="26"/>
          <w:szCs w:val="26"/>
        </w:rPr>
        <w:t xml:space="preserve">да Норильска </w:t>
      </w:r>
      <w:r w:rsidR="00E7684B">
        <w:rPr>
          <w:rFonts w:ascii="Times New Roman" w:hAnsi="Times New Roman" w:cs="Times New Roman"/>
          <w:b w:val="0"/>
          <w:sz w:val="26"/>
          <w:szCs w:val="26"/>
        </w:rPr>
        <w:t>от </w:t>
      </w:r>
      <w:r w:rsidR="00CA02FD" w:rsidRPr="00313EFD">
        <w:rPr>
          <w:rFonts w:ascii="Times New Roman" w:hAnsi="Times New Roman" w:cs="Times New Roman"/>
          <w:b w:val="0"/>
          <w:sz w:val="26"/>
          <w:szCs w:val="26"/>
        </w:rPr>
        <w:t>24.06.2011 № 327</w:t>
      </w:r>
      <w:r w:rsidR="009D0864" w:rsidRPr="00313EFD">
        <w:rPr>
          <w:rFonts w:ascii="Times New Roman" w:hAnsi="Times New Roman" w:cs="Times New Roman"/>
          <w:b w:val="0"/>
          <w:sz w:val="26"/>
          <w:szCs w:val="26"/>
        </w:rPr>
        <w:t xml:space="preserve"> </w:t>
      </w:r>
    </w:p>
    <w:p w:rsidR="009D0864" w:rsidRPr="00313EFD" w:rsidRDefault="009D0864" w:rsidP="009D0864">
      <w:pPr>
        <w:pStyle w:val="ConsPlusTitle"/>
        <w:widowControl/>
        <w:ind w:firstLine="709"/>
        <w:jc w:val="both"/>
        <w:rPr>
          <w:rFonts w:ascii="Times New Roman" w:hAnsi="Times New Roman" w:cs="Times New Roman"/>
          <w:b w:val="0"/>
          <w:sz w:val="26"/>
          <w:szCs w:val="26"/>
        </w:rPr>
      </w:pPr>
    </w:p>
    <w:p w:rsidR="00E861ED" w:rsidRPr="00313EFD" w:rsidRDefault="00E861ED" w:rsidP="009D0864">
      <w:pPr>
        <w:pStyle w:val="ConsPlusTitle"/>
        <w:widowControl/>
        <w:ind w:firstLine="709"/>
        <w:jc w:val="both"/>
        <w:rPr>
          <w:rFonts w:ascii="Times New Roman" w:hAnsi="Times New Roman" w:cs="Times New Roman"/>
          <w:b w:val="0"/>
          <w:sz w:val="26"/>
          <w:szCs w:val="26"/>
        </w:rPr>
      </w:pPr>
    </w:p>
    <w:p w:rsidR="00C102E7" w:rsidRPr="00313EFD" w:rsidRDefault="00C102E7" w:rsidP="001D7B36">
      <w:pPr>
        <w:autoSpaceDE w:val="0"/>
        <w:autoSpaceDN w:val="0"/>
        <w:adjustRightInd w:val="0"/>
        <w:spacing w:after="0" w:line="240" w:lineRule="auto"/>
        <w:ind w:firstLine="709"/>
        <w:jc w:val="both"/>
        <w:rPr>
          <w:rFonts w:ascii="Times New Roman" w:eastAsia="Calibri" w:hAnsi="Times New Roman"/>
          <w:sz w:val="26"/>
          <w:szCs w:val="26"/>
        </w:rPr>
      </w:pPr>
      <w:r w:rsidRPr="00313EFD">
        <w:rPr>
          <w:rFonts w:ascii="Times New Roman" w:hAnsi="Times New Roman"/>
          <w:sz w:val="26"/>
          <w:szCs w:val="26"/>
        </w:rPr>
        <w:t>В</w:t>
      </w:r>
      <w:r w:rsidR="00103F20" w:rsidRPr="00313EFD">
        <w:rPr>
          <w:rFonts w:ascii="Times New Roman" w:hAnsi="Times New Roman"/>
          <w:sz w:val="26"/>
          <w:szCs w:val="26"/>
        </w:rPr>
        <w:t xml:space="preserve"> целях совершенствования работы по оказанию социальной помощи отдельным категориям граждан, проживающим на территории муниципального образования город Норильск,</w:t>
      </w:r>
      <w:r w:rsidRPr="00313EFD">
        <w:rPr>
          <w:rFonts w:ascii="Times New Roman" w:hAnsi="Times New Roman"/>
          <w:sz w:val="26"/>
          <w:szCs w:val="26"/>
        </w:rPr>
        <w:t xml:space="preserve"> а также более </w:t>
      </w:r>
      <w:r w:rsidRPr="00313EFD">
        <w:rPr>
          <w:rFonts w:ascii="Times New Roman" w:eastAsia="Calibri" w:hAnsi="Times New Roman"/>
          <w:sz w:val="26"/>
          <w:szCs w:val="26"/>
        </w:rPr>
        <w:t>качественного и оперативного обеспечения новогодними подарками детей, проживающих на территории муниципального образования город Норильск,</w:t>
      </w:r>
    </w:p>
    <w:p w:rsidR="008B71CE" w:rsidRPr="00313EFD" w:rsidRDefault="008B71CE" w:rsidP="00E15CAA">
      <w:pPr>
        <w:autoSpaceDE w:val="0"/>
        <w:autoSpaceDN w:val="0"/>
        <w:adjustRightInd w:val="0"/>
        <w:spacing w:after="0" w:line="240" w:lineRule="auto"/>
        <w:jc w:val="both"/>
        <w:rPr>
          <w:rFonts w:ascii="Times New Roman" w:hAnsi="Times New Roman"/>
          <w:sz w:val="26"/>
          <w:szCs w:val="26"/>
        </w:rPr>
      </w:pPr>
      <w:r w:rsidRPr="00313EFD">
        <w:rPr>
          <w:rFonts w:ascii="Times New Roman" w:hAnsi="Times New Roman"/>
          <w:sz w:val="26"/>
          <w:szCs w:val="26"/>
        </w:rPr>
        <w:t>ПОСТАНОВЛЯЮ:</w:t>
      </w:r>
    </w:p>
    <w:p w:rsidR="008B71CE" w:rsidRPr="00313EFD" w:rsidRDefault="008B71CE" w:rsidP="008B71CE">
      <w:pPr>
        <w:pStyle w:val="ConsPlusTitle"/>
        <w:jc w:val="both"/>
        <w:rPr>
          <w:rFonts w:ascii="Times New Roman" w:hAnsi="Times New Roman" w:cs="Times New Roman"/>
          <w:sz w:val="26"/>
          <w:szCs w:val="26"/>
        </w:rPr>
      </w:pPr>
      <w:r w:rsidRPr="00313EFD">
        <w:rPr>
          <w:rFonts w:ascii="Times New Roman" w:hAnsi="Times New Roman" w:cs="Times New Roman"/>
          <w:b w:val="0"/>
          <w:sz w:val="26"/>
          <w:szCs w:val="26"/>
        </w:rPr>
        <w:tab/>
      </w:r>
    </w:p>
    <w:p w:rsidR="008B71CE" w:rsidRDefault="008B71CE" w:rsidP="001D7B36">
      <w:pPr>
        <w:numPr>
          <w:ilvl w:val="0"/>
          <w:numId w:val="1"/>
        </w:numPr>
        <w:tabs>
          <w:tab w:val="left" w:pos="851"/>
          <w:tab w:val="left" w:pos="993"/>
        </w:tabs>
        <w:spacing w:after="0" w:line="240" w:lineRule="auto"/>
        <w:ind w:left="0" w:firstLine="709"/>
        <w:jc w:val="both"/>
        <w:rPr>
          <w:rFonts w:ascii="Times New Roman" w:hAnsi="Times New Roman"/>
          <w:sz w:val="26"/>
          <w:szCs w:val="26"/>
        </w:rPr>
      </w:pPr>
      <w:bookmarkStart w:id="0" w:name="sub_1"/>
      <w:r w:rsidRPr="00313EFD">
        <w:rPr>
          <w:rFonts w:ascii="Times New Roman" w:hAnsi="Times New Roman"/>
          <w:sz w:val="26"/>
          <w:szCs w:val="26"/>
        </w:rPr>
        <w:t xml:space="preserve">Внести </w:t>
      </w:r>
      <w:r w:rsidR="00BE7DC6" w:rsidRPr="00313EFD">
        <w:rPr>
          <w:rFonts w:ascii="Times New Roman" w:hAnsi="Times New Roman"/>
          <w:sz w:val="26"/>
          <w:szCs w:val="26"/>
        </w:rPr>
        <w:t xml:space="preserve">Порядок обеспечения новогодними подарками детей работников бюджетной сферы, отдельных категорий детей, утвержденный </w:t>
      </w:r>
      <w:r w:rsidRPr="00313EFD">
        <w:rPr>
          <w:rFonts w:ascii="Times New Roman" w:hAnsi="Times New Roman"/>
          <w:sz w:val="26"/>
          <w:szCs w:val="26"/>
        </w:rPr>
        <w:t>постановление</w:t>
      </w:r>
      <w:r w:rsidR="00BE7DC6" w:rsidRPr="00313EFD">
        <w:rPr>
          <w:rFonts w:ascii="Times New Roman" w:hAnsi="Times New Roman"/>
          <w:sz w:val="26"/>
          <w:szCs w:val="26"/>
        </w:rPr>
        <w:t xml:space="preserve">м </w:t>
      </w:r>
      <w:r w:rsidRPr="00313EFD">
        <w:rPr>
          <w:rFonts w:ascii="Times New Roman" w:hAnsi="Times New Roman"/>
          <w:sz w:val="26"/>
          <w:szCs w:val="26"/>
        </w:rPr>
        <w:t xml:space="preserve">Администрации города Норильска от </w:t>
      </w:r>
      <w:r w:rsidR="00CA02FD" w:rsidRPr="00313EFD">
        <w:rPr>
          <w:rFonts w:ascii="Times New Roman" w:hAnsi="Times New Roman"/>
          <w:sz w:val="26"/>
          <w:szCs w:val="26"/>
        </w:rPr>
        <w:t>24.06.2011 № 327</w:t>
      </w:r>
      <w:r w:rsidRPr="00313EFD">
        <w:rPr>
          <w:rFonts w:ascii="Times New Roman" w:hAnsi="Times New Roman"/>
          <w:sz w:val="26"/>
          <w:szCs w:val="26"/>
        </w:rPr>
        <w:t xml:space="preserve"> (далее - </w:t>
      </w:r>
      <w:r w:rsidR="00BE7DC6" w:rsidRPr="00313EFD">
        <w:rPr>
          <w:rFonts w:ascii="Times New Roman" w:hAnsi="Times New Roman"/>
          <w:sz w:val="26"/>
          <w:szCs w:val="26"/>
        </w:rPr>
        <w:t>Порядок</w:t>
      </w:r>
      <w:r w:rsidR="00940C33" w:rsidRPr="00313EFD">
        <w:rPr>
          <w:rFonts w:ascii="Times New Roman" w:hAnsi="Times New Roman"/>
          <w:sz w:val="26"/>
          <w:szCs w:val="26"/>
        </w:rPr>
        <w:t>), следующ</w:t>
      </w:r>
      <w:r w:rsidR="00E7684B">
        <w:rPr>
          <w:rFonts w:ascii="Times New Roman" w:hAnsi="Times New Roman"/>
          <w:sz w:val="26"/>
          <w:szCs w:val="26"/>
        </w:rPr>
        <w:t>и</w:t>
      </w:r>
      <w:r w:rsidR="00940C33" w:rsidRPr="00313EFD">
        <w:rPr>
          <w:rFonts w:ascii="Times New Roman" w:hAnsi="Times New Roman"/>
          <w:sz w:val="26"/>
          <w:szCs w:val="26"/>
        </w:rPr>
        <w:t>е изменени</w:t>
      </w:r>
      <w:r w:rsidR="00E7684B">
        <w:rPr>
          <w:rFonts w:ascii="Times New Roman" w:hAnsi="Times New Roman"/>
          <w:sz w:val="26"/>
          <w:szCs w:val="26"/>
        </w:rPr>
        <w:t>я</w:t>
      </w:r>
      <w:r w:rsidRPr="00313EFD">
        <w:rPr>
          <w:rFonts w:ascii="Times New Roman" w:hAnsi="Times New Roman"/>
          <w:sz w:val="26"/>
          <w:szCs w:val="26"/>
        </w:rPr>
        <w:t>:</w:t>
      </w:r>
    </w:p>
    <w:p w:rsidR="00407A67" w:rsidRPr="00407A67" w:rsidRDefault="00E7684B" w:rsidP="001D7B36">
      <w:pPr>
        <w:pStyle w:val="ae"/>
        <w:numPr>
          <w:ilvl w:val="1"/>
          <w:numId w:val="1"/>
        </w:numPr>
        <w:tabs>
          <w:tab w:val="left" w:pos="851"/>
          <w:tab w:val="left" w:pos="993"/>
        </w:tabs>
        <w:spacing w:after="0" w:line="240" w:lineRule="auto"/>
        <w:ind w:left="1276" w:hanging="567"/>
        <w:jc w:val="both"/>
        <w:rPr>
          <w:rFonts w:ascii="Times New Roman" w:hAnsi="Times New Roman"/>
          <w:sz w:val="26"/>
          <w:szCs w:val="26"/>
        </w:rPr>
      </w:pPr>
      <w:r>
        <w:rPr>
          <w:rFonts w:ascii="Times New Roman" w:hAnsi="Times New Roman"/>
          <w:sz w:val="26"/>
          <w:szCs w:val="26"/>
        </w:rPr>
        <w:t>П</w:t>
      </w:r>
      <w:r w:rsidR="00407A67" w:rsidRPr="00407A67">
        <w:rPr>
          <w:rFonts w:ascii="Times New Roman" w:hAnsi="Times New Roman"/>
          <w:sz w:val="26"/>
          <w:szCs w:val="26"/>
        </w:rPr>
        <w:t>ункт 1.2 Поря</w:t>
      </w:r>
      <w:r w:rsidR="00407A67">
        <w:rPr>
          <w:rFonts w:ascii="Times New Roman" w:hAnsi="Times New Roman"/>
          <w:sz w:val="26"/>
          <w:szCs w:val="26"/>
        </w:rPr>
        <w:t>д</w:t>
      </w:r>
      <w:r w:rsidR="00407A67" w:rsidRPr="00407A67">
        <w:rPr>
          <w:rFonts w:ascii="Times New Roman" w:hAnsi="Times New Roman"/>
          <w:sz w:val="26"/>
          <w:szCs w:val="26"/>
        </w:rPr>
        <w:t xml:space="preserve">ка </w:t>
      </w:r>
      <w:r>
        <w:rPr>
          <w:rFonts w:ascii="Times New Roman" w:hAnsi="Times New Roman"/>
          <w:sz w:val="26"/>
          <w:szCs w:val="26"/>
        </w:rPr>
        <w:t>д</w:t>
      </w:r>
      <w:r w:rsidRPr="00407A67">
        <w:rPr>
          <w:rFonts w:ascii="Times New Roman" w:hAnsi="Times New Roman"/>
          <w:sz w:val="26"/>
          <w:szCs w:val="26"/>
        </w:rPr>
        <w:t xml:space="preserve">ополнить </w:t>
      </w:r>
      <w:r w:rsidR="00407A67" w:rsidRPr="00407A67">
        <w:rPr>
          <w:rFonts w:ascii="Times New Roman" w:hAnsi="Times New Roman"/>
          <w:sz w:val="26"/>
          <w:szCs w:val="26"/>
        </w:rPr>
        <w:t>абзацами следующего содержания:</w:t>
      </w:r>
    </w:p>
    <w:p w:rsidR="00407A67" w:rsidRDefault="00407A67" w:rsidP="001D7B3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««Фонд» - некоммерческая организация, которой в соответствии с решением</w:t>
      </w:r>
      <w:r w:rsidR="00E7684B">
        <w:rPr>
          <w:rFonts w:ascii="Times New Roman" w:hAnsi="Times New Roman"/>
          <w:sz w:val="26"/>
          <w:szCs w:val="26"/>
        </w:rPr>
        <w:t xml:space="preserve"> Норильского городского Совета депутатов</w:t>
      </w:r>
      <w:r>
        <w:rPr>
          <w:rFonts w:ascii="Times New Roman" w:hAnsi="Times New Roman"/>
          <w:sz w:val="26"/>
          <w:szCs w:val="26"/>
        </w:rPr>
        <w:t xml:space="preserve"> о бюджете муниципального образования город Норильск на соответствующий финансовый год и плановый период предоставляется субсидия на обеспечени</w:t>
      </w:r>
      <w:r w:rsidR="002476F2">
        <w:rPr>
          <w:rFonts w:ascii="Times New Roman" w:hAnsi="Times New Roman"/>
          <w:sz w:val="26"/>
          <w:szCs w:val="26"/>
        </w:rPr>
        <w:t>е</w:t>
      </w:r>
      <w:r>
        <w:rPr>
          <w:rFonts w:ascii="Times New Roman" w:hAnsi="Times New Roman"/>
          <w:sz w:val="26"/>
          <w:szCs w:val="26"/>
        </w:rPr>
        <w:t xml:space="preserve"> отдельных категорий детей новогодними подарками, на условиях и в порядке, определяемых муниципальными правовыми актами органов местного самоуправления муниципального образования город Норильск;</w:t>
      </w:r>
    </w:p>
    <w:p w:rsidR="00407A67" w:rsidRDefault="00407A67" w:rsidP="001D7B3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«поставщик» - юридические лица независимо от их организационно-правовой формы или индивидуальные предприниматели, осуществляющие предпринимательскую деятельность в сфере поставок товаров (купли-продажи);</w:t>
      </w:r>
    </w:p>
    <w:p w:rsidR="00407A67" w:rsidRDefault="00407A67" w:rsidP="001D7B3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«отбор» - способ определения поставщика для поставки (купли-продажи) новогодних подарков, обеспечивающий заключение договора с лучшими условиями его исполнения;</w:t>
      </w:r>
    </w:p>
    <w:p w:rsidR="00E31E11" w:rsidRDefault="00E31E11" w:rsidP="001D7B3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«Комиссия по отбору поставщика» - комиссия по отбору поставщика новогодних подарков для детей работников бюджетной сферы, отдельных категорий детей, созданная на основании правового акта Администрации города Норильска, издаваемого Главой города Норильска;</w:t>
      </w:r>
    </w:p>
    <w:p w:rsidR="00D84FC6" w:rsidRDefault="00407A67" w:rsidP="001D7B3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«договор» - договор поставки (купли-продажи) новогодних подарков, заключаемый между Фондом и поставщиком, выбранным Комиссией</w:t>
      </w:r>
      <w:r w:rsidR="003D13E7" w:rsidRPr="003D13E7">
        <w:rPr>
          <w:rFonts w:ascii="Times New Roman" w:hAnsi="Times New Roman"/>
          <w:sz w:val="26"/>
          <w:szCs w:val="26"/>
        </w:rPr>
        <w:t xml:space="preserve"> </w:t>
      </w:r>
      <w:r w:rsidR="003D13E7">
        <w:rPr>
          <w:rFonts w:ascii="Times New Roman" w:hAnsi="Times New Roman"/>
          <w:sz w:val="26"/>
          <w:szCs w:val="26"/>
        </w:rPr>
        <w:t xml:space="preserve">по отбору </w:t>
      </w:r>
      <w:r w:rsidR="003D13E7" w:rsidRPr="003D13E7">
        <w:rPr>
          <w:rFonts w:ascii="Times New Roman" w:hAnsi="Times New Roman"/>
          <w:sz w:val="26"/>
          <w:szCs w:val="26"/>
        </w:rPr>
        <w:t>поставщика</w:t>
      </w:r>
      <w:r w:rsidRPr="003D13E7">
        <w:rPr>
          <w:rFonts w:ascii="Times New Roman" w:hAnsi="Times New Roman"/>
          <w:sz w:val="26"/>
          <w:szCs w:val="26"/>
        </w:rPr>
        <w:t xml:space="preserve"> по результатам отбора</w:t>
      </w:r>
      <w:r w:rsidR="00E31E11">
        <w:rPr>
          <w:rFonts w:ascii="Times New Roman" w:hAnsi="Times New Roman"/>
          <w:sz w:val="26"/>
          <w:szCs w:val="26"/>
        </w:rPr>
        <w:t>.</w:t>
      </w:r>
      <w:r w:rsidR="00E7684B">
        <w:rPr>
          <w:rFonts w:ascii="Times New Roman" w:hAnsi="Times New Roman"/>
          <w:sz w:val="26"/>
          <w:szCs w:val="26"/>
        </w:rPr>
        <w:t>».</w:t>
      </w:r>
    </w:p>
    <w:p w:rsidR="005E1F94" w:rsidRPr="00313EFD" w:rsidRDefault="00CA02FD" w:rsidP="001D7B36">
      <w:pPr>
        <w:tabs>
          <w:tab w:val="left" w:pos="709"/>
          <w:tab w:val="left" w:pos="851"/>
        </w:tabs>
        <w:spacing w:after="0" w:line="240" w:lineRule="auto"/>
        <w:ind w:firstLine="709"/>
        <w:jc w:val="both"/>
        <w:rPr>
          <w:rFonts w:ascii="Times New Roman" w:hAnsi="Times New Roman"/>
          <w:sz w:val="26"/>
          <w:szCs w:val="26"/>
        </w:rPr>
      </w:pPr>
      <w:r w:rsidRPr="00313EFD">
        <w:rPr>
          <w:rFonts w:ascii="Times New Roman" w:hAnsi="Times New Roman"/>
          <w:sz w:val="26"/>
          <w:szCs w:val="26"/>
        </w:rPr>
        <w:t>1.</w:t>
      </w:r>
      <w:r w:rsidR="00D84FC6">
        <w:rPr>
          <w:rFonts w:ascii="Times New Roman" w:hAnsi="Times New Roman"/>
          <w:sz w:val="26"/>
          <w:szCs w:val="26"/>
        </w:rPr>
        <w:t>2</w:t>
      </w:r>
      <w:r w:rsidRPr="00313EFD">
        <w:rPr>
          <w:rFonts w:ascii="Times New Roman" w:hAnsi="Times New Roman"/>
          <w:sz w:val="26"/>
          <w:szCs w:val="26"/>
        </w:rPr>
        <w:t xml:space="preserve">. </w:t>
      </w:r>
      <w:bookmarkEnd w:id="0"/>
      <w:r w:rsidR="006B06B8" w:rsidRPr="00313EFD">
        <w:rPr>
          <w:rFonts w:ascii="Times New Roman" w:hAnsi="Times New Roman"/>
          <w:sz w:val="26"/>
          <w:szCs w:val="26"/>
        </w:rPr>
        <w:t>Абзац третий пункта 2.2 Порядка изложить в следующей редакции:</w:t>
      </w:r>
    </w:p>
    <w:p w:rsidR="006B06B8" w:rsidRDefault="006B06B8" w:rsidP="001D7B36">
      <w:pPr>
        <w:autoSpaceDE w:val="0"/>
        <w:autoSpaceDN w:val="0"/>
        <w:adjustRightInd w:val="0"/>
        <w:spacing w:after="0" w:line="240" w:lineRule="auto"/>
        <w:ind w:firstLine="709"/>
        <w:jc w:val="both"/>
        <w:rPr>
          <w:rFonts w:ascii="Times New Roman" w:hAnsi="Times New Roman"/>
          <w:sz w:val="26"/>
          <w:szCs w:val="26"/>
        </w:rPr>
      </w:pPr>
      <w:r w:rsidRPr="00313EFD">
        <w:rPr>
          <w:rFonts w:ascii="Times New Roman" w:hAnsi="Times New Roman"/>
          <w:sz w:val="26"/>
          <w:szCs w:val="26"/>
        </w:rPr>
        <w:lastRenderedPageBreak/>
        <w:t>«-</w:t>
      </w:r>
      <w:r w:rsidR="007725A7" w:rsidRPr="00313EFD">
        <w:rPr>
          <w:rFonts w:ascii="Times New Roman" w:hAnsi="Times New Roman"/>
          <w:sz w:val="26"/>
          <w:szCs w:val="26"/>
        </w:rPr>
        <w:t xml:space="preserve"> </w:t>
      </w:r>
      <w:r w:rsidR="00407A67">
        <w:rPr>
          <w:rFonts w:ascii="Times New Roman" w:hAnsi="Times New Roman"/>
          <w:sz w:val="26"/>
          <w:szCs w:val="26"/>
        </w:rPr>
        <w:t xml:space="preserve">в срок </w:t>
      </w:r>
      <w:r w:rsidR="00833541">
        <w:rPr>
          <w:rFonts w:ascii="Times New Roman" w:hAnsi="Times New Roman"/>
          <w:sz w:val="26"/>
          <w:szCs w:val="26"/>
        </w:rPr>
        <w:t>не позднее 1 июля</w:t>
      </w:r>
      <w:r w:rsidR="00407A67">
        <w:rPr>
          <w:rFonts w:ascii="Times New Roman" w:hAnsi="Times New Roman"/>
          <w:sz w:val="26"/>
          <w:szCs w:val="26"/>
        </w:rPr>
        <w:t xml:space="preserve"> текущего года направляет в Комиссию </w:t>
      </w:r>
      <w:r w:rsidR="00D84FC6">
        <w:rPr>
          <w:rFonts w:ascii="Times New Roman" w:hAnsi="Times New Roman"/>
          <w:sz w:val="26"/>
          <w:szCs w:val="26"/>
        </w:rPr>
        <w:t xml:space="preserve">по отбору поставщика </w:t>
      </w:r>
      <w:r w:rsidR="00407A67">
        <w:rPr>
          <w:rFonts w:ascii="Times New Roman" w:hAnsi="Times New Roman"/>
          <w:sz w:val="26"/>
          <w:szCs w:val="26"/>
        </w:rPr>
        <w:t>информацию о плановой потребности в новогодних подарках;</w:t>
      </w:r>
      <w:r w:rsidR="00BE7DC6" w:rsidRPr="00313EFD">
        <w:rPr>
          <w:rFonts w:ascii="Times New Roman" w:hAnsi="Times New Roman"/>
          <w:sz w:val="26"/>
          <w:szCs w:val="26"/>
        </w:rPr>
        <w:t>».</w:t>
      </w:r>
    </w:p>
    <w:p w:rsidR="00D84FC6" w:rsidRPr="00D84FC6" w:rsidRDefault="00D84FC6" w:rsidP="001D7B36">
      <w:pPr>
        <w:pStyle w:val="ae"/>
        <w:numPr>
          <w:ilvl w:val="1"/>
          <w:numId w:val="3"/>
        </w:numPr>
        <w:autoSpaceDE w:val="0"/>
        <w:autoSpaceDN w:val="0"/>
        <w:adjustRightInd w:val="0"/>
        <w:spacing w:after="0" w:line="240" w:lineRule="auto"/>
        <w:ind w:hanging="551"/>
        <w:jc w:val="both"/>
        <w:rPr>
          <w:rFonts w:ascii="Times New Roman" w:hAnsi="Times New Roman"/>
          <w:sz w:val="26"/>
          <w:szCs w:val="26"/>
        </w:rPr>
      </w:pPr>
      <w:r w:rsidRPr="00D84FC6">
        <w:rPr>
          <w:rFonts w:ascii="Times New Roman" w:hAnsi="Times New Roman"/>
          <w:sz w:val="26"/>
          <w:szCs w:val="26"/>
        </w:rPr>
        <w:t>Дополнить Порядок пунктом 2.10 следующего содержания:</w:t>
      </w:r>
    </w:p>
    <w:p w:rsidR="00D84FC6" w:rsidRPr="00313EFD" w:rsidRDefault="00D84FC6" w:rsidP="001D7B36">
      <w:pPr>
        <w:pStyle w:val="ae"/>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«2.10. </w:t>
      </w:r>
      <w:r w:rsidRPr="00D84FC6">
        <w:rPr>
          <w:rFonts w:ascii="Times New Roman" w:hAnsi="Times New Roman"/>
          <w:sz w:val="26"/>
          <w:szCs w:val="26"/>
        </w:rPr>
        <w:t xml:space="preserve">Управление социальной политики не позднее 1 февраля </w:t>
      </w:r>
      <w:proofErr w:type="gramStart"/>
      <w:r w:rsidRPr="00D84FC6">
        <w:rPr>
          <w:rFonts w:ascii="Times New Roman" w:hAnsi="Times New Roman"/>
          <w:sz w:val="26"/>
          <w:szCs w:val="26"/>
        </w:rPr>
        <w:t>года</w:t>
      </w:r>
      <w:proofErr w:type="gramEnd"/>
      <w:r w:rsidRPr="00D84FC6">
        <w:rPr>
          <w:rFonts w:ascii="Times New Roman" w:hAnsi="Times New Roman"/>
          <w:sz w:val="26"/>
          <w:szCs w:val="26"/>
        </w:rPr>
        <w:t xml:space="preserve"> следующего за отчетным представляет в Фонд отчет о распределении новогодних подарков, содержащий сведения о количестве новогодних подарков, выданных организациям.</w:t>
      </w:r>
      <w:r>
        <w:rPr>
          <w:rFonts w:ascii="Times New Roman" w:hAnsi="Times New Roman"/>
          <w:sz w:val="26"/>
          <w:szCs w:val="26"/>
        </w:rPr>
        <w:t>».</w:t>
      </w:r>
    </w:p>
    <w:p w:rsidR="00C4015D" w:rsidRPr="001D7B36" w:rsidRDefault="001D7B36" w:rsidP="001D7B36">
      <w:pPr>
        <w:pStyle w:val="ae"/>
        <w:numPr>
          <w:ilvl w:val="1"/>
          <w:numId w:val="3"/>
        </w:numPr>
        <w:autoSpaceDE w:val="0"/>
        <w:autoSpaceDN w:val="0"/>
        <w:adjustRightInd w:val="0"/>
        <w:spacing w:after="0" w:line="240" w:lineRule="auto"/>
        <w:ind w:hanging="551"/>
        <w:jc w:val="both"/>
        <w:rPr>
          <w:rFonts w:ascii="Times New Roman" w:hAnsi="Times New Roman"/>
          <w:sz w:val="26"/>
          <w:szCs w:val="26"/>
        </w:rPr>
      </w:pPr>
      <w:r w:rsidRPr="001D7B36">
        <w:rPr>
          <w:rFonts w:ascii="Times New Roman" w:hAnsi="Times New Roman"/>
          <w:sz w:val="26"/>
          <w:szCs w:val="26"/>
        </w:rPr>
        <w:t>Дополнить Порядок раздел</w:t>
      </w:r>
      <w:r w:rsidR="00E10A62">
        <w:rPr>
          <w:rFonts w:ascii="Times New Roman" w:hAnsi="Times New Roman"/>
          <w:sz w:val="26"/>
          <w:szCs w:val="26"/>
        </w:rPr>
        <w:t>ами</w:t>
      </w:r>
      <w:r w:rsidRPr="001D7B36">
        <w:rPr>
          <w:rFonts w:ascii="Times New Roman" w:hAnsi="Times New Roman"/>
          <w:sz w:val="26"/>
          <w:szCs w:val="26"/>
        </w:rPr>
        <w:t xml:space="preserve"> 3</w:t>
      </w:r>
      <w:r w:rsidR="00E10A62">
        <w:rPr>
          <w:rFonts w:ascii="Times New Roman" w:hAnsi="Times New Roman"/>
          <w:sz w:val="26"/>
          <w:szCs w:val="26"/>
        </w:rPr>
        <w:t>, 4</w:t>
      </w:r>
      <w:r w:rsidRPr="001D7B36">
        <w:rPr>
          <w:rFonts w:ascii="Times New Roman" w:hAnsi="Times New Roman"/>
          <w:sz w:val="26"/>
          <w:szCs w:val="26"/>
        </w:rPr>
        <w:t xml:space="preserve"> следующего содержания:</w:t>
      </w:r>
    </w:p>
    <w:p w:rsidR="001D7B36" w:rsidRPr="001D7B36" w:rsidRDefault="00EA6EC1" w:rsidP="00EA6EC1">
      <w:pPr>
        <w:autoSpaceDE w:val="0"/>
        <w:autoSpaceDN w:val="0"/>
        <w:adjustRightInd w:val="0"/>
        <w:spacing w:after="0" w:line="240" w:lineRule="auto"/>
        <w:jc w:val="center"/>
        <w:outlineLvl w:val="0"/>
        <w:rPr>
          <w:rFonts w:ascii="Times New Roman" w:hAnsi="Times New Roman"/>
          <w:b/>
          <w:bCs/>
          <w:sz w:val="26"/>
          <w:szCs w:val="26"/>
        </w:rPr>
      </w:pPr>
      <w:r>
        <w:rPr>
          <w:rFonts w:ascii="Times New Roman" w:hAnsi="Times New Roman"/>
          <w:bCs/>
          <w:sz w:val="26"/>
          <w:szCs w:val="26"/>
        </w:rPr>
        <w:t>«</w:t>
      </w:r>
      <w:r w:rsidR="001D7B36" w:rsidRPr="001D7B36">
        <w:rPr>
          <w:rFonts w:ascii="Times New Roman" w:hAnsi="Times New Roman"/>
          <w:bCs/>
          <w:sz w:val="26"/>
          <w:szCs w:val="26"/>
        </w:rPr>
        <w:t>3. Порядок организации отбора</w:t>
      </w:r>
    </w:p>
    <w:p w:rsidR="001D7B36" w:rsidRDefault="001D7B36" w:rsidP="001D7B36">
      <w:pPr>
        <w:pStyle w:val="ae"/>
        <w:autoSpaceDE w:val="0"/>
        <w:autoSpaceDN w:val="0"/>
        <w:adjustRightInd w:val="0"/>
        <w:spacing w:after="0" w:line="240" w:lineRule="auto"/>
        <w:ind w:left="390" w:firstLine="319"/>
        <w:jc w:val="both"/>
        <w:rPr>
          <w:rFonts w:ascii="Times New Roman" w:hAnsi="Times New Roman"/>
          <w:sz w:val="26"/>
          <w:szCs w:val="26"/>
        </w:rPr>
      </w:pPr>
      <w:r w:rsidRPr="001D7B36">
        <w:rPr>
          <w:rFonts w:ascii="Times New Roman" w:hAnsi="Times New Roman"/>
          <w:sz w:val="26"/>
          <w:szCs w:val="26"/>
        </w:rPr>
        <w:t>3.1. Отбор поставщиков осуществляется Комиссией</w:t>
      </w:r>
      <w:r>
        <w:rPr>
          <w:rFonts w:ascii="Times New Roman" w:hAnsi="Times New Roman"/>
          <w:sz w:val="26"/>
          <w:szCs w:val="26"/>
        </w:rPr>
        <w:t xml:space="preserve"> по отбору поставщика</w:t>
      </w:r>
      <w:r w:rsidRPr="001D7B36">
        <w:rPr>
          <w:rFonts w:ascii="Times New Roman" w:hAnsi="Times New Roman"/>
          <w:sz w:val="26"/>
          <w:szCs w:val="26"/>
        </w:rPr>
        <w:t>.</w:t>
      </w:r>
    </w:p>
    <w:p w:rsidR="001D7B36" w:rsidRPr="001D7B36" w:rsidRDefault="001D7B36" w:rsidP="001D7B36">
      <w:pPr>
        <w:pStyle w:val="ae"/>
        <w:autoSpaceDE w:val="0"/>
        <w:autoSpaceDN w:val="0"/>
        <w:adjustRightInd w:val="0"/>
        <w:spacing w:after="0" w:line="240" w:lineRule="auto"/>
        <w:ind w:left="0" w:firstLine="709"/>
        <w:jc w:val="both"/>
        <w:rPr>
          <w:rFonts w:ascii="Times New Roman" w:hAnsi="Times New Roman"/>
          <w:sz w:val="26"/>
          <w:szCs w:val="26"/>
        </w:rPr>
      </w:pPr>
      <w:r w:rsidRPr="001D7B36">
        <w:rPr>
          <w:rFonts w:ascii="Times New Roman" w:hAnsi="Times New Roman"/>
          <w:sz w:val="26"/>
          <w:szCs w:val="26"/>
        </w:rPr>
        <w:t xml:space="preserve">Состав Комиссии </w:t>
      </w:r>
      <w:r>
        <w:rPr>
          <w:rFonts w:ascii="Times New Roman" w:hAnsi="Times New Roman"/>
          <w:sz w:val="26"/>
          <w:szCs w:val="26"/>
        </w:rPr>
        <w:t>по отбору поставщика</w:t>
      </w:r>
      <w:r w:rsidRPr="001D7B36">
        <w:rPr>
          <w:rFonts w:ascii="Times New Roman" w:hAnsi="Times New Roman"/>
          <w:sz w:val="26"/>
          <w:szCs w:val="26"/>
        </w:rPr>
        <w:t>, а также Положение о порядке ее работы утверждается правовым актом Администрации города Норильска, издаваемым Главой города Норильска.</w:t>
      </w:r>
    </w:p>
    <w:p w:rsidR="001D7B36" w:rsidRPr="001D7B36" w:rsidRDefault="001D7B36" w:rsidP="001D7B36">
      <w:pPr>
        <w:autoSpaceDE w:val="0"/>
        <w:autoSpaceDN w:val="0"/>
        <w:adjustRightInd w:val="0"/>
        <w:spacing w:after="0" w:line="240" w:lineRule="auto"/>
        <w:ind w:firstLine="709"/>
        <w:jc w:val="both"/>
        <w:rPr>
          <w:rFonts w:ascii="Times New Roman" w:hAnsi="Times New Roman"/>
          <w:sz w:val="26"/>
          <w:szCs w:val="26"/>
        </w:rPr>
      </w:pPr>
      <w:r w:rsidRPr="001D7B36">
        <w:rPr>
          <w:rFonts w:ascii="Times New Roman" w:hAnsi="Times New Roman"/>
          <w:sz w:val="26"/>
          <w:szCs w:val="26"/>
        </w:rPr>
        <w:t>Решения Комиссии</w:t>
      </w:r>
      <w:r>
        <w:rPr>
          <w:rFonts w:ascii="Times New Roman" w:hAnsi="Times New Roman"/>
          <w:sz w:val="26"/>
          <w:szCs w:val="26"/>
        </w:rPr>
        <w:t xml:space="preserve"> по отбору поставщика</w:t>
      </w:r>
      <w:r w:rsidRPr="001D7B36">
        <w:rPr>
          <w:rFonts w:ascii="Times New Roman" w:hAnsi="Times New Roman"/>
          <w:sz w:val="26"/>
          <w:szCs w:val="26"/>
        </w:rPr>
        <w:t>, предусмотренные настоящим Порядком, оформляются протоколом заседания Комиссии</w:t>
      </w:r>
      <w:r w:rsidR="00E7684B">
        <w:rPr>
          <w:rFonts w:ascii="Times New Roman" w:hAnsi="Times New Roman"/>
          <w:sz w:val="26"/>
          <w:szCs w:val="26"/>
        </w:rPr>
        <w:t xml:space="preserve"> по отбору поставщика</w:t>
      </w:r>
      <w:r w:rsidRPr="001D7B36">
        <w:rPr>
          <w:rFonts w:ascii="Times New Roman" w:hAnsi="Times New Roman"/>
          <w:sz w:val="26"/>
          <w:szCs w:val="26"/>
        </w:rPr>
        <w:t>.</w:t>
      </w:r>
    </w:p>
    <w:p w:rsidR="001D7B36" w:rsidRPr="0064123D" w:rsidRDefault="001D7B36" w:rsidP="00D20CD2">
      <w:pPr>
        <w:pStyle w:val="ae"/>
        <w:numPr>
          <w:ilvl w:val="1"/>
          <w:numId w:val="5"/>
        </w:numPr>
        <w:autoSpaceDE w:val="0"/>
        <w:autoSpaceDN w:val="0"/>
        <w:adjustRightInd w:val="0"/>
        <w:spacing w:after="0" w:line="240" w:lineRule="auto"/>
        <w:ind w:left="0" w:firstLine="709"/>
        <w:jc w:val="both"/>
        <w:rPr>
          <w:rFonts w:ascii="Times New Roman" w:hAnsi="Times New Roman"/>
          <w:sz w:val="26"/>
          <w:szCs w:val="26"/>
        </w:rPr>
      </w:pPr>
      <w:bookmarkStart w:id="1" w:name="Par8"/>
      <w:bookmarkEnd w:id="1"/>
      <w:r w:rsidRPr="0064123D">
        <w:rPr>
          <w:rFonts w:ascii="Times New Roman" w:hAnsi="Times New Roman"/>
          <w:sz w:val="26"/>
          <w:szCs w:val="26"/>
        </w:rPr>
        <w:t>С целью проведения отбора поставщиков Комиссия по отбору поставщика утверждает требования к новогодним подаркам, а также к условиям исполнения договора (далее - требования).</w:t>
      </w:r>
    </w:p>
    <w:p w:rsidR="001D7B36" w:rsidRPr="001D7B36" w:rsidRDefault="001D7B36" w:rsidP="00D20CD2">
      <w:pPr>
        <w:pStyle w:val="ae"/>
        <w:autoSpaceDE w:val="0"/>
        <w:autoSpaceDN w:val="0"/>
        <w:adjustRightInd w:val="0"/>
        <w:spacing w:after="0" w:line="240" w:lineRule="auto"/>
        <w:ind w:left="0" w:firstLine="709"/>
        <w:jc w:val="both"/>
        <w:rPr>
          <w:rFonts w:ascii="Times New Roman" w:hAnsi="Times New Roman"/>
          <w:sz w:val="26"/>
          <w:szCs w:val="26"/>
        </w:rPr>
      </w:pPr>
      <w:r w:rsidRPr="001D7B36">
        <w:rPr>
          <w:rFonts w:ascii="Times New Roman" w:hAnsi="Times New Roman"/>
          <w:sz w:val="26"/>
          <w:szCs w:val="26"/>
        </w:rPr>
        <w:t xml:space="preserve">В течение трех рабочих дней со дня </w:t>
      </w:r>
      <w:r w:rsidR="00F53837">
        <w:rPr>
          <w:rFonts w:ascii="Times New Roman" w:hAnsi="Times New Roman"/>
          <w:sz w:val="26"/>
          <w:szCs w:val="26"/>
        </w:rPr>
        <w:t>утверждения</w:t>
      </w:r>
      <w:r w:rsidRPr="001D7B36">
        <w:rPr>
          <w:rFonts w:ascii="Times New Roman" w:hAnsi="Times New Roman"/>
          <w:sz w:val="26"/>
          <w:szCs w:val="26"/>
        </w:rPr>
        <w:t xml:space="preserve"> Комиссией</w:t>
      </w:r>
      <w:r>
        <w:rPr>
          <w:rFonts w:ascii="Times New Roman" w:hAnsi="Times New Roman"/>
          <w:sz w:val="26"/>
          <w:szCs w:val="26"/>
        </w:rPr>
        <w:t xml:space="preserve"> по отбору поставщика</w:t>
      </w:r>
      <w:r w:rsidRPr="001D7B36">
        <w:rPr>
          <w:rFonts w:ascii="Times New Roman" w:hAnsi="Times New Roman"/>
          <w:sz w:val="26"/>
          <w:szCs w:val="26"/>
        </w:rPr>
        <w:t xml:space="preserve"> </w:t>
      </w:r>
      <w:r w:rsidR="001A43C7" w:rsidRPr="00D20CD2">
        <w:rPr>
          <w:rFonts w:ascii="Times New Roman" w:hAnsi="Times New Roman"/>
          <w:sz w:val="26"/>
          <w:szCs w:val="26"/>
        </w:rPr>
        <w:t>требований</w:t>
      </w:r>
      <w:r w:rsidRPr="001D7B36">
        <w:rPr>
          <w:rFonts w:ascii="Times New Roman" w:hAnsi="Times New Roman"/>
          <w:sz w:val="26"/>
          <w:szCs w:val="26"/>
        </w:rPr>
        <w:t xml:space="preserve"> секретарь Комиссии</w:t>
      </w:r>
      <w:r w:rsidR="00D20CD2" w:rsidRPr="00D20CD2">
        <w:rPr>
          <w:rFonts w:ascii="Times New Roman" w:hAnsi="Times New Roman"/>
          <w:sz w:val="26"/>
          <w:szCs w:val="26"/>
        </w:rPr>
        <w:t xml:space="preserve"> </w:t>
      </w:r>
      <w:r w:rsidR="00D20CD2">
        <w:rPr>
          <w:rFonts w:ascii="Times New Roman" w:hAnsi="Times New Roman"/>
          <w:sz w:val="26"/>
          <w:szCs w:val="26"/>
        </w:rPr>
        <w:t>по отбору поставщика</w:t>
      </w:r>
      <w:r w:rsidRPr="001D7B36">
        <w:rPr>
          <w:rFonts w:ascii="Times New Roman" w:hAnsi="Times New Roman"/>
          <w:sz w:val="26"/>
          <w:szCs w:val="26"/>
        </w:rPr>
        <w:t xml:space="preserve"> направляет в Фонд копию протокола заседания Комиссии </w:t>
      </w:r>
      <w:r w:rsidR="00126BEE">
        <w:rPr>
          <w:rFonts w:ascii="Times New Roman" w:hAnsi="Times New Roman"/>
          <w:sz w:val="26"/>
          <w:szCs w:val="26"/>
        </w:rPr>
        <w:t>по отбору поставщика</w:t>
      </w:r>
      <w:r w:rsidR="00126BEE" w:rsidRPr="001D7B36">
        <w:rPr>
          <w:rFonts w:ascii="Times New Roman" w:hAnsi="Times New Roman"/>
          <w:sz w:val="26"/>
          <w:szCs w:val="26"/>
        </w:rPr>
        <w:t xml:space="preserve"> </w:t>
      </w:r>
      <w:r w:rsidRPr="001D7B36">
        <w:rPr>
          <w:rFonts w:ascii="Times New Roman" w:hAnsi="Times New Roman"/>
          <w:sz w:val="26"/>
          <w:szCs w:val="26"/>
        </w:rPr>
        <w:t>для проведения им мероприятий, направленных на получение предложений от поставщиков.</w:t>
      </w:r>
    </w:p>
    <w:p w:rsidR="001D7B36" w:rsidRPr="00D20CD2" w:rsidRDefault="001D7B36" w:rsidP="00126BEE">
      <w:pPr>
        <w:autoSpaceDE w:val="0"/>
        <w:autoSpaceDN w:val="0"/>
        <w:adjustRightInd w:val="0"/>
        <w:spacing w:after="0" w:line="240" w:lineRule="auto"/>
        <w:ind w:firstLine="709"/>
        <w:jc w:val="both"/>
        <w:rPr>
          <w:rFonts w:ascii="Times New Roman" w:hAnsi="Times New Roman"/>
          <w:sz w:val="26"/>
          <w:szCs w:val="26"/>
        </w:rPr>
      </w:pPr>
      <w:bookmarkStart w:id="2" w:name="Par10"/>
      <w:bookmarkEnd w:id="2"/>
      <w:r w:rsidRPr="00D20CD2">
        <w:rPr>
          <w:rFonts w:ascii="Times New Roman" w:hAnsi="Times New Roman"/>
          <w:sz w:val="26"/>
          <w:szCs w:val="26"/>
        </w:rPr>
        <w:t>3.3. Не позднее одного месяца со дня получения решения Комиссии</w:t>
      </w:r>
      <w:r w:rsidR="00D20CD2" w:rsidRPr="00D20CD2">
        <w:rPr>
          <w:rFonts w:ascii="Times New Roman" w:hAnsi="Times New Roman"/>
          <w:sz w:val="26"/>
          <w:szCs w:val="26"/>
        </w:rPr>
        <w:t xml:space="preserve"> </w:t>
      </w:r>
      <w:r w:rsidR="00D20CD2">
        <w:rPr>
          <w:rFonts w:ascii="Times New Roman" w:hAnsi="Times New Roman"/>
          <w:sz w:val="26"/>
          <w:szCs w:val="26"/>
        </w:rPr>
        <w:t>по отбору поставщика</w:t>
      </w:r>
      <w:r w:rsidRPr="00D20CD2">
        <w:rPr>
          <w:rFonts w:ascii="Times New Roman" w:hAnsi="Times New Roman"/>
          <w:sz w:val="26"/>
          <w:szCs w:val="26"/>
        </w:rPr>
        <w:t xml:space="preserve"> об утверждении требований Фонд направляет в Комиссию</w:t>
      </w:r>
      <w:r w:rsidR="00126BEE" w:rsidRPr="00126BEE">
        <w:rPr>
          <w:rFonts w:ascii="Times New Roman" w:hAnsi="Times New Roman"/>
          <w:sz w:val="26"/>
          <w:szCs w:val="26"/>
        </w:rPr>
        <w:t xml:space="preserve"> </w:t>
      </w:r>
      <w:r w:rsidR="00126BEE">
        <w:rPr>
          <w:rFonts w:ascii="Times New Roman" w:hAnsi="Times New Roman"/>
          <w:sz w:val="26"/>
          <w:szCs w:val="26"/>
        </w:rPr>
        <w:t>по отбору поставщика</w:t>
      </w:r>
      <w:r w:rsidRPr="00D20CD2">
        <w:rPr>
          <w:rFonts w:ascii="Times New Roman" w:hAnsi="Times New Roman"/>
          <w:sz w:val="26"/>
          <w:szCs w:val="26"/>
        </w:rPr>
        <w:t xml:space="preserve"> с сопроводительным письмом предложения участников отбора (не менее трех). В случае отсутствия необходимого количества участников отбора Фонд направляет в Комиссию </w:t>
      </w:r>
      <w:r w:rsidR="00126BEE">
        <w:rPr>
          <w:rFonts w:ascii="Times New Roman" w:hAnsi="Times New Roman"/>
          <w:sz w:val="26"/>
          <w:szCs w:val="26"/>
        </w:rPr>
        <w:t>по отбору поставщика</w:t>
      </w:r>
      <w:r w:rsidR="00126BEE" w:rsidRPr="00D20CD2">
        <w:rPr>
          <w:rFonts w:ascii="Times New Roman" w:hAnsi="Times New Roman"/>
          <w:sz w:val="26"/>
          <w:szCs w:val="26"/>
        </w:rPr>
        <w:t xml:space="preserve"> </w:t>
      </w:r>
      <w:r w:rsidRPr="00D20CD2">
        <w:rPr>
          <w:rFonts w:ascii="Times New Roman" w:hAnsi="Times New Roman"/>
          <w:sz w:val="26"/>
          <w:szCs w:val="26"/>
        </w:rPr>
        <w:t>имеющиеся предложения участников отбора с изложением в сопроводительном письме обстоятельств, послуживших причиной предоставления предложений участников отбора в количестве, меньше необходимого.</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Предложение участника отбора должно содержать:</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1) наименование, сведения об организационно-правовой форме, о месте нахождения, почтовый адрес (для юридического лица); фамилию, имя, отчество</w:t>
      </w:r>
      <w:r w:rsidR="001A43C7">
        <w:rPr>
          <w:rFonts w:ascii="Times New Roman" w:hAnsi="Times New Roman"/>
          <w:sz w:val="26"/>
          <w:szCs w:val="26"/>
        </w:rPr>
        <w:t xml:space="preserve"> (при наличии)</w:t>
      </w:r>
      <w:r w:rsidRPr="000E4AF3">
        <w:rPr>
          <w:rFonts w:ascii="Times New Roman" w:hAnsi="Times New Roman"/>
          <w:sz w:val="26"/>
          <w:szCs w:val="26"/>
        </w:rPr>
        <w:t>, паспортные данные, сведения о месте жительства (для физического лица); адрес электронной почты (при наличии); сайт в информационно-телекоммуникационной сети Интернет (при наличии); номер телефона, по которому можно получить дополнительную информацию; банковские реквизиты участника отбора;</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2) идентификационный номер налогоплательщика;</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3) цену договора, с указанием сведений о включенных (</w:t>
      </w:r>
      <w:proofErr w:type="spellStart"/>
      <w:r w:rsidRPr="000E4AF3">
        <w:rPr>
          <w:rFonts w:ascii="Times New Roman" w:hAnsi="Times New Roman"/>
          <w:sz w:val="26"/>
          <w:szCs w:val="26"/>
        </w:rPr>
        <w:t>невключенных</w:t>
      </w:r>
      <w:proofErr w:type="spellEnd"/>
      <w:r w:rsidRPr="000E4AF3">
        <w:rPr>
          <w:rFonts w:ascii="Times New Roman" w:hAnsi="Times New Roman"/>
          <w:sz w:val="26"/>
          <w:szCs w:val="26"/>
        </w:rPr>
        <w:t>) в нее расходах на уплату налогов, сборов и других обязательных платежей; стоимость одного новогоднего подарка;</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4) описание набора кондитерских изделий, мягкой игрушки (сувенира), поздравительной открытки, включенных в новогодний подарок, соответствующих требованиям, установленным Комиссией</w:t>
      </w:r>
      <w:r w:rsidR="000E4AF3">
        <w:rPr>
          <w:rFonts w:ascii="Times New Roman" w:hAnsi="Times New Roman"/>
          <w:sz w:val="26"/>
          <w:szCs w:val="26"/>
        </w:rPr>
        <w:t xml:space="preserve"> по отбору поставщика;</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5) сведения о квалификации участника отбора (об опыте работы участника отбора в соответствующей сфере услуг; деловой репутации; о наличии наград и премий; о профессиональной компетенции работников участника отбора, оказывающих услуги, и т.п.).</w:t>
      </w:r>
    </w:p>
    <w:p w:rsidR="00F53837" w:rsidRDefault="00F53837" w:rsidP="000E4AF3">
      <w:pPr>
        <w:autoSpaceDE w:val="0"/>
        <w:autoSpaceDN w:val="0"/>
        <w:adjustRightInd w:val="0"/>
        <w:spacing w:after="0" w:line="240" w:lineRule="auto"/>
        <w:ind w:firstLine="709"/>
        <w:jc w:val="both"/>
        <w:rPr>
          <w:rFonts w:ascii="Times New Roman" w:hAnsi="Times New Roman"/>
          <w:sz w:val="26"/>
          <w:szCs w:val="26"/>
        </w:rPr>
      </w:pP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lastRenderedPageBreak/>
        <w:t>К предложению участника отбора прилагаются следующие документы:</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1) копии учредительных документов (для юридического лица);</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2)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полученные не ранее чем за шесть месяцев до дня направления Фонду предложения;</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3)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В случае, если от имени участника отбора действует иное лицо, - доверенность на осуществление действий от имени участника отбора, заверенную его печатью (при наличии печати) и подписанную руководителем участника отбора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отбора, прилагается также документ, подтверждающий полномочия такого лица;</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5) документы, подтверждающие отсутствие у участника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К предложению участником отбора могут прилагаться иные документы, которые он считает необходимым приложить.</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r w:rsidRPr="000E4AF3">
        <w:rPr>
          <w:rFonts w:ascii="Times New Roman" w:hAnsi="Times New Roman"/>
          <w:sz w:val="26"/>
          <w:szCs w:val="26"/>
        </w:rPr>
        <w:t>3.4. Все листы предложения участника отбора и прилагаемые к нему документы должны быть прошиты и пронумерованы. Предложение должно содержать опись прилагаемых документов, должно быть скреплено печатью участника отбора (для юридических лиц, при наличии печати) и подписано участником отбора или уполномоченным им лицом.</w:t>
      </w:r>
    </w:p>
    <w:p w:rsidR="001D7B36" w:rsidRPr="000E4AF3" w:rsidRDefault="001D7B36" w:rsidP="000E4AF3">
      <w:pPr>
        <w:autoSpaceDE w:val="0"/>
        <w:autoSpaceDN w:val="0"/>
        <w:adjustRightInd w:val="0"/>
        <w:spacing w:after="0" w:line="240" w:lineRule="auto"/>
        <w:ind w:firstLine="709"/>
        <w:jc w:val="both"/>
        <w:rPr>
          <w:rFonts w:ascii="Times New Roman" w:hAnsi="Times New Roman"/>
          <w:sz w:val="26"/>
          <w:szCs w:val="26"/>
        </w:rPr>
      </w:pPr>
      <w:bookmarkStart w:id="3" w:name="Par27"/>
      <w:bookmarkEnd w:id="3"/>
      <w:r w:rsidRPr="000E4AF3">
        <w:rPr>
          <w:rFonts w:ascii="Times New Roman" w:hAnsi="Times New Roman"/>
          <w:sz w:val="26"/>
          <w:szCs w:val="26"/>
        </w:rPr>
        <w:t>3.5. В случае, если по результатам проведения Фондом мероприятий, направленных на получение предложений от поставщиков, ни один из поставщиков не предоставил Фонду свои предложения, Фонд направляет в Комиссию</w:t>
      </w:r>
      <w:r w:rsidR="000E4AF3">
        <w:rPr>
          <w:rFonts w:ascii="Times New Roman" w:hAnsi="Times New Roman"/>
          <w:sz w:val="26"/>
          <w:szCs w:val="26"/>
        </w:rPr>
        <w:t xml:space="preserve"> по отбору поставщика</w:t>
      </w:r>
      <w:r w:rsidRPr="000E4AF3">
        <w:rPr>
          <w:rFonts w:ascii="Times New Roman" w:hAnsi="Times New Roman"/>
          <w:sz w:val="26"/>
          <w:szCs w:val="26"/>
        </w:rPr>
        <w:t xml:space="preserve"> письмо с изложением указанных обстоятельств и предложением рассмотреть возможность организации Фондом мероприятий, направленных на заключение договора с выбранным им поставщиком без проведения отбора.</w:t>
      </w:r>
    </w:p>
    <w:p w:rsidR="001D7B36" w:rsidRPr="00875FD1" w:rsidRDefault="001D7B36" w:rsidP="00875FD1">
      <w:pPr>
        <w:autoSpaceDE w:val="0"/>
        <w:autoSpaceDN w:val="0"/>
        <w:adjustRightInd w:val="0"/>
        <w:spacing w:after="0" w:line="240" w:lineRule="auto"/>
        <w:ind w:firstLine="709"/>
        <w:jc w:val="both"/>
        <w:rPr>
          <w:rFonts w:ascii="Times New Roman" w:hAnsi="Times New Roman"/>
          <w:sz w:val="26"/>
          <w:szCs w:val="26"/>
        </w:rPr>
      </w:pPr>
      <w:r w:rsidRPr="00875FD1">
        <w:rPr>
          <w:rFonts w:ascii="Times New Roman" w:hAnsi="Times New Roman"/>
          <w:sz w:val="26"/>
          <w:szCs w:val="26"/>
        </w:rPr>
        <w:t xml:space="preserve">Не позднее пяти рабочих дней со дня поступления в Комиссию </w:t>
      </w:r>
      <w:r w:rsidR="003E2726">
        <w:rPr>
          <w:rFonts w:ascii="Times New Roman" w:hAnsi="Times New Roman"/>
          <w:sz w:val="26"/>
          <w:szCs w:val="26"/>
        </w:rPr>
        <w:t>по отбору поставщика</w:t>
      </w:r>
      <w:r w:rsidR="003E2726" w:rsidRPr="00875FD1">
        <w:rPr>
          <w:rFonts w:ascii="Times New Roman" w:hAnsi="Times New Roman"/>
          <w:sz w:val="26"/>
          <w:szCs w:val="26"/>
        </w:rPr>
        <w:t xml:space="preserve"> </w:t>
      </w:r>
      <w:r w:rsidRPr="00875FD1">
        <w:rPr>
          <w:rFonts w:ascii="Times New Roman" w:hAnsi="Times New Roman"/>
          <w:sz w:val="26"/>
          <w:szCs w:val="26"/>
        </w:rPr>
        <w:t xml:space="preserve">письма Фонда, предусмотренного </w:t>
      </w:r>
      <w:hyperlink w:anchor="Par27" w:history="1">
        <w:r w:rsidRPr="003E2726">
          <w:rPr>
            <w:rFonts w:ascii="Times New Roman" w:hAnsi="Times New Roman"/>
            <w:sz w:val="26"/>
            <w:szCs w:val="26"/>
          </w:rPr>
          <w:t xml:space="preserve">абзацем </w:t>
        </w:r>
      </w:hyperlink>
      <w:r w:rsidR="00E7684B">
        <w:rPr>
          <w:rFonts w:ascii="Times New Roman" w:hAnsi="Times New Roman"/>
          <w:sz w:val="26"/>
          <w:szCs w:val="26"/>
        </w:rPr>
        <w:t>первым</w:t>
      </w:r>
      <w:r w:rsidRPr="003E2726">
        <w:rPr>
          <w:rFonts w:ascii="Times New Roman" w:hAnsi="Times New Roman"/>
          <w:sz w:val="26"/>
          <w:szCs w:val="26"/>
        </w:rPr>
        <w:t xml:space="preserve"> н</w:t>
      </w:r>
      <w:r w:rsidRPr="00875FD1">
        <w:rPr>
          <w:rFonts w:ascii="Times New Roman" w:hAnsi="Times New Roman"/>
          <w:sz w:val="26"/>
          <w:szCs w:val="26"/>
        </w:rPr>
        <w:t xml:space="preserve">астоящего пункта, Комиссия </w:t>
      </w:r>
      <w:r w:rsidR="003E2726">
        <w:rPr>
          <w:rFonts w:ascii="Times New Roman" w:hAnsi="Times New Roman"/>
          <w:sz w:val="26"/>
          <w:szCs w:val="26"/>
        </w:rPr>
        <w:t>по отбору поставщика</w:t>
      </w:r>
      <w:r w:rsidR="003E2726" w:rsidRPr="00875FD1">
        <w:rPr>
          <w:rFonts w:ascii="Times New Roman" w:hAnsi="Times New Roman"/>
          <w:sz w:val="26"/>
          <w:szCs w:val="26"/>
        </w:rPr>
        <w:t xml:space="preserve"> </w:t>
      </w:r>
      <w:r w:rsidRPr="00875FD1">
        <w:rPr>
          <w:rFonts w:ascii="Times New Roman" w:hAnsi="Times New Roman"/>
          <w:sz w:val="26"/>
          <w:szCs w:val="26"/>
        </w:rPr>
        <w:t>рассматривает указанное письмо и принимает одно из следующих решений:</w:t>
      </w:r>
    </w:p>
    <w:p w:rsidR="00875FD1" w:rsidRDefault="001D7B36" w:rsidP="00875FD1">
      <w:pPr>
        <w:autoSpaceDE w:val="0"/>
        <w:autoSpaceDN w:val="0"/>
        <w:adjustRightInd w:val="0"/>
        <w:spacing w:after="0" w:line="240" w:lineRule="auto"/>
        <w:ind w:firstLine="709"/>
        <w:jc w:val="both"/>
        <w:rPr>
          <w:rFonts w:ascii="Times New Roman" w:hAnsi="Times New Roman"/>
          <w:sz w:val="26"/>
          <w:szCs w:val="26"/>
        </w:rPr>
      </w:pPr>
      <w:r w:rsidRPr="00875FD1">
        <w:rPr>
          <w:rFonts w:ascii="Times New Roman" w:hAnsi="Times New Roman"/>
          <w:sz w:val="26"/>
          <w:szCs w:val="26"/>
        </w:rPr>
        <w:t>- о возможности организации Фондом мероприятий, направленных на заключение договора с выбранным им поставщиком без проведения отбора;</w:t>
      </w:r>
    </w:p>
    <w:p w:rsidR="001D7B36" w:rsidRPr="00875FD1" w:rsidRDefault="001D7B36" w:rsidP="003E2726">
      <w:pPr>
        <w:autoSpaceDE w:val="0"/>
        <w:autoSpaceDN w:val="0"/>
        <w:adjustRightInd w:val="0"/>
        <w:spacing w:after="0" w:line="240" w:lineRule="auto"/>
        <w:ind w:firstLine="709"/>
        <w:jc w:val="both"/>
        <w:rPr>
          <w:rFonts w:ascii="Times New Roman" w:hAnsi="Times New Roman"/>
          <w:sz w:val="26"/>
          <w:szCs w:val="26"/>
        </w:rPr>
      </w:pPr>
      <w:r w:rsidRPr="00875FD1">
        <w:rPr>
          <w:rFonts w:ascii="Times New Roman" w:hAnsi="Times New Roman"/>
          <w:sz w:val="26"/>
          <w:szCs w:val="26"/>
        </w:rPr>
        <w:lastRenderedPageBreak/>
        <w:t>- об отказе в организации Фондом мероприятий, направленных на заключение договора с выбранным им поставщиком без проведения отбора, а также о наличии (отсутствии) необходимости дополнительного проведения Фондом в установленный Комиссией</w:t>
      </w:r>
      <w:r w:rsidR="00E7684B">
        <w:rPr>
          <w:rFonts w:ascii="Times New Roman" w:hAnsi="Times New Roman"/>
          <w:sz w:val="26"/>
          <w:szCs w:val="26"/>
        </w:rPr>
        <w:t xml:space="preserve"> по отбору поставщика</w:t>
      </w:r>
      <w:r w:rsidRPr="00875FD1">
        <w:rPr>
          <w:rFonts w:ascii="Times New Roman" w:hAnsi="Times New Roman"/>
          <w:sz w:val="26"/>
          <w:szCs w:val="26"/>
        </w:rPr>
        <w:t xml:space="preserve"> срок мероприятий, направленных на получение предложений от иных поставщиков.</w:t>
      </w:r>
    </w:p>
    <w:p w:rsidR="001D7B36" w:rsidRPr="003E2726" w:rsidRDefault="001D7B36" w:rsidP="003E2726">
      <w:pPr>
        <w:autoSpaceDE w:val="0"/>
        <w:autoSpaceDN w:val="0"/>
        <w:adjustRightInd w:val="0"/>
        <w:spacing w:after="0" w:line="240" w:lineRule="auto"/>
        <w:ind w:firstLine="709"/>
        <w:jc w:val="both"/>
        <w:rPr>
          <w:rFonts w:ascii="Times New Roman" w:hAnsi="Times New Roman"/>
          <w:sz w:val="26"/>
          <w:szCs w:val="26"/>
        </w:rPr>
      </w:pPr>
      <w:r w:rsidRPr="003E2726">
        <w:rPr>
          <w:rFonts w:ascii="Times New Roman" w:hAnsi="Times New Roman"/>
          <w:sz w:val="26"/>
          <w:szCs w:val="26"/>
        </w:rPr>
        <w:t xml:space="preserve">Копия протокола заседания Комиссии </w:t>
      </w:r>
      <w:r w:rsidR="00E42F61">
        <w:rPr>
          <w:rFonts w:ascii="Times New Roman" w:hAnsi="Times New Roman"/>
          <w:sz w:val="26"/>
          <w:szCs w:val="26"/>
        </w:rPr>
        <w:t>по отбору поставщика</w:t>
      </w:r>
      <w:r w:rsidR="00F35CED">
        <w:rPr>
          <w:rFonts w:ascii="Times New Roman" w:eastAsia="Calibri" w:hAnsi="Times New Roman"/>
          <w:sz w:val="26"/>
          <w:szCs w:val="26"/>
        </w:rPr>
        <w:t xml:space="preserve"> </w:t>
      </w:r>
      <w:r w:rsidRPr="003E2726">
        <w:rPr>
          <w:rFonts w:ascii="Times New Roman" w:hAnsi="Times New Roman"/>
          <w:sz w:val="26"/>
          <w:szCs w:val="26"/>
        </w:rPr>
        <w:t xml:space="preserve">(выписка из него) в течение </w:t>
      </w:r>
      <w:r w:rsidR="00F35CED">
        <w:rPr>
          <w:rFonts w:ascii="Times New Roman" w:hAnsi="Times New Roman"/>
          <w:sz w:val="26"/>
          <w:szCs w:val="26"/>
        </w:rPr>
        <w:t>пяти</w:t>
      </w:r>
      <w:r w:rsidRPr="003E2726">
        <w:rPr>
          <w:rFonts w:ascii="Times New Roman" w:hAnsi="Times New Roman"/>
          <w:sz w:val="26"/>
          <w:szCs w:val="26"/>
        </w:rPr>
        <w:t xml:space="preserve"> рабочих дней со дня принятия соответствующего решения направляется секретарем Комиссии</w:t>
      </w:r>
      <w:r w:rsidR="00E7684B">
        <w:rPr>
          <w:rFonts w:ascii="Times New Roman" w:hAnsi="Times New Roman"/>
          <w:sz w:val="26"/>
          <w:szCs w:val="26"/>
        </w:rPr>
        <w:t xml:space="preserve"> по отбору поставщика</w:t>
      </w:r>
      <w:r w:rsidRPr="003E2726">
        <w:rPr>
          <w:rFonts w:ascii="Times New Roman" w:hAnsi="Times New Roman"/>
          <w:sz w:val="26"/>
          <w:szCs w:val="26"/>
        </w:rPr>
        <w:t xml:space="preserve"> в Фонд.</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bookmarkStart w:id="4" w:name="Par32"/>
      <w:bookmarkEnd w:id="4"/>
      <w:r w:rsidRPr="00E10A62">
        <w:rPr>
          <w:rFonts w:ascii="Times New Roman" w:hAnsi="Times New Roman"/>
          <w:sz w:val="26"/>
          <w:szCs w:val="26"/>
        </w:rPr>
        <w:t>3.6. Предложения участников отбора, направленные Фондом в Комиссию</w:t>
      </w:r>
      <w:r w:rsidR="00E10A62">
        <w:rPr>
          <w:rFonts w:ascii="Times New Roman" w:hAnsi="Times New Roman"/>
          <w:sz w:val="26"/>
          <w:szCs w:val="26"/>
        </w:rPr>
        <w:t xml:space="preserve"> по отбору поставщика</w:t>
      </w:r>
      <w:r w:rsidRPr="00E10A62">
        <w:rPr>
          <w:rFonts w:ascii="Times New Roman" w:hAnsi="Times New Roman"/>
          <w:sz w:val="26"/>
          <w:szCs w:val="26"/>
        </w:rPr>
        <w:t xml:space="preserve"> для проведения отбора, регистрируются секретарем Комиссии</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 xml:space="preserve">Комиссия </w:t>
      </w:r>
      <w:r w:rsidR="00E10A62">
        <w:rPr>
          <w:rFonts w:ascii="Times New Roman" w:hAnsi="Times New Roman"/>
          <w:sz w:val="26"/>
          <w:szCs w:val="26"/>
        </w:rPr>
        <w:t>по отбору поставщика</w:t>
      </w:r>
      <w:r w:rsidR="00E10A62" w:rsidRPr="00E10A62">
        <w:rPr>
          <w:rFonts w:ascii="Times New Roman" w:hAnsi="Times New Roman"/>
          <w:sz w:val="26"/>
          <w:szCs w:val="26"/>
        </w:rPr>
        <w:t xml:space="preserve"> </w:t>
      </w:r>
      <w:r w:rsidRPr="00E10A62">
        <w:rPr>
          <w:rFonts w:ascii="Times New Roman" w:hAnsi="Times New Roman"/>
          <w:sz w:val="26"/>
          <w:szCs w:val="26"/>
        </w:rPr>
        <w:t>осуществляет рассмотрение зарегистрированных предложений участников отбора.</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 xml:space="preserve">Комиссия </w:t>
      </w:r>
      <w:r w:rsidR="00E10A62">
        <w:rPr>
          <w:rFonts w:ascii="Times New Roman" w:hAnsi="Times New Roman"/>
          <w:sz w:val="26"/>
          <w:szCs w:val="26"/>
        </w:rPr>
        <w:t>по отбору поставщика</w:t>
      </w:r>
      <w:r w:rsidR="00E10A62" w:rsidRPr="00E10A62">
        <w:rPr>
          <w:rFonts w:ascii="Times New Roman" w:hAnsi="Times New Roman"/>
          <w:sz w:val="26"/>
          <w:szCs w:val="26"/>
        </w:rPr>
        <w:t xml:space="preserve"> </w:t>
      </w:r>
      <w:r w:rsidRPr="00E10A62">
        <w:rPr>
          <w:rFonts w:ascii="Times New Roman" w:hAnsi="Times New Roman"/>
          <w:sz w:val="26"/>
          <w:szCs w:val="26"/>
        </w:rPr>
        <w:t>отказывает в допуске участника отбора к участию в отборе, если:</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1) участником отбора использованы подложные сведения и (или) сообщены заведомо ложные сведения;</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2) участник отбора имеет задолженность по уплате налогов и сборов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 xml:space="preserve">3) приостановлена деятельность участника отбора в порядке, предусмотренном </w:t>
      </w:r>
      <w:hyperlink r:id="rId6" w:history="1">
        <w:r w:rsidRPr="00E10A62">
          <w:rPr>
            <w:rFonts w:ascii="Times New Roman" w:hAnsi="Times New Roman"/>
            <w:sz w:val="26"/>
            <w:szCs w:val="26"/>
          </w:rPr>
          <w:t>Кодексом</w:t>
        </w:r>
      </w:hyperlink>
      <w:r w:rsidRPr="00E10A62">
        <w:rPr>
          <w:rFonts w:ascii="Times New Roman" w:hAnsi="Times New Roman"/>
          <w:sz w:val="26"/>
          <w:szCs w:val="26"/>
        </w:rPr>
        <w:t xml:space="preserve"> Российской Федерации об административных правонарушениях;</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4) проводится ликвидация участника отбора - юридического лица и арбитражным судом принято решение о признании участника отбора - юридического лица, индивидуального предпринимателя банкротом и об открытии конкурсного производства;</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 xml:space="preserve">5) имущество участника отбора находится под арестом, наложенным по решению суда, если на момент рассмотрения Комиссией </w:t>
      </w:r>
      <w:r w:rsidR="00E10A62">
        <w:rPr>
          <w:rFonts w:ascii="Times New Roman" w:hAnsi="Times New Roman"/>
          <w:sz w:val="26"/>
          <w:szCs w:val="26"/>
        </w:rPr>
        <w:t>по отбору поставщика</w:t>
      </w:r>
      <w:r w:rsidR="00E10A62" w:rsidRPr="00E10A62">
        <w:rPr>
          <w:rFonts w:ascii="Times New Roman" w:hAnsi="Times New Roman"/>
          <w:sz w:val="26"/>
          <w:szCs w:val="26"/>
        </w:rPr>
        <w:t xml:space="preserve"> </w:t>
      </w:r>
      <w:r w:rsidRPr="00E10A62">
        <w:rPr>
          <w:rFonts w:ascii="Times New Roman" w:hAnsi="Times New Roman"/>
          <w:sz w:val="26"/>
          <w:szCs w:val="26"/>
        </w:rPr>
        <w:t>его предложения балансовая стоимость арестованного имущества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6) предложение от имени участника отбора подписано неуполномоченным лицом;</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7) участником отбора направлен неполный перечень документов;</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 xml:space="preserve">8) предложение участника отбора не соответствует требованиям, установленным </w:t>
      </w:r>
      <w:hyperlink w:anchor="Par10" w:history="1">
        <w:r w:rsidRPr="00E10A62">
          <w:rPr>
            <w:rFonts w:ascii="Times New Roman" w:hAnsi="Times New Roman"/>
            <w:sz w:val="26"/>
            <w:szCs w:val="26"/>
          </w:rPr>
          <w:t>пунктом 3.3</w:t>
        </w:r>
      </w:hyperlink>
      <w:r w:rsidRPr="00E10A62">
        <w:rPr>
          <w:rFonts w:ascii="Times New Roman" w:hAnsi="Times New Roman"/>
          <w:sz w:val="26"/>
          <w:szCs w:val="26"/>
        </w:rPr>
        <w:t xml:space="preserve"> настоящего Порядка;</w:t>
      </w:r>
    </w:p>
    <w:p w:rsidR="001D7B36" w:rsidRPr="00E10A62" w:rsidRDefault="001D7B36" w:rsidP="00E10A62">
      <w:pPr>
        <w:autoSpaceDE w:val="0"/>
        <w:autoSpaceDN w:val="0"/>
        <w:adjustRightInd w:val="0"/>
        <w:spacing w:after="0" w:line="240" w:lineRule="auto"/>
        <w:ind w:firstLine="709"/>
        <w:jc w:val="both"/>
        <w:rPr>
          <w:rFonts w:ascii="Times New Roman" w:hAnsi="Times New Roman"/>
          <w:sz w:val="26"/>
          <w:szCs w:val="26"/>
        </w:rPr>
      </w:pPr>
      <w:r w:rsidRPr="00E10A62">
        <w:rPr>
          <w:rFonts w:ascii="Times New Roman" w:hAnsi="Times New Roman"/>
          <w:sz w:val="26"/>
          <w:szCs w:val="26"/>
        </w:rPr>
        <w:t>9) содержащаяся в предложении цена договора превышает максимальную цену, предусмотренную требованиями, установленными Комиссией</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r w:rsidRPr="00E10A62">
        <w:rPr>
          <w:rFonts w:ascii="Times New Roman" w:hAnsi="Times New Roman"/>
          <w:sz w:val="26"/>
          <w:szCs w:val="26"/>
        </w:rPr>
        <w:t>Во время рассмотрения предложений Комиссия</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 xml:space="preserve"> вправе запрашивать дополнительную информацию от участников отбора и получать разъяснения по содержанию их предложений.</w:t>
      </w:r>
    </w:p>
    <w:p w:rsidR="001D7B36" w:rsidRPr="00E10A62" w:rsidRDefault="001D7B36" w:rsidP="00E7684B">
      <w:pPr>
        <w:autoSpaceDE w:val="0"/>
        <w:autoSpaceDN w:val="0"/>
        <w:adjustRightInd w:val="0"/>
        <w:spacing w:after="0" w:line="240" w:lineRule="auto"/>
        <w:ind w:firstLine="709"/>
        <w:jc w:val="both"/>
        <w:rPr>
          <w:rFonts w:ascii="Times New Roman" w:hAnsi="Times New Roman"/>
          <w:sz w:val="26"/>
          <w:szCs w:val="26"/>
        </w:rPr>
      </w:pPr>
      <w:bookmarkStart w:id="5" w:name="Par45"/>
      <w:bookmarkEnd w:id="5"/>
      <w:r w:rsidRPr="00E10A62">
        <w:rPr>
          <w:rFonts w:ascii="Times New Roman" w:hAnsi="Times New Roman"/>
          <w:sz w:val="26"/>
          <w:szCs w:val="26"/>
        </w:rPr>
        <w:t>3.7. В случае, если к участию в отборе допу</w:t>
      </w:r>
      <w:r w:rsidR="00E10A62">
        <w:rPr>
          <w:rFonts w:ascii="Times New Roman" w:hAnsi="Times New Roman"/>
          <w:sz w:val="26"/>
          <w:szCs w:val="26"/>
        </w:rPr>
        <w:t>щен только один участник отбора</w:t>
      </w:r>
      <w:r w:rsidR="00E7684B">
        <w:rPr>
          <w:rFonts w:ascii="Times New Roman" w:hAnsi="Times New Roman"/>
          <w:sz w:val="26"/>
          <w:szCs w:val="26"/>
        </w:rPr>
        <w:t xml:space="preserve"> </w:t>
      </w:r>
      <w:r w:rsidRPr="00E10A62">
        <w:rPr>
          <w:rFonts w:ascii="Times New Roman" w:hAnsi="Times New Roman"/>
          <w:sz w:val="26"/>
          <w:szCs w:val="26"/>
        </w:rPr>
        <w:t>Комиссия</w:t>
      </w:r>
      <w:r w:rsidR="00E10A62">
        <w:rPr>
          <w:rFonts w:ascii="Times New Roman" w:hAnsi="Times New Roman"/>
          <w:sz w:val="26"/>
          <w:szCs w:val="26"/>
        </w:rPr>
        <w:t xml:space="preserve"> по отбору поставщика</w:t>
      </w:r>
      <w:r w:rsidRPr="00E10A62">
        <w:rPr>
          <w:rFonts w:ascii="Times New Roman" w:hAnsi="Times New Roman"/>
          <w:sz w:val="26"/>
          <w:szCs w:val="26"/>
        </w:rPr>
        <w:t xml:space="preserve"> принимает одно из следующих решений:</w:t>
      </w:r>
    </w:p>
    <w:p w:rsidR="001D7B36" w:rsidRPr="00E10A62" w:rsidRDefault="001D7B36" w:rsidP="00E10A62">
      <w:pPr>
        <w:autoSpaceDE w:val="0"/>
        <w:autoSpaceDN w:val="0"/>
        <w:adjustRightInd w:val="0"/>
        <w:spacing w:after="0" w:line="240" w:lineRule="auto"/>
        <w:ind w:firstLine="698"/>
        <w:jc w:val="both"/>
        <w:rPr>
          <w:rFonts w:ascii="Times New Roman" w:hAnsi="Times New Roman"/>
          <w:sz w:val="26"/>
          <w:szCs w:val="26"/>
        </w:rPr>
      </w:pPr>
      <w:r w:rsidRPr="00E10A62">
        <w:rPr>
          <w:rFonts w:ascii="Times New Roman" w:hAnsi="Times New Roman"/>
          <w:sz w:val="26"/>
          <w:szCs w:val="26"/>
        </w:rPr>
        <w:t>- о необходимости дополнительного предоставления Фондом предложений от иных поставщиков;</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r w:rsidRPr="00E10A62">
        <w:rPr>
          <w:rFonts w:ascii="Times New Roman" w:hAnsi="Times New Roman"/>
          <w:sz w:val="26"/>
          <w:szCs w:val="26"/>
        </w:rPr>
        <w:t>- о возможности организации Фондом мероприятий, направленных на заключение договора с единственным участником отбора.</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bookmarkStart w:id="6" w:name="Par48"/>
      <w:bookmarkEnd w:id="6"/>
      <w:r w:rsidRPr="00E10A62">
        <w:rPr>
          <w:rFonts w:ascii="Times New Roman" w:hAnsi="Times New Roman"/>
          <w:sz w:val="26"/>
          <w:szCs w:val="26"/>
        </w:rPr>
        <w:lastRenderedPageBreak/>
        <w:t>3.8. В случае, если по итогам рассмотрения предложений участников отбора Комиссией</w:t>
      </w:r>
      <w:r w:rsidR="00E10A62">
        <w:rPr>
          <w:rFonts w:ascii="Times New Roman" w:hAnsi="Times New Roman"/>
          <w:sz w:val="26"/>
          <w:szCs w:val="26"/>
        </w:rPr>
        <w:t xml:space="preserve"> по отбору поставщика</w:t>
      </w:r>
      <w:r w:rsidRPr="00E10A62">
        <w:rPr>
          <w:rFonts w:ascii="Times New Roman" w:hAnsi="Times New Roman"/>
          <w:sz w:val="26"/>
          <w:szCs w:val="26"/>
        </w:rPr>
        <w:t xml:space="preserve"> принято решение об отказе в допуске всех участников отбора к участию в отборе Комиссия</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 xml:space="preserve"> одновременно с принятием этого решения разрешает вопрос о необходимости проведения нового отбора поставщиков и сроке предоставления Фондом их предложений.</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bookmarkStart w:id="7" w:name="Par49"/>
      <w:bookmarkEnd w:id="7"/>
      <w:r w:rsidRPr="00E10A62">
        <w:rPr>
          <w:rFonts w:ascii="Times New Roman" w:hAnsi="Times New Roman"/>
          <w:sz w:val="26"/>
          <w:szCs w:val="26"/>
        </w:rPr>
        <w:t>3.9. Копии протоколов заседаний Комиссии</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 xml:space="preserve"> (выписки из них) в течение трех рабочих дней со дня принятия Комиссией</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 xml:space="preserve"> решений, предусмотренных </w:t>
      </w:r>
      <w:hyperlink w:anchor="Par45" w:history="1">
        <w:r w:rsidRPr="00E10A62">
          <w:rPr>
            <w:rFonts w:ascii="Times New Roman" w:hAnsi="Times New Roman"/>
            <w:sz w:val="26"/>
            <w:szCs w:val="26"/>
          </w:rPr>
          <w:t>пунктами 3.7</w:t>
        </w:r>
      </w:hyperlink>
      <w:r w:rsidRPr="00E10A62">
        <w:rPr>
          <w:rFonts w:ascii="Times New Roman" w:hAnsi="Times New Roman"/>
          <w:sz w:val="26"/>
          <w:szCs w:val="26"/>
        </w:rPr>
        <w:t xml:space="preserve"> и </w:t>
      </w:r>
      <w:hyperlink w:anchor="Par48" w:history="1">
        <w:r w:rsidRPr="00E10A62">
          <w:rPr>
            <w:rFonts w:ascii="Times New Roman" w:hAnsi="Times New Roman"/>
            <w:sz w:val="26"/>
            <w:szCs w:val="26"/>
          </w:rPr>
          <w:t>3.8</w:t>
        </w:r>
      </w:hyperlink>
      <w:r w:rsidRPr="00E10A62">
        <w:rPr>
          <w:rFonts w:ascii="Times New Roman" w:hAnsi="Times New Roman"/>
          <w:sz w:val="26"/>
          <w:szCs w:val="26"/>
        </w:rPr>
        <w:t xml:space="preserve"> настоящего Порядка, направляются секретарем Комиссии</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 xml:space="preserve"> в Фонд.</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r w:rsidRPr="00E10A62">
        <w:rPr>
          <w:rFonts w:ascii="Times New Roman" w:hAnsi="Times New Roman"/>
          <w:sz w:val="26"/>
          <w:szCs w:val="26"/>
        </w:rPr>
        <w:t>3.10. В случае направления Фондом в Комиссию</w:t>
      </w:r>
      <w:r w:rsidR="00E7684B">
        <w:rPr>
          <w:rFonts w:ascii="Times New Roman" w:hAnsi="Times New Roman"/>
          <w:sz w:val="26"/>
          <w:szCs w:val="26"/>
        </w:rPr>
        <w:t xml:space="preserve"> по отбору поставщика</w:t>
      </w:r>
      <w:r w:rsidRPr="00E10A62">
        <w:rPr>
          <w:rFonts w:ascii="Times New Roman" w:hAnsi="Times New Roman"/>
          <w:sz w:val="26"/>
          <w:szCs w:val="26"/>
        </w:rPr>
        <w:t xml:space="preserve"> при возникновении обстоятельств, предусмотренных </w:t>
      </w:r>
      <w:hyperlink w:anchor="Par10" w:history="1">
        <w:r w:rsidRPr="00E10A62">
          <w:rPr>
            <w:rFonts w:ascii="Times New Roman" w:hAnsi="Times New Roman"/>
            <w:sz w:val="26"/>
            <w:szCs w:val="26"/>
          </w:rPr>
          <w:t>абзацем первым пункта 3.3</w:t>
        </w:r>
      </w:hyperlink>
      <w:r w:rsidRPr="00E10A62">
        <w:rPr>
          <w:rFonts w:ascii="Times New Roman" w:hAnsi="Times New Roman"/>
          <w:sz w:val="26"/>
          <w:szCs w:val="26"/>
        </w:rPr>
        <w:t xml:space="preserve"> настоящего Порядка, предложения одного участника отбора рассмотрение указанного предложения осуществляется в порядке, предусмотренном </w:t>
      </w:r>
      <w:hyperlink w:anchor="Par32" w:history="1">
        <w:r w:rsidRPr="00E10A62">
          <w:rPr>
            <w:rFonts w:ascii="Times New Roman" w:hAnsi="Times New Roman"/>
            <w:sz w:val="26"/>
            <w:szCs w:val="26"/>
          </w:rPr>
          <w:t>пунктами 3.6</w:t>
        </w:r>
      </w:hyperlink>
      <w:r w:rsidRPr="00E10A62">
        <w:rPr>
          <w:rFonts w:ascii="Times New Roman" w:hAnsi="Times New Roman"/>
          <w:sz w:val="26"/>
          <w:szCs w:val="26"/>
        </w:rPr>
        <w:t xml:space="preserve"> - </w:t>
      </w:r>
      <w:hyperlink w:anchor="Par49" w:history="1">
        <w:r w:rsidRPr="00E10A62">
          <w:rPr>
            <w:rFonts w:ascii="Times New Roman" w:hAnsi="Times New Roman"/>
            <w:sz w:val="26"/>
            <w:szCs w:val="26"/>
          </w:rPr>
          <w:t>3.9</w:t>
        </w:r>
      </w:hyperlink>
      <w:r w:rsidRPr="00E10A62">
        <w:rPr>
          <w:rFonts w:ascii="Times New Roman" w:hAnsi="Times New Roman"/>
          <w:sz w:val="26"/>
          <w:szCs w:val="26"/>
        </w:rPr>
        <w:t xml:space="preserve"> настоящего Порядка.</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r w:rsidRPr="00E10A62">
        <w:rPr>
          <w:rFonts w:ascii="Times New Roman" w:hAnsi="Times New Roman"/>
          <w:sz w:val="26"/>
          <w:szCs w:val="26"/>
        </w:rPr>
        <w:t xml:space="preserve">3.11. Процедура проведения отбора не является конкурсом, аукционом (публичным конкурсом) и его проведение не подпадает под действие отношений, регулируемых </w:t>
      </w:r>
      <w:hyperlink r:id="rId7" w:history="1">
        <w:r w:rsidRPr="00E10A62">
          <w:rPr>
            <w:rFonts w:ascii="Times New Roman" w:hAnsi="Times New Roman"/>
            <w:sz w:val="26"/>
            <w:szCs w:val="26"/>
          </w:rPr>
          <w:t>статьями 447</w:t>
        </w:r>
      </w:hyperlink>
      <w:r w:rsidRPr="00E10A62">
        <w:rPr>
          <w:rFonts w:ascii="Times New Roman" w:hAnsi="Times New Roman"/>
          <w:sz w:val="26"/>
          <w:szCs w:val="26"/>
        </w:rPr>
        <w:t xml:space="preserve"> - </w:t>
      </w:r>
      <w:hyperlink r:id="rId8" w:history="1">
        <w:r w:rsidRPr="00E10A62">
          <w:rPr>
            <w:rFonts w:ascii="Times New Roman" w:hAnsi="Times New Roman"/>
            <w:sz w:val="26"/>
            <w:szCs w:val="26"/>
          </w:rPr>
          <w:t>449</w:t>
        </w:r>
      </w:hyperlink>
      <w:r w:rsidRPr="00E10A62">
        <w:rPr>
          <w:rFonts w:ascii="Times New Roman" w:hAnsi="Times New Roman"/>
          <w:sz w:val="26"/>
          <w:szCs w:val="26"/>
        </w:rPr>
        <w:t xml:space="preserve">, </w:t>
      </w:r>
      <w:hyperlink r:id="rId9" w:history="1">
        <w:r w:rsidRPr="00E10A62">
          <w:rPr>
            <w:rFonts w:ascii="Times New Roman" w:hAnsi="Times New Roman"/>
            <w:sz w:val="26"/>
            <w:szCs w:val="26"/>
          </w:rPr>
          <w:t>1057</w:t>
        </w:r>
      </w:hyperlink>
      <w:r w:rsidRPr="00E10A62">
        <w:rPr>
          <w:rFonts w:ascii="Times New Roman" w:hAnsi="Times New Roman"/>
          <w:sz w:val="26"/>
          <w:szCs w:val="26"/>
        </w:rPr>
        <w:t xml:space="preserve"> - </w:t>
      </w:r>
      <w:hyperlink r:id="rId10" w:history="1">
        <w:r w:rsidRPr="00E10A62">
          <w:rPr>
            <w:rFonts w:ascii="Times New Roman" w:hAnsi="Times New Roman"/>
            <w:sz w:val="26"/>
            <w:szCs w:val="26"/>
          </w:rPr>
          <w:t>1061</w:t>
        </w:r>
      </w:hyperlink>
      <w:r w:rsidRPr="00E10A62">
        <w:rPr>
          <w:rFonts w:ascii="Times New Roman" w:hAnsi="Times New Roman"/>
          <w:sz w:val="26"/>
          <w:szCs w:val="26"/>
        </w:rPr>
        <w:t xml:space="preserve"> Гражданского кодекса Российской Федерации.</w:t>
      </w:r>
    </w:p>
    <w:p w:rsidR="001D7B36" w:rsidRPr="00E10A62" w:rsidRDefault="00E10A62" w:rsidP="00E10A62">
      <w:pPr>
        <w:pStyle w:val="ae"/>
        <w:numPr>
          <w:ilvl w:val="0"/>
          <w:numId w:val="5"/>
        </w:numPr>
        <w:autoSpaceDE w:val="0"/>
        <w:autoSpaceDN w:val="0"/>
        <w:adjustRightInd w:val="0"/>
        <w:spacing w:after="0" w:line="240" w:lineRule="auto"/>
        <w:ind w:left="0" w:firstLine="0"/>
        <w:jc w:val="center"/>
        <w:outlineLvl w:val="0"/>
        <w:rPr>
          <w:rFonts w:ascii="Times New Roman" w:hAnsi="Times New Roman"/>
          <w:bCs/>
          <w:sz w:val="26"/>
          <w:szCs w:val="26"/>
        </w:rPr>
      </w:pPr>
      <w:r>
        <w:rPr>
          <w:rFonts w:ascii="Times New Roman" w:hAnsi="Times New Roman"/>
          <w:bCs/>
          <w:sz w:val="26"/>
          <w:szCs w:val="26"/>
        </w:rPr>
        <w:t>П</w:t>
      </w:r>
      <w:r w:rsidRPr="00E10A62">
        <w:rPr>
          <w:rFonts w:ascii="Times New Roman" w:hAnsi="Times New Roman"/>
          <w:bCs/>
          <w:sz w:val="26"/>
          <w:szCs w:val="26"/>
        </w:rPr>
        <w:t>орядок оценки и сопоставления предложений участников отбора</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bookmarkStart w:id="8" w:name="Par59"/>
      <w:bookmarkEnd w:id="8"/>
      <w:r w:rsidRPr="00E10A62">
        <w:rPr>
          <w:rFonts w:ascii="Times New Roman" w:hAnsi="Times New Roman"/>
          <w:sz w:val="26"/>
          <w:szCs w:val="26"/>
        </w:rPr>
        <w:t>4.1. Для определения лучших условий исполнения договора, содержащихся в предложениях участников отбора, в отношении которых Комиссией</w:t>
      </w:r>
      <w:r w:rsidR="00E10A62">
        <w:rPr>
          <w:rFonts w:ascii="Times New Roman" w:hAnsi="Times New Roman"/>
          <w:sz w:val="26"/>
          <w:szCs w:val="26"/>
        </w:rPr>
        <w:t xml:space="preserve"> по отбору поставщика</w:t>
      </w:r>
      <w:r w:rsidRPr="00E10A62">
        <w:rPr>
          <w:rFonts w:ascii="Times New Roman" w:hAnsi="Times New Roman"/>
          <w:sz w:val="26"/>
          <w:szCs w:val="26"/>
        </w:rPr>
        <w:t xml:space="preserve"> принято решение о допуске к участию в отборе, Комиссия </w:t>
      </w:r>
      <w:r w:rsidR="00E10A62">
        <w:rPr>
          <w:rFonts w:ascii="Times New Roman" w:hAnsi="Times New Roman"/>
          <w:sz w:val="26"/>
          <w:szCs w:val="26"/>
        </w:rPr>
        <w:t>по отбору поставщика</w:t>
      </w:r>
      <w:r w:rsidR="00E10A62" w:rsidRPr="00E10A62">
        <w:rPr>
          <w:rFonts w:ascii="Times New Roman" w:hAnsi="Times New Roman"/>
          <w:sz w:val="26"/>
          <w:szCs w:val="26"/>
        </w:rPr>
        <w:t xml:space="preserve"> </w:t>
      </w:r>
      <w:r w:rsidRPr="00E10A62">
        <w:rPr>
          <w:rFonts w:ascii="Times New Roman" w:hAnsi="Times New Roman"/>
          <w:sz w:val="26"/>
          <w:szCs w:val="26"/>
        </w:rPr>
        <w:t>оценивает и сопоставляет такие предложения исходя из следующих критериев:</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r w:rsidRPr="00E10A62">
        <w:rPr>
          <w:rFonts w:ascii="Times New Roman" w:hAnsi="Times New Roman"/>
          <w:sz w:val="26"/>
          <w:szCs w:val="26"/>
        </w:rPr>
        <w:t>- цена договора;</w:t>
      </w:r>
    </w:p>
    <w:p w:rsidR="001D7B36" w:rsidRPr="00E10A62" w:rsidRDefault="001D7B36" w:rsidP="00E10A62">
      <w:pPr>
        <w:autoSpaceDE w:val="0"/>
        <w:autoSpaceDN w:val="0"/>
        <w:adjustRightInd w:val="0"/>
        <w:spacing w:after="0" w:line="240" w:lineRule="auto"/>
        <w:ind w:firstLine="720"/>
        <w:jc w:val="both"/>
        <w:rPr>
          <w:rFonts w:ascii="Times New Roman" w:hAnsi="Times New Roman"/>
          <w:sz w:val="26"/>
          <w:szCs w:val="26"/>
        </w:rPr>
      </w:pPr>
      <w:r w:rsidRPr="00E10A62">
        <w:rPr>
          <w:rFonts w:ascii="Times New Roman" w:hAnsi="Times New Roman"/>
          <w:sz w:val="26"/>
          <w:szCs w:val="26"/>
        </w:rPr>
        <w:t>-</w:t>
      </w:r>
      <w:r w:rsidR="00C20C59">
        <w:rPr>
          <w:rFonts w:ascii="Times New Roman" w:hAnsi="Times New Roman"/>
          <w:sz w:val="26"/>
          <w:szCs w:val="26"/>
        </w:rPr>
        <w:t xml:space="preserve"> условия исполнения договора - </w:t>
      </w:r>
      <w:r w:rsidRPr="00E10A62">
        <w:rPr>
          <w:rFonts w:ascii="Times New Roman" w:hAnsi="Times New Roman"/>
          <w:sz w:val="26"/>
          <w:szCs w:val="26"/>
        </w:rPr>
        <w:t>срок поставки, со</w:t>
      </w:r>
      <w:r w:rsidR="00C20C59">
        <w:rPr>
          <w:rFonts w:ascii="Times New Roman" w:hAnsi="Times New Roman"/>
          <w:sz w:val="26"/>
          <w:szCs w:val="26"/>
        </w:rPr>
        <w:t>став новогодних подарков и т.п.</w:t>
      </w:r>
      <w:r w:rsidRPr="00E10A62">
        <w:rPr>
          <w:rFonts w:ascii="Times New Roman" w:hAnsi="Times New Roman"/>
          <w:sz w:val="26"/>
          <w:szCs w:val="26"/>
        </w:rPr>
        <w:t>;</w:t>
      </w:r>
    </w:p>
    <w:p w:rsidR="001D7B36" w:rsidRPr="00E10A62" w:rsidRDefault="00C20C59" w:rsidP="00C20C59">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 надежность предложения - </w:t>
      </w:r>
      <w:r w:rsidR="001D7B36" w:rsidRPr="00E10A62">
        <w:rPr>
          <w:rFonts w:ascii="Times New Roman" w:hAnsi="Times New Roman"/>
          <w:sz w:val="26"/>
          <w:szCs w:val="26"/>
        </w:rPr>
        <w:t>техническое, кадровое обеспечение (в том числе профессиональная компетенция работников участника отбора, оказывающих услуги); опыт работы в соответствующей сфере услуг; деловая репутация; наличие наград и премий; финансовое положение, наличие фактов приостановки действия лицензии и т.п.</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r w:rsidRPr="00C20C59">
        <w:rPr>
          <w:rFonts w:ascii="Times New Roman" w:hAnsi="Times New Roman"/>
          <w:sz w:val="26"/>
          <w:szCs w:val="26"/>
        </w:rPr>
        <w:t xml:space="preserve">4.2. Для подведения итогов отбора Комиссией </w:t>
      </w:r>
      <w:r w:rsidR="00C20C59">
        <w:rPr>
          <w:rFonts w:ascii="Times New Roman" w:hAnsi="Times New Roman"/>
          <w:sz w:val="26"/>
          <w:szCs w:val="26"/>
        </w:rPr>
        <w:t>по отбору поставщика</w:t>
      </w:r>
      <w:r w:rsidR="00C20C59" w:rsidRPr="00C20C59">
        <w:rPr>
          <w:rFonts w:ascii="Times New Roman" w:hAnsi="Times New Roman"/>
          <w:sz w:val="26"/>
          <w:szCs w:val="26"/>
        </w:rPr>
        <w:t xml:space="preserve"> </w:t>
      </w:r>
      <w:r w:rsidRPr="00C20C59">
        <w:rPr>
          <w:rFonts w:ascii="Times New Roman" w:hAnsi="Times New Roman"/>
          <w:sz w:val="26"/>
          <w:szCs w:val="26"/>
        </w:rPr>
        <w:t>используется балльная система. По каждому критерию (в том числе его составляющих - показателей) участникам отбора членами Комиссии</w:t>
      </w:r>
      <w:r w:rsidR="00D96C95">
        <w:rPr>
          <w:rFonts w:ascii="Times New Roman" w:hAnsi="Times New Roman"/>
          <w:sz w:val="26"/>
          <w:szCs w:val="26"/>
        </w:rPr>
        <w:t xml:space="preserve"> по отбору поставщика</w:t>
      </w:r>
      <w:r w:rsidRPr="00C20C59">
        <w:rPr>
          <w:rFonts w:ascii="Times New Roman" w:hAnsi="Times New Roman"/>
          <w:sz w:val="26"/>
          <w:szCs w:val="26"/>
        </w:rPr>
        <w:t xml:space="preserve"> выставляются баллы.</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r w:rsidRPr="00C20C59">
        <w:rPr>
          <w:rFonts w:ascii="Times New Roman" w:hAnsi="Times New Roman"/>
          <w:sz w:val="26"/>
          <w:szCs w:val="26"/>
        </w:rPr>
        <w:t>4.3. Комиссия</w:t>
      </w:r>
      <w:r w:rsidR="00C20C59" w:rsidRPr="00C20C59">
        <w:rPr>
          <w:rFonts w:ascii="Times New Roman" w:hAnsi="Times New Roman"/>
          <w:sz w:val="26"/>
          <w:szCs w:val="26"/>
        </w:rPr>
        <w:t xml:space="preserve"> </w:t>
      </w:r>
      <w:r w:rsidR="00C20C59">
        <w:rPr>
          <w:rFonts w:ascii="Times New Roman" w:hAnsi="Times New Roman"/>
          <w:sz w:val="26"/>
          <w:szCs w:val="26"/>
        </w:rPr>
        <w:t>по отбору поставщика</w:t>
      </w:r>
      <w:r w:rsidRPr="00C20C59">
        <w:rPr>
          <w:rFonts w:ascii="Times New Roman" w:hAnsi="Times New Roman"/>
          <w:sz w:val="26"/>
          <w:szCs w:val="26"/>
        </w:rPr>
        <w:t xml:space="preserve"> самостоятельно определяет значимость критериев оценки предложений участников отбора, указанных в </w:t>
      </w:r>
      <w:hyperlink w:anchor="Par59" w:history="1">
        <w:r w:rsidRPr="00C20C59">
          <w:rPr>
            <w:rFonts w:ascii="Times New Roman" w:hAnsi="Times New Roman"/>
            <w:sz w:val="26"/>
            <w:szCs w:val="26"/>
          </w:rPr>
          <w:t>пункте 4.1</w:t>
        </w:r>
      </w:hyperlink>
      <w:r w:rsidRPr="00C20C59">
        <w:rPr>
          <w:rFonts w:ascii="Times New Roman" w:hAnsi="Times New Roman"/>
          <w:sz w:val="26"/>
          <w:szCs w:val="26"/>
        </w:rPr>
        <w:t xml:space="preserve"> настоящего Порядка, балльную оценку критерия (в том числе его составляющих - показателей) и утверждает их одновременно с требованиями к исполнению условий договора.</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r w:rsidRPr="00C20C59">
        <w:rPr>
          <w:rFonts w:ascii="Times New Roman" w:hAnsi="Times New Roman"/>
          <w:sz w:val="26"/>
          <w:szCs w:val="26"/>
        </w:rPr>
        <w:t>4.4. Комиссия</w:t>
      </w:r>
      <w:r w:rsidR="00D96C95">
        <w:rPr>
          <w:rFonts w:ascii="Times New Roman" w:hAnsi="Times New Roman"/>
          <w:sz w:val="26"/>
          <w:szCs w:val="26"/>
        </w:rPr>
        <w:t xml:space="preserve"> по отбору поставщика</w:t>
      </w:r>
      <w:r w:rsidRPr="00C20C59">
        <w:rPr>
          <w:rFonts w:ascii="Times New Roman" w:hAnsi="Times New Roman"/>
          <w:sz w:val="26"/>
          <w:szCs w:val="26"/>
        </w:rPr>
        <w:t xml:space="preserve"> определяет участника отбора, предложившего лучшие условия исполнения договоров, путем общего суммирования баллов.</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r w:rsidRPr="00C20C59">
        <w:rPr>
          <w:rFonts w:ascii="Times New Roman" w:hAnsi="Times New Roman"/>
          <w:sz w:val="26"/>
          <w:szCs w:val="26"/>
        </w:rPr>
        <w:t>Участником отбора, предложившим лучшие условия отбора, считается участник отбора, набравший по итогам отбора наибольшее количество баллов.</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r w:rsidRPr="00C20C59">
        <w:rPr>
          <w:rFonts w:ascii="Times New Roman" w:hAnsi="Times New Roman"/>
          <w:sz w:val="26"/>
          <w:szCs w:val="26"/>
        </w:rPr>
        <w:t>При равенстве баллов по результатам оценки участников отбора приоритет отдается участнику отбора, ранее других направившему в Фонд свое предложение.</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bookmarkStart w:id="9" w:name="Par68"/>
      <w:bookmarkEnd w:id="9"/>
      <w:r w:rsidRPr="00C20C59">
        <w:rPr>
          <w:rFonts w:ascii="Times New Roman" w:hAnsi="Times New Roman"/>
          <w:sz w:val="26"/>
          <w:szCs w:val="26"/>
        </w:rPr>
        <w:t>4.5. Результаты оценки и сопоставления предложений участников отбора оформляются решением Комиссии</w:t>
      </w:r>
      <w:r w:rsidR="00C20C59">
        <w:rPr>
          <w:rFonts w:ascii="Times New Roman" w:hAnsi="Times New Roman"/>
          <w:sz w:val="26"/>
          <w:szCs w:val="26"/>
        </w:rPr>
        <w:t xml:space="preserve"> по отбору поставщика</w:t>
      </w:r>
      <w:r w:rsidRPr="00C20C59">
        <w:rPr>
          <w:rFonts w:ascii="Times New Roman" w:hAnsi="Times New Roman"/>
          <w:sz w:val="26"/>
          <w:szCs w:val="26"/>
        </w:rPr>
        <w:t>, в котором</w:t>
      </w:r>
      <w:r w:rsidR="001A43C7">
        <w:rPr>
          <w:rFonts w:ascii="Times New Roman" w:hAnsi="Times New Roman"/>
          <w:sz w:val="26"/>
          <w:szCs w:val="26"/>
        </w:rPr>
        <w:t xml:space="preserve"> должны</w:t>
      </w:r>
      <w:r w:rsidRPr="00C20C59">
        <w:rPr>
          <w:rFonts w:ascii="Times New Roman" w:hAnsi="Times New Roman"/>
          <w:sz w:val="26"/>
          <w:szCs w:val="26"/>
        </w:rPr>
        <w:t xml:space="preserve"> </w:t>
      </w:r>
      <w:r w:rsidRPr="00C20C59">
        <w:rPr>
          <w:rFonts w:ascii="Times New Roman" w:hAnsi="Times New Roman"/>
          <w:sz w:val="26"/>
          <w:szCs w:val="26"/>
        </w:rPr>
        <w:lastRenderedPageBreak/>
        <w:t>содержат</w:t>
      </w:r>
      <w:r w:rsidR="001A43C7">
        <w:rPr>
          <w:rFonts w:ascii="Times New Roman" w:hAnsi="Times New Roman"/>
          <w:sz w:val="26"/>
          <w:szCs w:val="26"/>
        </w:rPr>
        <w:t>ь</w:t>
      </w:r>
      <w:r w:rsidRPr="00C20C59">
        <w:rPr>
          <w:rFonts w:ascii="Times New Roman" w:hAnsi="Times New Roman"/>
          <w:sz w:val="26"/>
          <w:szCs w:val="26"/>
        </w:rPr>
        <w:t>ся: сведения об участнике отбора; о существенных условиях договора; о всех участниках отбора, предложения которых были направлены Фондом в Комиссию</w:t>
      </w:r>
      <w:r w:rsidR="00C20C59" w:rsidRPr="00C20C59">
        <w:rPr>
          <w:rFonts w:ascii="Times New Roman" w:hAnsi="Times New Roman"/>
          <w:sz w:val="26"/>
          <w:szCs w:val="26"/>
        </w:rPr>
        <w:t xml:space="preserve"> </w:t>
      </w:r>
      <w:r w:rsidR="00C20C59">
        <w:rPr>
          <w:rFonts w:ascii="Times New Roman" w:hAnsi="Times New Roman"/>
          <w:sz w:val="26"/>
          <w:szCs w:val="26"/>
        </w:rPr>
        <w:t>по отбору поставщика</w:t>
      </w:r>
      <w:r w:rsidRPr="00C20C59">
        <w:rPr>
          <w:rFonts w:ascii="Times New Roman" w:hAnsi="Times New Roman"/>
          <w:sz w:val="26"/>
          <w:szCs w:val="26"/>
        </w:rPr>
        <w:t>; о предложениях участников отбора, в отношении которых Комиссией</w:t>
      </w:r>
      <w:r w:rsidR="00C20C59" w:rsidRPr="00C20C59">
        <w:rPr>
          <w:rFonts w:ascii="Times New Roman" w:hAnsi="Times New Roman"/>
          <w:sz w:val="26"/>
          <w:szCs w:val="26"/>
        </w:rPr>
        <w:t xml:space="preserve"> </w:t>
      </w:r>
      <w:r w:rsidR="00C20C59">
        <w:rPr>
          <w:rFonts w:ascii="Times New Roman" w:hAnsi="Times New Roman"/>
          <w:sz w:val="26"/>
          <w:szCs w:val="26"/>
        </w:rPr>
        <w:t>по отбору поставщика</w:t>
      </w:r>
      <w:r w:rsidRPr="00C20C59">
        <w:rPr>
          <w:rFonts w:ascii="Times New Roman" w:hAnsi="Times New Roman"/>
          <w:sz w:val="26"/>
          <w:szCs w:val="26"/>
        </w:rPr>
        <w:t xml:space="preserve"> принято решение об отказе в допуске к участию в отборе с обоснованием причин отказа в допуске к участию в отборе; о предложениях участников отбора, в отношении которых Комиссией </w:t>
      </w:r>
      <w:r w:rsidR="00C20C59">
        <w:rPr>
          <w:rFonts w:ascii="Times New Roman" w:hAnsi="Times New Roman"/>
          <w:sz w:val="26"/>
          <w:szCs w:val="26"/>
        </w:rPr>
        <w:t>по отбору поставщика</w:t>
      </w:r>
      <w:r w:rsidR="00C20C59" w:rsidRPr="00C20C59">
        <w:rPr>
          <w:rFonts w:ascii="Times New Roman" w:hAnsi="Times New Roman"/>
          <w:sz w:val="26"/>
          <w:szCs w:val="26"/>
        </w:rPr>
        <w:t xml:space="preserve"> </w:t>
      </w:r>
      <w:r w:rsidRPr="00C20C59">
        <w:rPr>
          <w:rFonts w:ascii="Times New Roman" w:hAnsi="Times New Roman"/>
          <w:sz w:val="26"/>
          <w:szCs w:val="26"/>
        </w:rPr>
        <w:t>производились оценка и их сопоставление; о порядке оценки и сопоставления предложений участников отбора, исходя из установленной Комиссией</w:t>
      </w:r>
      <w:r w:rsidR="00C20C59" w:rsidRPr="00C20C59">
        <w:rPr>
          <w:rFonts w:ascii="Times New Roman" w:hAnsi="Times New Roman"/>
          <w:sz w:val="26"/>
          <w:szCs w:val="26"/>
        </w:rPr>
        <w:t xml:space="preserve"> </w:t>
      </w:r>
      <w:r w:rsidR="00C20C59">
        <w:rPr>
          <w:rFonts w:ascii="Times New Roman" w:hAnsi="Times New Roman"/>
          <w:sz w:val="26"/>
          <w:szCs w:val="26"/>
        </w:rPr>
        <w:t>по отбору поставщика</w:t>
      </w:r>
      <w:r w:rsidRPr="00C20C59">
        <w:rPr>
          <w:rFonts w:ascii="Times New Roman" w:hAnsi="Times New Roman"/>
          <w:sz w:val="26"/>
          <w:szCs w:val="26"/>
        </w:rPr>
        <w:t xml:space="preserve"> значимости критериев; сведения об участнике отбора, предложившем лучшие условия исполнения договора, и указание на возможность организации Фондом мероприятий, направленных на заключение с ним договора.</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r w:rsidRPr="00C20C59">
        <w:rPr>
          <w:rFonts w:ascii="Times New Roman" w:hAnsi="Times New Roman"/>
          <w:sz w:val="26"/>
          <w:szCs w:val="26"/>
        </w:rPr>
        <w:t>4.6. Копия протокола заседания Комиссии</w:t>
      </w:r>
      <w:r w:rsidR="00D96C95">
        <w:rPr>
          <w:rFonts w:ascii="Times New Roman" w:hAnsi="Times New Roman"/>
          <w:sz w:val="26"/>
          <w:szCs w:val="26"/>
        </w:rPr>
        <w:t xml:space="preserve"> по отбору поставщика</w:t>
      </w:r>
      <w:r w:rsidRPr="00C20C59">
        <w:rPr>
          <w:rFonts w:ascii="Times New Roman" w:hAnsi="Times New Roman"/>
          <w:sz w:val="26"/>
          <w:szCs w:val="26"/>
        </w:rPr>
        <w:t xml:space="preserve"> (выписка из него) в течение трех рабочих дней со дня принятия Комиссией</w:t>
      </w:r>
      <w:r w:rsidR="00D96C95">
        <w:rPr>
          <w:rFonts w:ascii="Times New Roman" w:hAnsi="Times New Roman"/>
          <w:sz w:val="26"/>
          <w:szCs w:val="26"/>
        </w:rPr>
        <w:t xml:space="preserve"> по отбору поставщика</w:t>
      </w:r>
      <w:r w:rsidRPr="00C20C59">
        <w:rPr>
          <w:rFonts w:ascii="Times New Roman" w:hAnsi="Times New Roman"/>
          <w:sz w:val="26"/>
          <w:szCs w:val="26"/>
        </w:rPr>
        <w:t xml:space="preserve"> решения, предусмотренного </w:t>
      </w:r>
      <w:hyperlink w:anchor="Par68" w:history="1">
        <w:r w:rsidRPr="00C20C59">
          <w:rPr>
            <w:rFonts w:ascii="Times New Roman" w:hAnsi="Times New Roman"/>
            <w:sz w:val="26"/>
            <w:szCs w:val="26"/>
          </w:rPr>
          <w:t>пунктом 4.5</w:t>
        </w:r>
      </w:hyperlink>
      <w:r w:rsidRPr="00C20C59">
        <w:rPr>
          <w:rFonts w:ascii="Times New Roman" w:hAnsi="Times New Roman"/>
          <w:sz w:val="26"/>
          <w:szCs w:val="26"/>
        </w:rPr>
        <w:t xml:space="preserve"> настоящего Порядка, направляется секретарем Комиссии</w:t>
      </w:r>
      <w:r w:rsidR="00D96C95">
        <w:rPr>
          <w:rFonts w:ascii="Times New Roman" w:hAnsi="Times New Roman"/>
          <w:sz w:val="26"/>
          <w:szCs w:val="26"/>
        </w:rPr>
        <w:t xml:space="preserve"> по отбору поставщика</w:t>
      </w:r>
      <w:r w:rsidRPr="00C20C59">
        <w:rPr>
          <w:rFonts w:ascii="Times New Roman" w:hAnsi="Times New Roman"/>
          <w:sz w:val="26"/>
          <w:szCs w:val="26"/>
        </w:rPr>
        <w:t xml:space="preserve"> в Фонд и участникам отбора, в отношении которых принято данное решение.</w:t>
      </w:r>
    </w:p>
    <w:p w:rsidR="001D7B36" w:rsidRPr="00C20C59" w:rsidRDefault="001D7B36" w:rsidP="00C20C59">
      <w:pPr>
        <w:autoSpaceDE w:val="0"/>
        <w:autoSpaceDN w:val="0"/>
        <w:adjustRightInd w:val="0"/>
        <w:spacing w:after="0" w:line="240" w:lineRule="auto"/>
        <w:ind w:firstLine="720"/>
        <w:jc w:val="both"/>
        <w:rPr>
          <w:rFonts w:ascii="Times New Roman" w:hAnsi="Times New Roman"/>
          <w:sz w:val="26"/>
          <w:szCs w:val="26"/>
        </w:rPr>
      </w:pPr>
      <w:r w:rsidRPr="00C20C59">
        <w:rPr>
          <w:rFonts w:ascii="Times New Roman" w:hAnsi="Times New Roman"/>
          <w:sz w:val="26"/>
          <w:szCs w:val="26"/>
        </w:rPr>
        <w:t>4.7. В срок не позднее одного месяца со дня получения решения Комиссии</w:t>
      </w:r>
      <w:r w:rsidR="00D96C95">
        <w:rPr>
          <w:rFonts w:ascii="Times New Roman" w:hAnsi="Times New Roman"/>
          <w:sz w:val="26"/>
          <w:szCs w:val="26"/>
        </w:rPr>
        <w:t xml:space="preserve"> по отбору поставщика</w:t>
      </w:r>
      <w:r w:rsidRPr="00C20C59">
        <w:rPr>
          <w:rFonts w:ascii="Times New Roman" w:hAnsi="Times New Roman"/>
          <w:sz w:val="26"/>
          <w:szCs w:val="26"/>
        </w:rPr>
        <w:t xml:space="preserve"> Фонд организует мероприятия, направленные на заключение договора с участником отбора, предложившим лучшие условия исполнения договора.</w:t>
      </w:r>
      <w:r w:rsidR="00C20C59">
        <w:rPr>
          <w:rFonts w:ascii="Times New Roman" w:hAnsi="Times New Roman"/>
          <w:sz w:val="26"/>
          <w:szCs w:val="26"/>
        </w:rPr>
        <w:t>».</w:t>
      </w:r>
    </w:p>
    <w:p w:rsidR="00F57437" w:rsidRPr="00313EFD" w:rsidRDefault="00C20C59" w:rsidP="001D7B3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F57437" w:rsidRPr="00313EFD">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3255B" w:rsidRPr="00313EFD" w:rsidRDefault="00C20C59" w:rsidP="001D7B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343E3B" w:rsidRPr="00313EFD">
        <w:rPr>
          <w:rFonts w:ascii="Times New Roman" w:hAnsi="Times New Roman" w:cs="Times New Roman"/>
          <w:sz w:val="26"/>
          <w:szCs w:val="26"/>
        </w:rPr>
        <w:t>.</w:t>
      </w:r>
      <w:r w:rsidR="00F13A73" w:rsidRPr="00313EFD">
        <w:rPr>
          <w:rFonts w:ascii="Times New Roman" w:hAnsi="Times New Roman" w:cs="Times New Roman"/>
          <w:sz w:val="26"/>
          <w:szCs w:val="26"/>
        </w:rPr>
        <w:t xml:space="preserve"> </w:t>
      </w:r>
      <w:r w:rsidR="009D0864" w:rsidRPr="00313EFD">
        <w:rPr>
          <w:rFonts w:ascii="Times New Roman" w:hAnsi="Times New Roman"/>
          <w:bCs/>
          <w:sz w:val="26"/>
          <w:szCs w:val="26"/>
        </w:rPr>
        <w:t xml:space="preserve">Настоящее постановление вступает в силу после </w:t>
      </w:r>
      <w:r w:rsidR="00541AB0" w:rsidRPr="00313EFD">
        <w:rPr>
          <w:rFonts w:ascii="Times New Roman" w:hAnsi="Times New Roman"/>
          <w:bCs/>
          <w:sz w:val="26"/>
          <w:szCs w:val="26"/>
        </w:rPr>
        <w:t xml:space="preserve">его официального </w:t>
      </w:r>
      <w:r w:rsidR="009D0864" w:rsidRPr="00313EFD">
        <w:rPr>
          <w:rFonts w:ascii="Times New Roman" w:hAnsi="Times New Roman"/>
          <w:bCs/>
          <w:sz w:val="26"/>
          <w:szCs w:val="26"/>
        </w:rPr>
        <w:t xml:space="preserve">опубликования в </w:t>
      </w:r>
      <w:r>
        <w:rPr>
          <w:rFonts w:ascii="Times New Roman" w:hAnsi="Times New Roman"/>
          <w:bCs/>
          <w:sz w:val="26"/>
          <w:szCs w:val="26"/>
        </w:rPr>
        <w:t xml:space="preserve">газете «Заполярная правда» </w:t>
      </w:r>
      <w:r w:rsidR="0045372D">
        <w:rPr>
          <w:rFonts w:ascii="Times New Roman" w:hAnsi="Times New Roman"/>
          <w:bCs/>
          <w:sz w:val="26"/>
          <w:szCs w:val="26"/>
        </w:rPr>
        <w:t xml:space="preserve">и </w:t>
      </w:r>
      <w:r>
        <w:rPr>
          <w:rFonts w:ascii="Times New Roman" w:hAnsi="Times New Roman"/>
          <w:bCs/>
          <w:sz w:val="26"/>
          <w:szCs w:val="26"/>
        </w:rPr>
        <w:t xml:space="preserve">распространяет свое действие на правоотношения, возникшие с </w:t>
      </w:r>
      <w:r w:rsidRPr="00E42F61">
        <w:rPr>
          <w:rFonts w:ascii="Times New Roman" w:hAnsi="Times New Roman"/>
          <w:bCs/>
          <w:sz w:val="26"/>
          <w:szCs w:val="26"/>
        </w:rPr>
        <w:t>1</w:t>
      </w:r>
      <w:r w:rsidR="00A83FDC">
        <w:rPr>
          <w:rFonts w:ascii="Times New Roman" w:hAnsi="Times New Roman"/>
          <w:bCs/>
          <w:sz w:val="26"/>
          <w:szCs w:val="26"/>
        </w:rPr>
        <w:t>6</w:t>
      </w:r>
      <w:r w:rsidRPr="00E42F61">
        <w:rPr>
          <w:rFonts w:ascii="Times New Roman" w:hAnsi="Times New Roman"/>
          <w:bCs/>
          <w:sz w:val="26"/>
          <w:szCs w:val="26"/>
        </w:rPr>
        <w:t>.0</w:t>
      </w:r>
      <w:r w:rsidR="00A83FDC">
        <w:rPr>
          <w:rFonts w:ascii="Times New Roman" w:hAnsi="Times New Roman"/>
          <w:bCs/>
          <w:sz w:val="26"/>
          <w:szCs w:val="26"/>
        </w:rPr>
        <w:t>5</w:t>
      </w:r>
      <w:r w:rsidRPr="00E42F61">
        <w:rPr>
          <w:rFonts w:ascii="Times New Roman" w:hAnsi="Times New Roman"/>
          <w:bCs/>
          <w:sz w:val="26"/>
          <w:szCs w:val="26"/>
        </w:rPr>
        <w:t>.2023</w:t>
      </w:r>
      <w:r>
        <w:rPr>
          <w:rFonts w:ascii="Times New Roman" w:hAnsi="Times New Roman"/>
          <w:bCs/>
          <w:sz w:val="26"/>
          <w:szCs w:val="26"/>
        </w:rPr>
        <w:t>.</w:t>
      </w:r>
    </w:p>
    <w:p w:rsidR="00B43F13" w:rsidRDefault="00B43F13" w:rsidP="00766D88">
      <w:pPr>
        <w:pStyle w:val="ConsPlusNormal"/>
        <w:ind w:firstLine="709"/>
        <w:rPr>
          <w:rFonts w:ascii="Times New Roman" w:hAnsi="Times New Roman" w:cs="Times New Roman"/>
          <w:sz w:val="26"/>
          <w:szCs w:val="26"/>
        </w:rPr>
      </w:pPr>
    </w:p>
    <w:p w:rsidR="00424079" w:rsidRPr="00313EFD" w:rsidRDefault="00424079" w:rsidP="00766D88">
      <w:pPr>
        <w:pStyle w:val="ConsPlusNormal"/>
        <w:ind w:firstLine="709"/>
        <w:rPr>
          <w:rFonts w:ascii="Times New Roman" w:hAnsi="Times New Roman" w:cs="Times New Roman"/>
          <w:sz w:val="26"/>
          <w:szCs w:val="26"/>
        </w:rPr>
      </w:pPr>
    </w:p>
    <w:p w:rsidR="00BE7DC6" w:rsidRPr="00313EFD" w:rsidRDefault="00BE7DC6" w:rsidP="00766D88">
      <w:pPr>
        <w:pStyle w:val="ConsPlusNormal"/>
        <w:ind w:firstLine="709"/>
        <w:rPr>
          <w:rFonts w:ascii="Times New Roman" w:hAnsi="Times New Roman" w:cs="Times New Roman"/>
          <w:sz w:val="26"/>
          <w:szCs w:val="26"/>
        </w:rPr>
      </w:pPr>
    </w:p>
    <w:p w:rsidR="00007FF3" w:rsidRPr="00313EFD" w:rsidRDefault="00940C33" w:rsidP="000F578D">
      <w:pPr>
        <w:pStyle w:val="ConsPlusNormal"/>
        <w:tabs>
          <w:tab w:val="left" w:pos="709"/>
        </w:tabs>
        <w:rPr>
          <w:rFonts w:ascii="Times New Roman" w:hAnsi="Times New Roman" w:cs="Times New Roman"/>
          <w:sz w:val="26"/>
          <w:szCs w:val="26"/>
        </w:rPr>
      </w:pPr>
      <w:r w:rsidRPr="00313EFD">
        <w:rPr>
          <w:rFonts w:ascii="Times New Roman" w:hAnsi="Times New Roman" w:cs="Times New Roman"/>
          <w:sz w:val="26"/>
          <w:szCs w:val="26"/>
        </w:rPr>
        <w:t>Г</w:t>
      </w:r>
      <w:r w:rsidR="00343E3B" w:rsidRPr="00313EFD">
        <w:rPr>
          <w:rFonts w:ascii="Times New Roman" w:hAnsi="Times New Roman" w:cs="Times New Roman"/>
          <w:sz w:val="26"/>
          <w:szCs w:val="26"/>
        </w:rPr>
        <w:t>лав</w:t>
      </w:r>
      <w:r w:rsidRPr="00313EFD">
        <w:rPr>
          <w:rFonts w:ascii="Times New Roman" w:hAnsi="Times New Roman" w:cs="Times New Roman"/>
          <w:sz w:val="26"/>
          <w:szCs w:val="26"/>
        </w:rPr>
        <w:t>а</w:t>
      </w:r>
      <w:r w:rsidR="00343E3B" w:rsidRPr="00313EFD">
        <w:rPr>
          <w:rFonts w:ascii="Times New Roman" w:hAnsi="Times New Roman" w:cs="Times New Roman"/>
          <w:sz w:val="26"/>
          <w:szCs w:val="26"/>
        </w:rPr>
        <w:t xml:space="preserve"> город</w:t>
      </w:r>
      <w:r w:rsidR="00F045B0" w:rsidRPr="00313EFD">
        <w:rPr>
          <w:rFonts w:ascii="Times New Roman" w:hAnsi="Times New Roman" w:cs="Times New Roman"/>
          <w:sz w:val="26"/>
          <w:szCs w:val="26"/>
        </w:rPr>
        <w:t>а Норильска</w:t>
      </w:r>
      <w:r w:rsidR="00F045B0" w:rsidRPr="00313EFD">
        <w:rPr>
          <w:rFonts w:ascii="Times New Roman" w:hAnsi="Times New Roman" w:cs="Times New Roman"/>
          <w:sz w:val="26"/>
          <w:szCs w:val="26"/>
        </w:rPr>
        <w:tab/>
      </w:r>
      <w:r w:rsidR="00F045B0" w:rsidRPr="00313EFD">
        <w:rPr>
          <w:rFonts w:ascii="Times New Roman" w:hAnsi="Times New Roman" w:cs="Times New Roman"/>
          <w:sz w:val="26"/>
          <w:szCs w:val="26"/>
        </w:rPr>
        <w:tab/>
      </w:r>
      <w:r w:rsidR="00F045B0" w:rsidRPr="00313EFD">
        <w:rPr>
          <w:rFonts w:ascii="Times New Roman" w:hAnsi="Times New Roman" w:cs="Times New Roman"/>
          <w:sz w:val="26"/>
          <w:szCs w:val="26"/>
        </w:rPr>
        <w:tab/>
      </w:r>
      <w:r w:rsidR="00F045B0" w:rsidRPr="00313EFD">
        <w:rPr>
          <w:rFonts w:ascii="Times New Roman" w:hAnsi="Times New Roman" w:cs="Times New Roman"/>
          <w:sz w:val="26"/>
          <w:szCs w:val="26"/>
        </w:rPr>
        <w:tab/>
      </w:r>
      <w:r w:rsidR="00F045B0" w:rsidRPr="00313EFD">
        <w:rPr>
          <w:rFonts w:ascii="Times New Roman" w:hAnsi="Times New Roman" w:cs="Times New Roman"/>
          <w:sz w:val="26"/>
          <w:szCs w:val="26"/>
        </w:rPr>
        <w:tab/>
      </w:r>
      <w:r w:rsidR="00F045B0" w:rsidRPr="00313EFD">
        <w:rPr>
          <w:rFonts w:ascii="Times New Roman" w:hAnsi="Times New Roman" w:cs="Times New Roman"/>
          <w:sz w:val="26"/>
          <w:szCs w:val="26"/>
        </w:rPr>
        <w:tab/>
      </w:r>
      <w:r w:rsidR="00F045B0" w:rsidRPr="00313EFD">
        <w:rPr>
          <w:rFonts w:ascii="Times New Roman" w:hAnsi="Times New Roman" w:cs="Times New Roman"/>
          <w:sz w:val="26"/>
          <w:szCs w:val="26"/>
        </w:rPr>
        <w:tab/>
      </w:r>
      <w:r w:rsidRPr="00313EFD">
        <w:rPr>
          <w:rFonts w:ascii="Times New Roman" w:hAnsi="Times New Roman" w:cs="Times New Roman"/>
          <w:sz w:val="26"/>
          <w:szCs w:val="26"/>
        </w:rPr>
        <w:t xml:space="preserve">        </w:t>
      </w:r>
      <w:r w:rsidR="00FB3F1B" w:rsidRPr="00313EFD">
        <w:rPr>
          <w:rFonts w:ascii="Times New Roman" w:hAnsi="Times New Roman" w:cs="Times New Roman"/>
          <w:sz w:val="26"/>
          <w:szCs w:val="26"/>
        </w:rPr>
        <w:t xml:space="preserve"> </w:t>
      </w:r>
      <w:r w:rsidR="00853B1F" w:rsidRPr="00313EFD">
        <w:rPr>
          <w:rFonts w:ascii="Times New Roman" w:hAnsi="Times New Roman" w:cs="Times New Roman"/>
          <w:sz w:val="26"/>
          <w:szCs w:val="26"/>
        </w:rPr>
        <w:t xml:space="preserve">     </w:t>
      </w:r>
      <w:r w:rsidR="00FB3F1B" w:rsidRPr="00313EFD">
        <w:rPr>
          <w:rFonts w:ascii="Times New Roman" w:hAnsi="Times New Roman" w:cs="Times New Roman"/>
          <w:sz w:val="26"/>
          <w:szCs w:val="26"/>
        </w:rPr>
        <w:t xml:space="preserve"> </w:t>
      </w:r>
      <w:r w:rsidR="00B17125" w:rsidRPr="00313EFD">
        <w:rPr>
          <w:rFonts w:ascii="Times New Roman" w:hAnsi="Times New Roman" w:cs="Times New Roman"/>
          <w:sz w:val="26"/>
          <w:szCs w:val="26"/>
        </w:rPr>
        <w:t>Д.В. Карасев</w:t>
      </w:r>
    </w:p>
    <w:p w:rsidR="00411ACF" w:rsidRPr="00313EFD" w:rsidRDefault="00411ACF" w:rsidP="008C1802">
      <w:pPr>
        <w:pStyle w:val="ConsPlusNormal"/>
        <w:rPr>
          <w:rFonts w:ascii="Times New Roman" w:hAnsi="Times New Roman" w:cs="Times New Roman"/>
          <w:sz w:val="26"/>
          <w:szCs w:val="26"/>
        </w:rPr>
      </w:pPr>
    </w:p>
    <w:p w:rsidR="00853B1F" w:rsidRPr="00313EFD" w:rsidRDefault="00853B1F" w:rsidP="008C1802">
      <w:pPr>
        <w:pStyle w:val="ConsPlusNormal"/>
        <w:rPr>
          <w:rFonts w:ascii="Times New Roman" w:hAnsi="Times New Roman" w:cs="Times New Roman"/>
          <w:sz w:val="26"/>
          <w:szCs w:val="26"/>
        </w:rPr>
      </w:pPr>
    </w:p>
    <w:p w:rsidR="00BE7DC6" w:rsidRPr="00313EFD" w:rsidRDefault="00BE7DC6" w:rsidP="008C1802">
      <w:pPr>
        <w:pStyle w:val="ConsPlusNormal"/>
        <w:rPr>
          <w:rFonts w:ascii="Times New Roman" w:hAnsi="Times New Roman" w:cs="Times New Roman"/>
          <w:sz w:val="26"/>
          <w:szCs w:val="26"/>
        </w:rPr>
      </w:pPr>
    </w:p>
    <w:p w:rsidR="00BE7DC6" w:rsidRDefault="00BE7DC6"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C20C59" w:rsidRDefault="00C20C59" w:rsidP="008C1802">
      <w:pPr>
        <w:pStyle w:val="ConsPlusNormal"/>
        <w:rPr>
          <w:rFonts w:ascii="Times New Roman" w:hAnsi="Times New Roman" w:cs="Times New Roman"/>
          <w:sz w:val="26"/>
          <w:szCs w:val="26"/>
        </w:rPr>
      </w:pPr>
    </w:p>
    <w:p w:rsidR="001A43C7" w:rsidRDefault="001A43C7" w:rsidP="008C1802">
      <w:pPr>
        <w:pStyle w:val="ConsPlusNormal"/>
        <w:rPr>
          <w:rFonts w:ascii="Times New Roman" w:hAnsi="Times New Roman" w:cs="Times New Roman"/>
          <w:sz w:val="26"/>
          <w:szCs w:val="26"/>
        </w:rPr>
      </w:pPr>
      <w:bookmarkStart w:id="10" w:name="_GoBack"/>
      <w:bookmarkEnd w:id="10"/>
    </w:p>
    <w:sectPr w:rsidR="001A43C7" w:rsidSect="00424079">
      <w:pgSz w:w="11906" w:h="16838"/>
      <w:pgMar w:top="1134" w:right="567" w:bottom="90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5E6"/>
    <w:multiLevelType w:val="multilevel"/>
    <w:tmpl w:val="FE80F9BA"/>
    <w:lvl w:ilvl="0">
      <w:start w:val="1"/>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4FDE3DCA"/>
    <w:multiLevelType w:val="multilevel"/>
    <w:tmpl w:val="7AEE8474"/>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527359D6"/>
    <w:multiLevelType w:val="multilevel"/>
    <w:tmpl w:val="71B6DC70"/>
    <w:lvl w:ilvl="0">
      <w:start w:val="3"/>
      <w:numFmt w:val="decimal"/>
      <w:lvlText w:val="%1."/>
      <w:lvlJc w:val="left"/>
      <w:pPr>
        <w:ind w:left="390" w:hanging="390"/>
      </w:pPr>
      <w:rPr>
        <w:rFonts w:hint="default"/>
      </w:rPr>
    </w:lvl>
    <w:lvl w:ilvl="1">
      <w:start w:val="4"/>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
    <w:nsid w:val="56FA0FEE"/>
    <w:multiLevelType w:val="multilevel"/>
    <w:tmpl w:val="AFC4A5EC"/>
    <w:lvl w:ilvl="0">
      <w:start w:val="1"/>
      <w:numFmt w:val="decimal"/>
      <w:lvlText w:val="%1."/>
      <w:lvlJc w:val="left"/>
      <w:pPr>
        <w:ind w:left="1699" w:hanging="990"/>
      </w:pPr>
      <w:rPr>
        <w:rFonts w:hint="default"/>
      </w:rPr>
    </w:lvl>
    <w:lvl w:ilvl="1">
      <w:start w:val="1"/>
      <w:numFmt w:val="decimal"/>
      <w:isLgl/>
      <w:lvlText w:val="%1.%2."/>
      <w:lvlJc w:val="left"/>
      <w:pPr>
        <w:ind w:left="2163"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77B36031"/>
    <w:multiLevelType w:val="multilevel"/>
    <w:tmpl w:val="26BEC1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F9"/>
    <w:rsid w:val="00007FF3"/>
    <w:rsid w:val="00012230"/>
    <w:rsid w:val="0001486E"/>
    <w:rsid w:val="00020356"/>
    <w:rsid w:val="000249AC"/>
    <w:rsid w:val="00032C35"/>
    <w:rsid w:val="00035B46"/>
    <w:rsid w:val="000553BF"/>
    <w:rsid w:val="00055D6D"/>
    <w:rsid w:val="00067E74"/>
    <w:rsid w:val="000832C7"/>
    <w:rsid w:val="00086343"/>
    <w:rsid w:val="000A02BB"/>
    <w:rsid w:val="000A28DC"/>
    <w:rsid w:val="000A322A"/>
    <w:rsid w:val="000A3BE6"/>
    <w:rsid w:val="000B5DA8"/>
    <w:rsid w:val="000E3739"/>
    <w:rsid w:val="000E4AF3"/>
    <w:rsid w:val="000F578D"/>
    <w:rsid w:val="000F7A2C"/>
    <w:rsid w:val="001021B5"/>
    <w:rsid w:val="00103F20"/>
    <w:rsid w:val="00104F75"/>
    <w:rsid w:val="001149AB"/>
    <w:rsid w:val="00114E00"/>
    <w:rsid w:val="00117319"/>
    <w:rsid w:val="0011771D"/>
    <w:rsid w:val="00126BEE"/>
    <w:rsid w:val="00134806"/>
    <w:rsid w:val="0014226C"/>
    <w:rsid w:val="001710C2"/>
    <w:rsid w:val="00183E74"/>
    <w:rsid w:val="00185188"/>
    <w:rsid w:val="001A43C7"/>
    <w:rsid w:val="001B124C"/>
    <w:rsid w:val="001C7DB3"/>
    <w:rsid w:val="001D0520"/>
    <w:rsid w:val="001D720B"/>
    <w:rsid w:val="001D7B36"/>
    <w:rsid w:val="00206261"/>
    <w:rsid w:val="00212FA7"/>
    <w:rsid w:val="0023644B"/>
    <w:rsid w:val="002476F2"/>
    <w:rsid w:val="00255BF9"/>
    <w:rsid w:val="00263166"/>
    <w:rsid w:val="002662C0"/>
    <w:rsid w:val="002665DB"/>
    <w:rsid w:val="00281837"/>
    <w:rsid w:val="00286E66"/>
    <w:rsid w:val="0029509D"/>
    <w:rsid w:val="002B3D59"/>
    <w:rsid w:val="002C5DE7"/>
    <w:rsid w:val="002C7C75"/>
    <w:rsid w:val="002D2110"/>
    <w:rsid w:val="002D7D6B"/>
    <w:rsid w:val="002E05B2"/>
    <w:rsid w:val="002F3E0C"/>
    <w:rsid w:val="002F4068"/>
    <w:rsid w:val="00300B78"/>
    <w:rsid w:val="00305174"/>
    <w:rsid w:val="00313EFD"/>
    <w:rsid w:val="00322F26"/>
    <w:rsid w:val="00330C10"/>
    <w:rsid w:val="00343E3B"/>
    <w:rsid w:val="003635E0"/>
    <w:rsid w:val="00365594"/>
    <w:rsid w:val="0037296C"/>
    <w:rsid w:val="00373AE7"/>
    <w:rsid w:val="00386496"/>
    <w:rsid w:val="003B1336"/>
    <w:rsid w:val="003B4AE8"/>
    <w:rsid w:val="003D13E7"/>
    <w:rsid w:val="003D540D"/>
    <w:rsid w:val="003D5E81"/>
    <w:rsid w:val="003D686A"/>
    <w:rsid w:val="003E03D7"/>
    <w:rsid w:val="003E2726"/>
    <w:rsid w:val="00407A67"/>
    <w:rsid w:val="00410808"/>
    <w:rsid w:val="00411ACF"/>
    <w:rsid w:val="00424079"/>
    <w:rsid w:val="0045372D"/>
    <w:rsid w:val="00457B15"/>
    <w:rsid w:val="00467B14"/>
    <w:rsid w:val="00490ECC"/>
    <w:rsid w:val="004950F6"/>
    <w:rsid w:val="004B7E29"/>
    <w:rsid w:val="004F355F"/>
    <w:rsid w:val="004F54AD"/>
    <w:rsid w:val="005112FD"/>
    <w:rsid w:val="00515868"/>
    <w:rsid w:val="00526DA5"/>
    <w:rsid w:val="00541AB0"/>
    <w:rsid w:val="005464A7"/>
    <w:rsid w:val="00553A20"/>
    <w:rsid w:val="00554F89"/>
    <w:rsid w:val="00567E58"/>
    <w:rsid w:val="005735ED"/>
    <w:rsid w:val="00575E8B"/>
    <w:rsid w:val="005852AF"/>
    <w:rsid w:val="005A20AB"/>
    <w:rsid w:val="005B2189"/>
    <w:rsid w:val="005B6EA8"/>
    <w:rsid w:val="005C6D25"/>
    <w:rsid w:val="005D0517"/>
    <w:rsid w:val="005E1F94"/>
    <w:rsid w:val="005E65A4"/>
    <w:rsid w:val="005F173D"/>
    <w:rsid w:val="0064123D"/>
    <w:rsid w:val="00651A4A"/>
    <w:rsid w:val="006840C2"/>
    <w:rsid w:val="006852B5"/>
    <w:rsid w:val="00695565"/>
    <w:rsid w:val="006A3902"/>
    <w:rsid w:val="006B06B8"/>
    <w:rsid w:val="006D5166"/>
    <w:rsid w:val="006D7B9B"/>
    <w:rsid w:val="006F2554"/>
    <w:rsid w:val="007120AC"/>
    <w:rsid w:val="00715A68"/>
    <w:rsid w:val="007277A6"/>
    <w:rsid w:val="00732079"/>
    <w:rsid w:val="007415B1"/>
    <w:rsid w:val="00753EF2"/>
    <w:rsid w:val="00764492"/>
    <w:rsid w:val="00766D88"/>
    <w:rsid w:val="007725A7"/>
    <w:rsid w:val="00781575"/>
    <w:rsid w:val="00787E63"/>
    <w:rsid w:val="007B7CA9"/>
    <w:rsid w:val="007D463B"/>
    <w:rsid w:val="007E757C"/>
    <w:rsid w:val="007E77B1"/>
    <w:rsid w:val="007F33DA"/>
    <w:rsid w:val="0081132F"/>
    <w:rsid w:val="00811F10"/>
    <w:rsid w:val="00831036"/>
    <w:rsid w:val="0083255B"/>
    <w:rsid w:val="00833541"/>
    <w:rsid w:val="00853B1F"/>
    <w:rsid w:val="00865380"/>
    <w:rsid w:val="00875FD1"/>
    <w:rsid w:val="00891173"/>
    <w:rsid w:val="0089473B"/>
    <w:rsid w:val="008A06E2"/>
    <w:rsid w:val="008A178C"/>
    <w:rsid w:val="008B43CF"/>
    <w:rsid w:val="008B71CE"/>
    <w:rsid w:val="008C1802"/>
    <w:rsid w:val="008C1841"/>
    <w:rsid w:val="008D36CF"/>
    <w:rsid w:val="008D7D89"/>
    <w:rsid w:val="008E71CE"/>
    <w:rsid w:val="008F616A"/>
    <w:rsid w:val="008F6550"/>
    <w:rsid w:val="00906D26"/>
    <w:rsid w:val="00940C33"/>
    <w:rsid w:val="00945C48"/>
    <w:rsid w:val="00946CC1"/>
    <w:rsid w:val="00951393"/>
    <w:rsid w:val="009519D3"/>
    <w:rsid w:val="00957042"/>
    <w:rsid w:val="009669AE"/>
    <w:rsid w:val="00972099"/>
    <w:rsid w:val="0097247A"/>
    <w:rsid w:val="009848A0"/>
    <w:rsid w:val="00997465"/>
    <w:rsid w:val="009B31E0"/>
    <w:rsid w:val="009B411B"/>
    <w:rsid w:val="009D0864"/>
    <w:rsid w:val="009F6148"/>
    <w:rsid w:val="00A24A47"/>
    <w:rsid w:val="00A34321"/>
    <w:rsid w:val="00A35DF5"/>
    <w:rsid w:val="00A41452"/>
    <w:rsid w:val="00A651D5"/>
    <w:rsid w:val="00A83FDC"/>
    <w:rsid w:val="00A84FB7"/>
    <w:rsid w:val="00A95512"/>
    <w:rsid w:val="00AB2968"/>
    <w:rsid w:val="00AB76CD"/>
    <w:rsid w:val="00AD4588"/>
    <w:rsid w:val="00AD6C19"/>
    <w:rsid w:val="00AD7A2F"/>
    <w:rsid w:val="00B17125"/>
    <w:rsid w:val="00B17964"/>
    <w:rsid w:val="00B27AC9"/>
    <w:rsid w:val="00B305CB"/>
    <w:rsid w:val="00B43F13"/>
    <w:rsid w:val="00B5063A"/>
    <w:rsid w:val="00B6299B"/>
    <w:rsid w:val="00B84827"/>
    <w:rsid w:val="00B9572E"/>
    <w:rsid w:val="00B962A7"/>
    <w:rsid w:val="00BB0B1A"/>
    <w:rsid w:val="00BD68EA"/>
    <w:rsid w:val="00BE6532"/>
    <w:rsid w:val="00BE7DC6"/>
    <w:rsid w:val="00BF0256"/>
    <w:rsid w:val="00BF0328"/>
    <w:rsid w:val="00BF6B1F"/>
    <w:rsid w:val="00C070B0"/>
    <w:rsid w:val="00C102E7"/>
    <w:rsid w:val="00C15B35"/>
    <w:rsid w:val="00C20C59"/>
    <w:rsid w:val="00C4015D"/>
    <w:rsid w:val="00C45E34"/>
    <w:rsid w:val="00C65665"/>
    <w:rsid w:val="00C6792C"/>
    <w:rsid w:val="00C74807"/>
    <w:rsid w:val="00C94876"/>
    <w:rsid w:val="00CA02FD"/>
    <w:rsid w:val="00CB43AB"/>
    <w:rsid w:val="00CC52E1"/>
    <w:rsid w:val="00CE2DCE"/>
    <w:rsid w:val="00CF0F04"/>
    <w:rsid w:val="00D04AA0"/>
    <w:rsid w:val="00D20CD2"/>
    <w:rsid w:val="00D2125F"/>
    <w:rsid w:val="00D26802"/>
    <w:rsid w:val="00D60858"/>
    <w:rsid w:val="00D609CE"/>
    <w:rsid w:val="00D7758B"/>
    <w:rsid w:val="00D835B6"/>
    <w:rsid w:val="00D84FC6"/>
    <w:rsid w:val="00D96C95"/>
    <w:rsid w:val="00DA3855"/>
    <w:rsid w:val="00DA5C97"/>
    <w:rsid w:val="00DC0BD4"/>
    <w:rsid w:val="00DC3BB8"/>
    <w:rsid w:val="00DC68BA"/>
    <w:rsid w:val="00DD0A7D"/>
    <w:rsid w:val="00DF165B"/>
    <w:rsid w:val="00DF3555"/>
    <w:rsid w:val="00DF37F6"/>
    <w:rsid w:val="00E0757F"/>
    <w:rsid w:val="00E0775D"/>
    <w:rsid w:val="00E10A62"/>
    <w:rsid w:val="00E12F4D"/>
    <w:rsid w:val="00E15CAA"/>
    <w:rsid w:val="00E22FE2"/>
    <w:rsid w:val="00E31E11"/>
    <w:rsid w:val="00E42F61"/>
    <w:rsid w:val="00E506F7"/>
    <w:rsid w:val="00E53693"/>
    <w:rsid w:val="00E55E10"/>
    <w:rsid w:val="00E61A31"/>
    <w:rsid w:val="00E7684B"/>
    <w:rsid w:val="00E8386E"/>
    <w:rsid w:val="00E846BA"/>
    <w:rsid w:val="00E861ED"/>
    <w:rsid w:val="00E94C00"/>
    <w:rsid w:val="00EA6EC1"/>
    <w:rsid w:val="00EB15BB"/>
    <w:rsid w:val="00EB6BE6"/>
    <w:rsid w:val="00EB6C3F"/>
    <w:rsid w:val="00ED0F83"/>
    <w:rsid w:val="00ED4F01"/>
    <w:rsid w:val="00EF6BB4"/>
    <w:rsid w:val="00F005EC"/>
    <w:rsid w:val="00F045B0"/>
    <w:rsid w:val="00F13A73"/>
    <w:rsid w:val="00F26799"/>
    <w:rsid w:val="00F35CED"/>
    <w:rsid w:val="00F45B19"/>
    <w:rsid w:val="00F53837"/>
    <w:rsid w:val="00F57437"/>
    <w:rsid w:val="00F77C2E"/>
    <w:rsid w:val="00F819B0"/>
    <w:rsid w:val="00F81BB7"/>
    <w:rsid w:val="00F84447"/>
    <w:rsid w:val="00F96153"/>
    <w:rsid w:val="00FA489A"/>
    <w:rsid w:val="00FB3F1B"/>
    <w:rsid w:val="00FB5413"/>
    <w:rsid w:val="00FC125A"/>
    <w:rsid w:val="00FC3DDF"/>
    <w:rsid w:val="00FD1A38"/>
    <w:rsid w:val="00FF2E29"/>
    <w:rsid w:val="00FF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41B0D18-BD00-4557-81EF-EE7D717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2"/>
      <w:szCs w:val="22"/>
    </w:rPr>
  </w:style>
  <w:style w:type="paragraph" w:customStyle="1" w:styleId="1">
    <w:name w:val="Название1"/>
    <w:basedOn w:val="a"/>
    <w:link w:val="a3"/>
    <w:uiPriority w:val="10"/>
    <w:qFormat/>
    <w:rsid w:val="00ED0F83"/>
    <w:pPr>
      <w:spacing w:after="0" w:line="240" w:lineRule="auto"/>
      <w:jc w:val="center"/>
    </w:pPr>
    <w:rPr>
      <w:rFonts w:ascii="Times New Roman" w:hAnsi="Times New Roman"/>
      <w:sz w:val="20"/>
      <w:szCs w:val="20"/>
      <w:lang w:val="x-none" w:eastAsia="x-none"/>
    </w:rPr>
  </w:style>
  <w:style w:type="character" w:customStyle="1" w:styleId="a3">
    <w:name w:val="Название Знак"/>
    <w:link w:val="1"/>
    <w:uiPriority w:val="10"/>
    <w:locked/>
    <w:rsid w:val="00ED0F83"/>
    <w:rPr>
      <w:rFonts w:ascii="Times New Roman" w:hAnsi="Times New Roman" w:cs="Times New Roman"/>
      <w:sz w:val="20"/>
      <w:szCs w:val="20"/>
    </w:rPr>
  </w:style>
  <w:style w:type="table" w:styleId="a4">
    <w:name w:val="Table Grid"/>
    <w:basedOn w:val="a1"/>
    <w:uiPriority w:val="59"/>
    <w:rsid w:val="00ED0F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FF6AB8"/>
    <w:rPr>
      <w:rFonts w:ascii="Arial" w:hAnsi="Arial" w:cs="Arial"/>
      <w:lang w:val="ru-RU" w:eastAsia="ru-RU" w:bidi="ar-SA"/>
    </w:rPr>
  </w:style>
  <w:style w:type="character" w:customStyle="1" w:styleId="a5">
    <w:name w:val="Гипертекстовая ссылка"/>
    <w:uiPriority w:val="99"/>
    <w:rsid w:val="00CB43AB"/>
    <w:rPr>
      <w:b/>
      <w:bCs/>
      <w:color w:val="106BBE"/>
    </w:rPr>
  </w:style>
  <w:style w:type="paragraph" w:customStyle="1" w:styleId="a6">
    <w:name w:val="Нормальный (таблица)"/>
    <w:basedOn w:val="a"/>
    <w:next w:val="a"/>
    <w:uiPriority w:val="99"/>
    <w:rsid w:val="00410808"/>
    <w:pPr>
      <w:autoSpaceDE w:val="0"/>
      <w:autoSpaceDN w:val="0"/>
      <w:adjustRightInd w:val="0"/>
      <w:spacing w:after="0" w:line="240" w:lineRule="auto"/>
      <w:jc w:val="both"/>
    </w:pPr>
    <w:rPr>
      <w:rFonts w:ascii="Arial" w:hAnsi="Arial" w:cs="Arial"/>
      <w:sz w:val="24"/>
      <w:szCs w:val="24"/>
    </w:rPr>
  </w:style>
  <w:style w:type="paragraph" w:styleId="a7">
    <w:name w:val="Balloon Text"/>
    <w:basedOn w:val="a"/>
    <w:link w:val="a8"/>
    <w:uiPriority w:val="99"/>
    <w:semiHidden/>
    <w:unhideWhenUsed/>
    <w:rsid w:val="000249A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0249AC"/>
    <w:rPr>
      <w:rFonts w:ascii="Tahoma" w:hAnsi="Tahoma" w:cs="Tahoma"/>
      <w:sz w:val="16"/>
      <w:szCs w:val="16"/>
    </w:rPr>
  </w:style>
  <w:style w:type="paragraph" w:customStyle="1" w:styleId="a9">
    <w:name w:val="Прижатый влево"/>
    <w:basedOn w:val="a"/>
    <w:next w:val="a"/>
    <w:uiPriority w:val="99"/>
    <w:rsid w:val="00386496"/>
    <w:pPr>
      <w:autoSpaceDE w:val="0"/>
      <w:autoSpaceDN w:val="0"/>
      <w:adjustRightInd w:val="0"/>
      <w:spacing w:after="0" w:line="240" w:lineRule="auto"/>
    </w:pPr>
    <w:rPr>
      <w:rFonts w:ascii="Arial" w:hAnsi="Arial" w:cs="Arial"/>
      <w:sz w:val="24"/>
      <w:szCs w:val="24"/>
    </w:rPr>
  </w:style>
  <w:style w:type="paragraph" w:styleId="aa">
    <w:name w:val="header"/>
    <w:basedOn w:val="a"/>
    <w:link w:val="ab"/>
    <w:uiPriority w:val="99"/>
    <w:rsid w:val="0097247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b">
    <w:name w:val="Верхний колонтитул Знак"/>
    <w:link w:val="aa"/>
    <w:uiPriority w:val="99"/>
    <w:rsid w:val="0097247A"/>
    <w:rPr>
      <w:rFonts w:ascii="Times New Roman" w:hAnsi="Times New Roman"/>
      <w:sz w:val="24"/>
      <w:szCs w:val="24"/>
    </w:rPr>
  </w:style>
  <w:style w:type="paragraph" w:styleId="ac">
    <w:name w:val="Body Text"/>
    <w:basedOn w:val="a"/>
    <w:link w:val="ad"/>
    <w:rsid w:val="00DF165B"/>
    <w:pPr>
      <w:spacing w:after="0" w:line="240" w:lineRule="auto"/>
      <w:jc w:val="both"/>
    </w:pPr>
    <w:rPr>
      <w:rFonts w:ascii="Times New Roman" w:hAnsi="Times New Roman"/>
      <w:sz w:val="26"/>
      <w:szCs w:val="24"/>
      <w:lang w:val="x-none" w:eastAsia="x-none"/>
    </w:rPr>
  </w:style>
  <w:style w:type="character" w:customStyle="1" w:styleId="ad">
    <w:name w:val="Основной текст Знак"/>
    <w:link w:val="ac"/>
    <w:rsid w:val="00DF165B"/>
    <w:rPr>
      <w:rFonts w:ascii="Times New Roman" w:hAnsi="Times New Roman"/>
      <w:sz w:val="26"/>
      <w:szCs w:val="24"/>
      <w:lang w:val="x-none" w:eastAsia="x-none"/>
    </w:rPr>
  </w:style>
  <w:style w:type="paragraph" w:styleId="ae">
    <w:name w:val="List Paragraph"/>
    <w:basedOn w:val="a"/>
    <w:uiPriority w:val="34"/>
    <w:qFormat/>
    <w:rsid w:val="00D609CE"/>
    <w:pPr>
      <w:ind w:left="720"/>
      <w:contextualSpacing/>
    </w:pPr>
    <w:rPr>
      <w:rFonts w:cs="Calibri"/>
    </w:rPr>
  </w:style>
  <w:style w:type="character" w:customStyle="1" w:styleId="FontStyle11">
    <w:name w:val="Font Style11"/>
    <w:basedOn w:val="a0"/>
    <w:rsid w:val="00D609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D133E99E7DA306EBE007AE5DDFD1A55C0A0D953852E7C27A34BF8EF4BF25A78F2DAB9C68E8B90112B5F19E58CBA6DA214A0720392D788y6uAF" TargetMode="External"/><Relationship Id="rId3" Type="http://schemas.openxmlformats.org/officeDocument/2006/relationships/settings" Target="settings.xml"/><Relationship Id="rId7" Type="http://schemas.openxmlformats.org/officeDocument/2006/relationships/hyperlink" Target="consultantplus://offline/ref=206D133E99E7DA306EBE007AE5DDFD1A55C0A0D953852E7C27A34BF8EF4BF25A78F2DAB9C68E8B92122B5F19E58CBA6DA214A0720392D788y6u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6D133E99E7DA306EBE007AE5DDFD1A55C0A1D557832E7C27A34BF8EF4BF25A6AF282B5C78F9492143E0948A3yDuA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206D133E99E7DA306EBE007AE5DDFD1A55C0A0D9528F2E7C27A34BF8EF4BF25A78F2DAB9C68E8F9B112B5F19E58CBA6DA214A0720392D788y6uAF" TargetMode="External"/><Relationship Id="rId4" Type="http://schemas.openxmlformats.org/officeDocument/2006/relationships/webSettings" Target="webSettings.xml"/><Relationship Id="rId9" Type="http://schemas.openxmlformats.org/officeDocument/2006/relationships/hyperlink" Target="consultantplus://offline/ref=206D133E99E7DA306EBE007AE5DDFD1A55C0A0D9528F2E7C27A34BF8EF4BF25A78F2DAB9C68E8F95172B5F19E58CBA6DA214A0720392D788y6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2591</Words>
  <Characters>14774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Распоряжение Администрации г. Норильска от 01.04.2014 N 1641(ред. от 11.09.2014)"Об организации обеспечения новогодними подарками детей работников бюджетной сферы, отдельных категорий детей"</vt:lpstr>
    </vt:vector>
  </TitlesOfParts>
  <Company>КонсультантПлюс Версия 4012.00.88</Company>
  <LinksUpToDate>false</LinksUpToDate>
  <CharactersWithSpaces>17331</CharactersWithSpaces>
  <SharedDoc>false</SharedDoc>
  <HLinks>
    <vt:vector size="18" baseType="variant">
      <vt:variant>
        <vt:i4>196673</vt:i4>
      </vt:variant>
      <vt:variant>
        <vt:i4>6</vt:i4>
      </vt:variant>
      <vt:variant>
        <vt:i4>0</vt:i4>
      </vt:variant>
      <vt:variant>
        <vt:i4>5</vt:i4>
      </vt:variant>
      <vt:variant>
        <vt:lpwstr/>
      </vt:variant>
      <vt:variant>
        <vt:lpwstr>P211</vt:lpwstr>
      </vt:variant>
      <vt:variant>
        <vt:i4>196673</vt:i4>
      </vt:variant>
      <vt:variant>
        <vt:i4>3</vt:i4>
      </vt:variant>
      <vt:variant>
        <vt:i4>0</vt:i4>
      </vt:variant>
      <vt:variant>
        <vt:i4>5</vt:i4>
      </vt:variant>
      <vt:variant>
        <vt:lpwstr/>
      </vt:variant>
      <vt:variant>
        <vt:lpwstr>P211</vt:lpwstr>
      </vt:variant>
      <vt:variant>
        <vt:i4>196673</vt:i4>
      </vt:variant>
      <vt:variant>
        <vt:i4>0</vt:i4>
      </vt:variant>
      <vt:variant>
        <vt:i4>0</vt:i4>
      </vt:variant>
      <vt:variant>
        <vt:i4>5</vt:i4>
      </vt:variant>
      <vt:variant>
        <vt:lpwstr/>
      </vt:variant>
      <vt:variant>
        <vt:lpwstr>P211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 Норильска от 01.04.2014 N 1641(ред. от 11.09.2014)"Об организации обеспечения новогодними подарками детей работников бюджетной сферы, отдельных категорий детей"</dc:title>
  <dc:subject/>
  <dc:creator>User</dc:creator>
  <cp:keywords/>
  <cp:lastModifiedBy>Ральцевич Лариса Юрьевна</cp:lastModifiedBy>
  <cp:revision>6</cp:revision>
  <cp:lastPrinted>2023-08-02T07:48:00Z</cp:lastPrinted>
  <dcterms:created xsi:type="dcterms:W3CDTF">2023-09-12T08:42:00Z</dcterms:created>
  <dcterms:modified xsi:type="dcterms:W3CDTF">2023-09-18T03:37:00Z</dcterms:modified>
</cp:coreProperties>
</file>