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2 от </w:t>
      </w:r>
      <w:r w:rsidR="00FA591B">
        <w:rPr>
          <w:rFonts w:ascii="Times New Roman" w:hAnsi="Times New Roman" w:cs="Times New Roman"/>
          <w:b/>
          <w:sz w:val="26"/>
          <w:szCs w:val="26"/>
        </w:rPr>
        <w:t>15</w:t>
      </w:r>
      <w:r w:rsidR="00984F71">
        <w:rPr>
          <w:rFonts w:ascii="Times New Roman" w:hAnsi="Times New Roman" w:cs="Times New Roman"/>
          <w:b/>
          <w:sz w:val="26"/>
          <w:szCs w:val="26"/>
        </w:rPr>
        <w:t>.05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5760B1" w:rsidRDefault="005760B1" w:rsidP="005760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4E5D99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591B" w:rsidRPr="00BB1FB2" w:rsidRDefault="00FA591B" w:rsidP="00FA59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«О внесении изменений в решение Городского Совета от 19.02.2019                    № 11/5-247 «Об утверждении Правил благоустройства территории муниципального </w:t>
      </w:r>
      <w:r>
        <w:rPr>
          <w:bCs/>
          <w:spacing w:val="-6"/>
          <w:sz w:val="26"/>
        </w:rPr>
        <w:t xml:space="preserve">образования город Норильск» </w:t>
      </w:r>
      <w:r w:rsidRPr="00BB1FB2">
        <w:rPr>
          <w:bCs/>
          <w:spacing w:val="-6"/>
          <w:sz w:val="26"/>
          <w:szCs w:val="26"/>
        </w:rPr>
        <w:t>предусматривающий</w:t>
      </w:r>
      <w:r>
        <w:rPr>
          <w:bCs/>
          <w:spacing w:val="-6"/>
          <w:sz w:val="26"/>
          <w:szCs w:val="26"/>
        </w:rPr>
        <w:t>:</w:t>
      </w:r>
    </w:p>
    <w:p w:rsidR="00FA591B" w:rsidRDefault="00FA591B" w:rsidP="00FA59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</w:t>
      </w:r>
      <w:r>
        <w:rPr>
          <w:bCs/>
          <w:spacing w:val="-6"/>
          <w:sz w:val="26"/>
        </w:rPr>
        <w:t xml:space="preserve">внесение </w:t>
      </w:r>
      <w:r w:rsidRPr="00FC078C">
        <w:rPr>
          <w:sz w:val="26"/>
          <w:szCs w:val="26"/>
        </w:rPr>
        <w:t>изменени</w:t>
      </w:r>
      <w:r>
        <w:rPr>
          <w:sz w:val="26"/>
          <w:szCs w:val="26"/>
        </w:rPr>
        <w:t>й</w:t>
      </w:r>
      <w:r w:rsidRPr="00FC078C">
        <w:rPr>
          <w:sz w:val="26"/>
          <w:szCs w:val="26"/>
        </w:rPr>
        <w:t xml:space="preserve"> в пункт 1 раздела 1.2 и главу 6 Правил </w:t>
      </w:r>
      <w:r>
        <w:rPr>
          <w:sz w:val="26"/>
          <w:szCs w:val="26"/>
        </w:rPr>
        <w:t xml:space="preserve">в части </w:t>
      </w:r>
      <w:r w:rsidRPr="00FC078C">
        <w:rPr>
          <w:sz w:val="26"/>
          <w:szCs w:val="26"/>
        </w:rPr>
        <w:t>урегулирован</w:t>
      </w:r>
      <w:r>
        <w:rPr>
          <w:sz w:val="26"/>
          <w:szCs w:val="26"/>
        </w:rPr>
        <w:t>ия</w:t>
      </w:r>
      <w:r w:rsidRPr="00FC078C">
        <w:rPr>
          <w:sz w:val="26"/>
          <w:szCs w:val="26"/>
        </w:rPr>
        <w:t xml:space="preserve"> поряд</w:t>
      </w:r>
      <w:r>
        <w:rPr>
          <w:sz w:val="26"/>
          <w:szCs w:val="26"/>
        </w:rPr>
        <w:t xml:space="preserve">ка размещения в </w:t>
      </w:r>
      <w:r w:rsidRPr="00FC078C">
        <w:rPr>
          <w:sz w:val="26"/>
          <w:szCs w:val="26"/>
        </w:rPr>
        <w:t>городской сред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элемент</w:t>
      </w:r>
      <w:r>
        <w:rPr>
          <w:sz w:val="26"/>
          <w:szCs w:val="26"/>
        </w:rPr>
        <w:t>ов</w:t>
      </w:r>
      <w:r w:rsidRPr="00FC078C">
        <w:rPr>
          <w:sz w:val="26"/>
          <w:szCs w:val="26"/>
        </w:rPr>
        <w:t xml:space="preserve"> монументально-декоративного оформления, в число которых входят объекты, не относящиеся к</w:t>
      </w:r>
      <w:r>
        <w:rPr>
          <w:sz w:val="26"/>
          <w:szCs w:val="26"/>
        </w:rPr>
        <w:t xml:space="preserve"> объектам увековечивания памяти;</w:t>
      </w:r>
    </w:p>
    <w:p w:rsidR="00FA591B" w:rsidRPr="00FC078C" w:rsidRDefault="00FA591B" w:rsidP="00FA59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дополнени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Правил новой Главой 5.1 следующего содержания:</w:t>
      </w:r>
    </w:p>
    <w:p w:rsidR="00FA591B" w:rsidRDefault="00FA591B" w:rsidP="00FA591B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78C"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54F1B">
        <w:rPr>
          <w:rFonts w:ascii="Times New Roman" w:hAnsi="Times New Roman" w:cs="Times New Roman"/>
          <w:sz w:val="26"/>
          <w:szCs w:val="26"/>
        </w:rPr>
        <w:t>(</w:t>
      </w:r>
      <w:r w:rsidRPr="00E54F1B">
        <w:rPr>
          <w:rFonts w:ascii="Times New Roman" w:hAnsi="Times New Roman" w:cs="Times New Roman"/>
          <w:bCs/>
          <w:spacing w:val="-6"/>
          <w:sz w:val="26"/>
          <w:szCs w:val="26"/>
        </w:rPr>
        <w:t>далее – Проект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)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5C1D89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C1D89">
        <w:rPr>
          <w:rFonts w:ascii="Times New Roman" w:hAnsi="Times New Roman" w:cs="Times New Roman"/>
          <w:bCs/>
          <w:sz w:val="26"/>
          <w:szCs w:val="24"/>
        </w:rPr>
        <w:t>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25.04.2023                   по 12.05.2023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AD5029" w:rsidRPr="00AD5029" w:rsidRDefault="00AD5029" w:rsidP="00AD5029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>
        <w:rPr>
          <w:rFonts w:ascii="Times New Roman" w:hAnsi="Times New Roman" w:cs="Times New Roman"/>
          <w:sz w:val="26"/>
          <w:szCs w:val="26"/>
        </w:rPr>
        <w:t xml:space="preserve">25.04.2023                   </w:t>
      </w:r>
      <w:r w:rsidRPr="00AD5029">
        <w:rPr>
          <w:rFonts w:ascii="Times New Roman" w:hAnsi="Times New Roman" w:cs="Times New Roman"/>
          <w:sz w:val="26"/>
          <w:szCs w:val="26"/>
        </w:rPr>
        <w:t>по 12.05.2023</w:t>
      </w:r>
      <w:r w:rsidRPr="00AD5029"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 w:rsidRPr="00AD5029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AD5029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AD5029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AD5029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AD5029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AD5029">
        <w:rPr>
          <w:rFonts w:ascii="Times New Roman" w:hAnsi="Times New Roman" w:cs="Times New Roman"/>
          <w:bCs/>
          <w:sz w:val="26"/>
          <w:szCs w:val="24"/>
        </w:rPr>
        <w:t>@</w:t>
      </w:r>
      <w:r w:rsidRPr="00AD5029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AD5029">
        <w:rPr>
          <w:rFonts w:ascii="Times New Roman" w:hAnsi="Times New Roman" w:cs="Times New Roman"/>
          <w:bCs/>
          <w:sz w:val="26"/>
          <w:szCs w:val="24"/>
        </w:rPr>
        <w:t>-</w:t>
      </w:r>
      <w:r w:rsidRPr="00AD5029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AD5029">
        <w:rPr>
          <w:rFonts w:ascii="Times New Roman" w:hAnsi="Times New Roman" w:cs="Times New Roman"/>
          <w:bCs/>
          <w:sz w:val="26"/>
          <w:szCs w:val="24"/>
        </w:rPr>
        <w:t>.</w:t>
      </w:r>
      <w:r w:rsidRPr="00AD5029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AD5029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AD5029" w:rsidRPr="00AD5029" w:rsidRDefault="00AD5029" w:rsidP="00AD502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AD5029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AD5029" w:rsidRPr="00AD5029" w:rsidRDefault="00AD5029" w:rsidP="00AD5029">
      <w:pPr>
        <w:pStyle w:val="ConsPlusNonformat"/>
        <w:ind w:firstLine="708"/>
        <w:jc w:val="both"/>
      </w:pPr>
      <w:r w:rsidRPr="00AD5029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AD5029" w:rsidRP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18.04.2023 № 29. 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25.04.2023 по 12.05.2023.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1C1F8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чел. (перечень принявших участие в рассмотрении проектов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lastRenderedPageBreak/>
        <w:t>прилагается к настоящему протоколу).</w:t>
      </w: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D5029" w:rsidRDefault="00AD5029" w:rsidP="00AD5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внесению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Правила) обусловлено следующим.</w:t>
      </w:r>
    </w:p>
    <w:p w:rsidR="00AD5029" w:rsidRDefault="00AD5029" w:rsidP="00AD502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 xml:space="preserve">На территории муниципального образования город Норильск планируется обогащение городской среды элементами монументально-декоративного оформления, в число которых входят объекты, не относящиеся к объектам увековечивания памяти. </w:t>
      </w:r>
    </w:p>
    <w:p w:rsidR="00AD5029" w:rsidRDefault="00AD5029" w:rsidP="00AD502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связи с тем, что Правилами не урегулирован порядок размещения таких элементов, соответствующие изменения вносятся в пункт 1 раздела 1.2 и главу 6 Правил.</w:t>
      </w:r>
    </w:p>
    <w:p w:rsidR="00AD5029" w:rsidRDefault="00AD5029" w:rsidP="00AD502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На территории муниципального образования город Норильск действует Положение об увековечении памяти граждан, исторических событий на территории муниципального образования город Норильск, утвержденное решением Норильского городского Совета депутатов Красноярского края от 26.06.2012                № 4/4-69. Однако в данном документе отсутствуют требования, регламентирующие допустимые параметры объектов увековечивании памяти, место их размещения в существующей застройке, требования к внешнему виду и благоустройство прилегающей территории к данным объектам.  </w:t>
      </w:r>
    </w:p>
    <w:p w:rsidR="00AD5029" w:rsidRDefault="00AD5029" w:rsidP="00AD502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целях урегулирования порядка размещения объектов увековечивания памяти Правила дополняются новой главой 5.1 и вносится изменение в пункт 1 раздела 1.2.</w:t>
      </w:r>
    </w:p>
    <w:p w:rsidR="00AD5029" w:rsidRDefault="00AD5029" w:rsidP="00AD502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данного решения не влечет дополнительных ассигнований бюджетных средств.</w:t>
      </w:r>
    </w:p>
    <w:p w:rsidR="00AD5029" w:rsidRDefault="00AD5029" w:rsidP="00AD502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AD5029" w:rsidRDefault="00AD5029" w:rsidP="00AD502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AD5029" w:rsidRDefault="00AD5029" w:rsidP="00AD502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предложений и замечаний в письменной форме в адрес организатора публичных </w:t>
      </w:r>
      <w:r>
        <w:rPr>
          <w:rFonts w:ascii="Times New Roman" w:hAnsi="Times New Roman" w:cs="Times New Roman"/>
          <w:sz w:val="26"/>
          <w:szCs w:val="26"/>
        </w:rPr>
        <w:lastRenderedPageBreak/>
        <w:t>слушаний в период размещения Проекта и информационных материалов к нему                  не поступало.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5029" w:rsidRDefault="00AD5029" w:rsidP="00AD50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Норильск», </w:t>
      </w:r>
      <w:r>
        <w:rPr>
          <w:bCs/>
          <w:spacing w:val="-6"/>
          <w:sz w:val="26"/>
          <w:szCs w:val="26"/>
        </w:rPr>
        <w:t>предусматривающий:</w:t>
      </w:r>
    </w:p>
    <w:p w:rsidR="00AD5029" w:rsidRDefault="00AD5029" w:rsidP="00AD50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pacing w:val="-6"/>
          <w:sz w:val="26"/>
        </w:rPr>
        <w:t xml:space="preserve">внесение </w:t>
      </w:r>
      <w:r>
        <w:rPr>
          <w:sz w:val="26"/>
          <w:szCs w:val="26"/>
        </w:rPr>
        <w:t>изменений в пункт 1 раздела 1.2 и главу 6 Правил в части урегулирования порядка размещения в городской среде элементов монументально-декоративного оформления, в число которых входят объекты, не относящиеся               к объектам увековечивания памяти;</w:t>
      </w:r>
    </w:p>
    <w:p w:rsidR="00AD5029" w:rsidRDefault="00AD5029" w:rsidP="00AD50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дополнение Правил новой Главой 5.1 следующего содержания:</w:t>
      </w:r>
    </w:p>
    <w:p w:rsidR="00AD5029" w:rsidRDefault="00AD5029" w:rsidP="00AD5029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ПАМЯТИ»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AD5029" w:rsidRDefault="00AD5029" w:rsidP="00AD502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F89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1C1F89" w:rsidRPr="001C1F89">
        <w:rPr>
          <w:rFonts w:ascii="Times New Roman" w:hAnsi="Times New Roman" w:cs="Times New Roman"/>
          <w:sz w:val="26"/>
          <w:szCs w:val="26"/>
        </w:rPr>
        <w:t xml:space="preserve">6 </w:t>
      </w:r>
      <w:r w:rsidRPr="001C1F89">
        <w:rPr>
          <w:rFonts w:ascii="Times New Roman" w:hAnsi="Times New Roman" w:cs="Times New Roman"/>
          <w:sz w:val="26"/>
          <w:szCs w:val="26"/>
        </w:rPr>
        <w:t>чел., «против</w:t>
      </w:r>
      <w:r>
        <w:rPr>
          <w:rFonts w:ascii="Times New Roman" w:hAnsi="Times New Roman" w:cs="Times New Roman"/>
          <w:sz w:val="26"/>
          <w:szCs w:val="26"/>
        </w:rPr>
        <w:t>» -  0 чел., «воздержались» - 0 чел.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_______________ И.В. Русяева</w:t>
      </w: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D52051" w:rsidRDefault="00D52051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051" w:rsidSect="00984F71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C1F89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164EB"/>
    <w:rsid w:val="00362399"/>
    <w:rsid w:val="003638D0"/>
    <w:rsid w:val="0038371A"/>
    <w:rsid w:val="003A0A2E"/>
    <w:rsid w:val="003D3553"/>
    <w:rsid w:val="00422780"/>
    <w:rsid w:val="0042700C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4E5D99"/>
    <w:rsid w:val="00500B90"/>
    <w:rsid w:val="00501927"/>
    <w:rsid w:val="005078BD"/>
    <w:rsid w:val="005119DF"/>
    <w:rsid w:val="00516791"/>
    <w:rsid w:val="00533A33"/>
    <w:rsid w:val="005760B1"/>
    <w:rsid w:val="00584661"/>
    <w:rsid w:val="005A4759"/>
    <w:rsid w:val="005B35DE"/>
    <w:rsid w:val="005C1D89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2944"/>
    <w:rsid w:val="008F64C1"/>
    <w:rsid w:val="00903CDE"/>
    <w:rsid w:val="00915311"/>
    <w:rsid w:val="00921580"/>
    <w:rsid w:val="00923B82"/>
    <w:rsid w:val="009301ED"/>
    <w:rsid w:val="0095522C"/>
    <w:rsid w:val="009743D8"/>
    <w:rsid w:val="00984F71"/>
    <w:rsid w:val="00985CAC"/>
    <w:rsid w:val="009923E1"/>
    <w:rsid w:val="00997B3A"/>
    <w:rsid w:val="009C7112"/>
    <w:rsid w:val="00A24BA6"/>
    <w:rsid w:val="00A30932"/>
    <w:rsid w:val="00A70F5A"/>
    <w:rsid w:val="00A961BE"/>
    <w:rsid w:val="00AA59EA"/>
    <w:rsid w:val="00AB1C7B"/>
    <w:rsid w:val="00AB50F1"/>
    <w:rsid w:val="00AD36FC"/>
    <w:rsid w:val="00AD5029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A5D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24591"/>
    <w:rsid w:val="00F2716F"/>
    <w:rsid w:val="00F33FA3"/>
    <w:rsid w:val="00F70618"/>
    <w:rsid w:val="00F87172"/>
    <w:rsid w:val="00F94199"/>
    <w:rsid w:val="00FA591B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19</cp:revision>
  <cp:lastPrinted>2023-05-17T03:58:00Z</cp:lastPrinted>
  <dcterms:created xsi:type="dcterms:W3CDTF">2022-12-06T11:22:00Z</dcterms:created>
  <dcterms:modified xsi:type="dcterms:W3CDTF">2023-05-17T03:59:00Z</dcterms:modified>
</cp:coreProperties>
</file>