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44" w:rsidRDefault="002E4744" w:rsidP="006659F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A163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28.04.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2E4744"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>г.</w:t>
      </w:r>
      <w:r w:rsidR="00B03D9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 w:rsidR="006659F9" w:rsidRPr="006659F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2195</w:t>
      </w: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938E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Рассмотрев заявление</w:t>
      </w:r>
      <w:r w:rsidR="002E4744">
        <w:rPr>
          <w:color w:val="000000"/>
          <w:sz w:val="26"/>
          <w:szCs w:val="26"/>
        </w:rPr>
        <w:t xml:space="preserve"> </w:t>
      </w:r>
      <w:r w:rsidR="00D674D6" w:rsidRPr="00D674D6">
        <w:rPr>
          <w:color w:val="000000"/>
          <w:sz w:val="26"/>
          <w:szCs w:val="26"/>
        </w:rPr>
        <w:t xml:space="preserve">от </w:t>
      </w:r>
      <w:r w:rsidR="005C2920">
        <w:rPr>
          <w:color w:val="000000"/>
          <w:sz w:val="26"/>
          <w:szCs w:val="26"/>
        </w:rPr>
        <w:t>10</w:t>
      </w:r>
      <w:r w:rsidR="00D674D6" w:rsidRPr="00D674D6">
        <w:rPr>
          <w:color w:val="000000"/>
          <w:sz w:val="26"/>
          <w:szCs w:val="26"/>
        </w:rPr>
        <w:t>.04.2025 № 150-2</w:t>
      </w:r>
      <w:r w:rsidR="005C2920">
        <w:rPr>
          <w:color w:val="000000"/>
          <w:sz w:val="26"/>
          <w:szCs w:val="26"/>
        </w:rPr>
        <w:t>588</w:t>
      </w:r>
      <w:r w:rsidR="00D674D6" w:rsidRPr="00D674D6">
        <w:rPr>
          <w:color w:val="000000"/>
          <w:sz w:val="26"/>
          <w:szCs w:val="26"/>
        </w:rPr>
        <w:t>/150 (</w:t>
      </w:r>
      <w:proofErr w:type="spellStart"/>
      <w:r w:rsidR="00D674D6" w:rsidRPr="00D674D6">
        <w:rPr>
          <w:color w:val="000000"/>
          <w:sz w:val="26"/>
          <w:szCs w:val="26"/>
        </w:rPr>
        <w:t>вх</w:t>
      </w:r>
      <w:proofErr w:type="spellEnd"/>
      <w:r w:rsidR="00D674D6" w:rsidRPr="00D674D6">
        <w:rPr>
          <w:color w:val="000000"/>
          <w:sz w:val="26"/>
          <w:szCs w:val="26"/>
        </w:rPr>
        <w:t>. № 190/4</w:t>
      </w:r>
      <w:r w:rsidR="005C2920">
        <w:rPr>
          <w:color w:val="000000"/>
          <w:sz w:val="26"/>
          <w:szCs w:val="26"/>
        </w:rPr>
        <w:t>47</w:t>
      </w:r>
      <w:r w:rsidR="00D674D6" w:rsidRPr="00D674D6">
        <w:rPr>
          <w:color w:val="000000"/>
          <w:sz w:val="26"/>
          <w:szCs w:val="26"/>
        </w:rPr>
        <w:t xml:space="preserve"> от </w:t>
      </w:r>
      <w:r w:rsidR="005C2920">
        <w:rPr>
          <w:color w:val="000000"/>
          <w:sz w:val="26"/>
          <w:szCs w:val="26"/>
        </w:rPr>
        <w:t>11</w:t>
      </w:r>
      <w:r w:rsidR="00D674D6" w:rsidRPr="00D674D6">
        <w:rPr>
          <w:color w:val="000000"/>
          <w:sz w:val="26"/>
          <w:szCs w:val="26"/>
        </w:rPr>
        <w:t xml:space="preserve">.04.2025) Управления имущества Администрации города Норильска (ИНН 2457058236, ОГРН 1052457011276), </w:t>
      </w:r>
      <w:r w:rsidR="006938E7">
        <w:rPr>
          <w:color w:val="000000"/>
          <w:sz w:val="26"/>
          <w:szCs w:val="26"/>
        </w:rPr>
        <w:t xml:space="preserve">учитывая </w:t>
      </w:r>
      <w:r w:rsidR="0063566A">
        <w:rPr>
          <w:color w:val="000000"/>
          <w:sz w:val="26"/>
          <w:szCs w:val="26"/>
        </w:rPr>
        <w:t>нахождение</w:t>
      </w:r>
      <w:r w:rsidR="006938E7">
        <w:rPr>
          <w:color w:val="000000"/>
          <w:sz w:val="26"/>
          <w:szCs w:val="26"/>
        </w:rPr>
        <w:t xml:space="preserve"> з</w:t>
      </w:r>
      <w:r w:rsidR="006938E7" w:rsidRPr="006938E7">
        <w:rPr>
          <w:rFonts w:eastAsiaTheme="minorHAnsi"/>
          <w:spacing w:val="-4"/>
          <w:sz w:val="26"/>
          <w:szCs w:val="26"/>
          <w:lang w:eastAsia="en-US"/>
        </w:rPr>
        <w:t>емельн</w:t>
      </w:r>
      <w:r w:rsidR="0063566A">
        <w:rPr>
          <w:rFonts w:eastAsiaTheme="minorHAnsi"/>
          <w:spacing w:val="-4"/>
          <w:sz w:val="26"/>
          <w:szCs w:val="26"/>
          <w:lang w:eastAsia="en-US"/>
        </w:rPr>
        <w:t>ого</w:t>
      </w:r>
      <w:r w:rsidR="006938E7" w:rsidRPr="006938E7">
        <w:rPr>
          <w:rFonts w:eastAsiaTheme="minorHAnsi"/>
          <w:spacing w:val="-4"/>
          <w:sz w:val="26"/>
          <w:szCs w:val="26"/>
          <w:lang w:eastAsia="en-US"/>
        </w:rPr>
        <w:t xml:space="preserve"> участ</w:t>
      </w:r>
      <w:r w:rsidR="0063566A">
        <w:rPr>
          <w:rFonts w:eastAsiaTheme="minorHAnsi"/>
          <w:spacing w:val="-4"/>
          <w:sz w:val="26"/>
          <w:szCs w:val="26"/>
          <w:lang w:eastAsia="en-US"/>
        </w:rPr>
        <w:t>ка</w:t>
      </w:r>
      <w:r w:rsidR="006938E7" w:rsidRPr="006938E7">
        <w:rPr>
          <w:rFonts w:eastAsiaTheme="minorHAnsi"/>
          <w:spacing w:val="-4"/>
          <w:sz w:val="26"/>
          <w:szCs w:val="26"/>
          <w:lang w:eastAsia="en-US"/>
        </w:rPr>
        <w:t xml:space="preserve"> </w:t>
      </w:r>
      <w:r w:rsidR="003F3350" w:rsidRPr="00994C80">
        <w:rPr>
          <w:color w:val="000000"/>
          <w:sz w:val="26"/>
          <w:szCs w:val="26"/>
        </w:rPr>
        <w:t xml:space="preserve">с кадастровым номером </w:t>
      </w:r>
      <w:r w:rsidR="003F3350" w:rsidRPr="005C2920">
        <w:rPr>
          <w:color w:val="000000"/>
          <w:sz w:val="26"/>
          <w:szCs w:val="26"/>
        </w:rPr>
        <w:t xml:space="preserve">24:55:0401001:45 </w:t>
      </w:r>
      <w:r w:rsidR="003F3350">
        <w:rPr>
          <w:color w:val="000000"/>
          <w:sz w:val="26"/>
          <w:szCs w:val="26"/>
        </w:rPr>
        <w:t xml:space="preserve">в границах территории общего пользования, определенной </w:t>
      </w:r>
      <w:r w:rsidR="006938E7" w:rsidRPr="006938E7">
        <w:rPr>
          <w:rFonts w:eastAsiaTheme="minorHAnsi"/>
          <w:spacing w:val="-4"/>
          <w:sz w:val="26"/>
          <w:szCs w:val="26"/>
          <w:lang w:eastAsia="en-US"/>
        </w:rPr>
        <w:t>документаци</w:t>
      </w:r>
      <w:r w:rsidR="0063566A">
        <w:rPr>
          <w:rFonts w:eastAsiaTheme="minorHAnsi"/>
          <w:spacing w:val="-4"/>
          <w:sz w:val="26"/>
          <w:szCs w:val="26"/>
          <w:lang w:eastAsia="en-US"/>
        </w:rPr>
        <w:t>ей</w:t>
      </w:r>
      <w:r w:rsidR="006938E7" w:rsidRPr="006938E7">
        <w:rPr>
          <w:rFonts w:eastAsiaTheme="minorHAnsi"/>
          <w:spacing w:val="-4"/>
          <w:sz w:val="26"/>
          <w:szCs w:val="26"/>
          <w:lang w:eastAsia="en-US"/>
        </w:rPr>
        <w:t xml:space="preserve"> по планировке территории, утвержденной постановлением № 222 от 25.05.2017 «Об утверждении документации по планировке территории», </w:t>
      </w:r>
      <w:r w:rsidR="003F3350">
        <w:rPr>
          <w:rFonts w:eastAsiaTheme="minorHAnsi"/>
          <w:spacing w:val="-4"/>
          <w:sz w:val="26"/>
          <w:szCs w:val="26"/>
          <w:lang w:eastAsia="en-US"/>
        </w:rPr>
        <w:t>пред</w:t>
      </w:r>
      <w:r w:rsidR="006938E7" w:rsidRPr="006938E7">
        <w:rPr>
          <w:rFonts w:eastAsiaTheme="minorHAnsi"/>
          <w:spacing w:val="-4"/>
          <w:sz w:val="26"/>
          <w:szCs w:val="26"/>
          <w:lang w:eastAsia="en-US"/>
        </w:rPr>
        <w:t>на</w:t>
      </w:r>
      <w:r w:rsidR="003F3350">
        <w:rPr>
          <w:rFonts w:eastAsiaTheme="minorHAnsi"/>
          <w:spacing w:val="-4"/>
          <w:sz w:val="26"/>
          <w:szCs w:val="26"/>
          <w:lang w:eastAsia="en-US"/>
        </w:rPr>
        <w:t>зна</w:t>
      </w:r>
      <w:r w:rsidR="006938E7" w:rsidRPr="006938E7">
        <w:rPr>
          <w:rFonts w:eastAsiaTheme="minorHAnsi"/>
          <w:spacing w:val="-4"/>
          <w:sz w:val="26"/>
          <w:szCs w:val="26"/>
          <w:lang w:eastAsia="en-US"/>
        </w:rPr>
        <w:t>ченной для размещения автомобильных дорог общего пользования местного значения муниципального образования город Норильск по району Центральный и району Кайеркан</w:t>
      </w:r>
      <w:r w:rsidR="006938E7">
        <w:rPr>
          <w:rFonts w:eastAsiaTheme="minorHAnsi"/>
          <w:spacing w:val="-4"/>
          <w:sz w:val="26"/>
          <w:szCs w:val="26"/>
          <w:lang w:eastAsia="en-US"/>
        </w:rPr>
        <w:t>,</w:t>
      </w:r>
      <w:r w:rsidR="006938E7" w:rsidRPr="006938E7">
        <w:rPr>
          <w:rFonts w:eastAsiaTheme="minorHAnsi"/>
          <w:spacing w:val="-4"/>
          <w:sz w:val="26"/>
          <w:szCs w:val="26"/>
          <w:lang w:eastAsia="en-US"/>
        </w:rPr>
        <w:t xml:space="preserve"> </w:t>
      </w:r>
      <w:r w:rsidR="006938E7" w:rsidRPr="00D674D6">
        <w:rPr>
          <w:color w:val="000000"/>
          <w:sz w:val="26"/>
          <w:szCs w:val="26"/>
        </w:rPr>
        <w:t xml:space="preserve">в соответствии </w:t>
      </w:r>
      <w:r w:rsidR="006938E7">
        <w:rPr>
          <w:color w:val="000000"/>
          <w:sz w:val="26"/>
          <w:szCs w:val="26"/>
        </w:rPr>
        <w:t>со ст.</w:t>
      </w:r>
      <w:r w:rsidR="006938E7">
        <w:rPr>
          <w:spacing w:val="-4"/>
          <w:sz w:val="26"/>
          <w:szCs w:val="26"/>
        </w:rPr>
        <w:t>36, ст.</w:t>
      </w:r>
      <w:r w:rsidR="006938E7" w:rsidRPr="00BA3D42">
        <w:rPr>
          <w:spacing w:val="-4"/>
          <w:sz w:val="26"/>
          <w:szCs w:val="26"/>
        </w:rPr>
        <w:t xml:space="preserve">37 </w:t>
      </w:r>
      <w:r w:rsidR="006938E7">
        <w:rPr>
          <w:spacing w:val="-4"/>
          <w:sz w:val="26"/>
          <w:szCs w:val="26"/>
        </w:rPr>
        <w:t xml:space="preserve">Градостроительного </w:t>
      </w:r>
      <w:r w:rsidR="00773AB1">
        <w:rPr>
          <w:spacing w:val="-4"/>
          <w:sz w:val="26"/>
          <w:szCs w:val="26"/>
        </w:rPr>
        <w:t>кодекса</w:t>
      </w:r>
      <w:r w:rsidR="006938E7">
        <w:rPr>
          <w:spacing w:val="-4"/>
          <w:sz w:val="26"/>
          <w:szCs w:val="26"/>
        </w:rPr>
        <w:t xml:space="preserve"> РФ, </w:t>
      </w:r>
      <w:r w:rsidR="00D674D6" w:rsidRPr="00D674D6">
        <w:rPr>
          <w:color w:val="000000"/>
          <w:sz w:val="26"/>
          <w:szCs w:val="26"/>
        </w:rPr>
        <w:t>абзацем 11 подраздела 1.3.3.2 раздела 1.3, пунктом 3 раздела 3.3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0472A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E400BE">
        <w:rPr>
          <w:color w:val="000000"/>
          <w:sz w:val="26"/>
          <w:szCs w:val="26"/>
        </w:rPr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5C2920" w:rsidRPr="005C2920">
        <w:rPr>
          <w:color w:val="000000"/>
          <w:sz w:val="26"/>
          <w:szCs w:val="26"/>
        </w:rPr>
        <w:t xml:space="preserve">24:55:0401001:45 </w:t>
      </w:r>
      <w:r w:rsidR="00BB27F7">
        <w:rPr>
          <w:color w:val="000000"/>
          <w:sz w:val="26"/>
          <w:szCs w:val="26"/>
        </w:rPr>
        <w:t>«</w:t>
      </w:r>
      <w:r w:rsidR="005C2920" w:rsidRPr="005C2920">
        <w:rPr>
          <w:color w:val="000000"/>
          <w:sz w:val="26"/>
          <w:szCs w:val="26"/>
        </w:rPr>
        <w:t>Для установки теплой автобусной остановки с торговым павильоном</w:t>
      </w:r>
      <w:r w:rsidR="004C3F3F">
        <w:rPr>
          <w:color w:val="000000"/>
          <w:sz w:val="26"/>
          <w:szCs w:val="26"/>
        </w:rPr>
        <w:t>»</w:t>
      </w:r>
      <w:r w:rsidR="0041214A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5C2920" w:rsidRPr="005C2920">
        <w:rPr>
          <w:color w:val="000000"/>
          <w:sz w:val="26"/>
          <w:szCs w:val="26"/>
        </w:rPr>
        <w:t>улично-дорожная сеть</w:t>
      </w:r>
      <w:r w:rsidR="006938E7">
        <w:rPr>
          <w:color w:val="000000"/>
          <w:sz w:val="26"/>
          <w:szCs w:val="26"/>
        </w:rPr>
        <w:t>»</w:t>
      </w:r>
      <w:r w:rsidR="004C3F3F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B03D94">
        <w:rPr>
          <w:color w:val="000000"/>
          <w:sz w:val="26"/>
          <w:szCs w:val="26"/>
        </w:rPr>
        <w:t xml:space="preserve">                                                      Д.А. Бусов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</w:t>
      </w:r>
    </w:p>
    <w:p w:rsidR="006938E7" w:rsidRDefault="006938E7" w:rsidP="006659F9">
      <w:pPr>
        <w:jc w:val="both"/>
        <w:rPr>
          <w:color w:val="000000"/>
          <w:sz w:val="22"/>
          <w:szCs w:val="22"/>
        </w:rPr>
      </w:pPr>
    </w:p>
    <w:p w:rsidR="0063566A" w:rsidRDefault="0063566A" w:rsidP="006659F9">
      <w:pPr>
        <w:jc w:val="both"/>
        <w:rPr>
          <w:color w:val="000000"/>
          <w:sz w:val="22"/>
          <w:szCs w:val="22"/>
        </w:rPr>
      </w:pPr>
    </w:p>
    <w:p w:rsidR="00E2531D" w:rsidRDefault="00E2531D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2531D" w:rsidSect="006938E7">
      <w:type w:val="continuous"/>
      <w:pgSz w:w="11907" w:h="16840"/>
      <w:pgMar w:top="709" w:right="567" w:bottom="709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2BA9"/>
    <w:rsid w:val="00013B84"/>
    <w:rsid w:val="00013F85"/>
    <w:rsid w:val="0002108C"/>
    <w:rsid w:val="00021ABF"/>
    <w:rsid w:val="00026B12"/>
    <w:rsid w:val="000362FA"/>
    <w:rsid w:val="00036C7E"/>
    <w:rsid w:val="000472A1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C5185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163F"/>
    <w:rsid w:val="002A3939"/>
    <w:rsid w:val="002A3A98"/>
    <w:rsid w:val="002B1A8C"/>
    <w:rsid w:val="002B3E04"/>
    <w:rsid w:val="002C1500"/>
    <w:rsid w:val="002D2CF6"/>
    <w:rsid w:val="002E29CC"/>
    <w:rsid w:val="002E4744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3350"/>
    <w:rsid w:val="003F6003"/>
    <w:rsid w:val="003F7177"/>
    <w:rsid w:val="00403029"/>
    <w:rsid w:val="004055D2"/>
    <w:rsid w:val="0041214A"/>
    <w:rsid w:val="004138FE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C3F3F"/>
    <w:rsid w:val="004E3828"/>
    <w:rsid w:val="004F019E"/>
    <w:rsid w:val="004F053F"/>
    <w:rsid w:val="00501590"/>
    <w:rsid w:val="00507334"/>
    <w:rsid w:val="005129AF"/>
    <w:rsid w:val="00513997"/>
    <w:rsid w:val="00514A0F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C2920"/>
    <w:rsid w:val="005C4D9E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3566A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38E7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73AB1"/>
    <w:rsid w:val="007944DE"/>
    <w:rsid w:val="00794FC7"/>
    <w:rsid w:val="007A03F2"/>
    <w:rsid w:val="007A0822"/>
    <w:rsid w:val="007A1DEF"/>
    <w:rsid w:val="007A32BB"/>
    <w:rsid w:val="007A4E92"/>
    <w:rsid w:val="007A5A04"/>
    <w:rsid w:val="007B6DF9"/>
    <w:rsid w:val="007C7469"/>
    <w:rsid w:val="007C7B15"/>
    <w:rsid w:val="007D35E1"/>
    <w:rsid w:val="007D5850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5EC3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2CF2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3D94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6785C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674D6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A5D88"/>
    <w:rsid w:val="00DB1EF7"/>
    <w:rsid w:val="00DB2E58"/>
    <w:rsid w:val="00DD2036"/>
    <w:rsid w:val="00DD4142"/>
    <w:rsid w:val="00DF057B"/>
    <w:rsid w:val="00DF166D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400BE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44E89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2332-BB74-4C3A-9C51-7B57881F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2025-04-11T07:35:00Z</cp:lastPrinted>
  <dcterms:created xsi:type="dcterms:W3CDTF">2025-04-24T07:08:00Z</dcterms:created>
  <dcterms:modified xsi:type="dcterms:W3CDTF">2025-04-28T08:23:00Z</dcterms:modified>
</cp:coreProperties>
</file>