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6E" w:rsidRDefault="00306C6E" w:rsidP="00306C6E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Pr="00306C6E">
        <w:rPr>
          <w:rFonts w:ascii="Times New Roman" w:hAnsi="Times New Roman" w:cs="Times New Roman"/>
          <w:sz w:val="26"/>
          <w:szCs w:val="26"/>
        </w:rPr>
        <w:t xml:space="preserve"> к постановлению Администрации города Норильска </w:t>
      </w:r>
    </w:p>
    <w:p w:rsidR="00306C6E" w:rsidRDefault="00FD178F" w:rsidP="00306C6E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22.11.</w:t>
      </w:r>
      <w:r w:rsidR="00306C6E" w:rsidRPr="00306C6E">
        <w:rPr>
          <w:rFonts w:ascii="Times New Roman" w:hAnsi="Times New Roman" w:cs="Times New Roman"/>
          <w:sz w:val="26"/>
          <w:szCs w:val="26"/>
        </w:rPr>
        <w:t>2023 №</w:t>
      </w:r>
      <w:r>
        <w:rPr>
          <w:rFonts w:ascii="Times New Roman" w:hAnsi="Times New Roman" w:cs="Times New Roman"/>
          <w:sz w:val="26"/>
          <w:szCs w:val="26"/>
        </w:rPr>
        <w:t xml:space="preserve"> 546</w:t>
      </w:r>
      <w:bookmarkStart w:id="0" w:name="_GoBack"/>
      <w:bookmarkEnd w:id="0"/>
    </w:p>
    <w:p w:rsidR="00306C6E" w:rsidRPr="00306C6E" w:rsidRDefault="00306C6E" w:rsidP="00306C6E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</w:p>
    <w:p w:rsidR="00210C6D" w:rsidRPr="00306C6E" w:rsidRDefault="00210C6D" w:rsidP="00306C6E">
      <w:pPr>
        <w:pStyle w:val="ConsPlusNormal"/>
        <w:ind w:left="10490"/>
        <w:outlineLvl w:val="1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Приложение 1</w:t>
      </w:r>
      <w:r w:rsidR="00306C6E">
        <w:rPr>
          <w:rFonts w:ascii="Times New Roman" w:hAnsi="Times New Roman" w:cs="Times New Roman"/>
          <w:sz w:val="26"/>
          <w:szCs w:val="26"/>
        </w:rPr>
        <w:t xml:space="preserve"> </w:t>
      </w:r>
      <w:r w:rsidRPr="00306C6E">
        <w:rPr>
          <w:rFonts w:ascii="Times New Roman" w:hAnsi="Times New Roman" w:cs="Times New Roman"/>
          <w:sz w:val="26"/>
          <w:szCs w:val="26"/>
        </w:rPr>
        <w:t>к Правилам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определения требований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к закупаемым муниципальными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органами, муниципальными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казенными и бюджетными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учреждениями, а также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муниципальными унитарными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предприятиями муниципального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отдельным видам товаров, работ,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услуг (в том числе предельных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цен товаров, работ, услуг),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утвержденным</w:t>
      </w:r>
      <w:r w:rsidR="00306C6E">
        <w:rPr>
          <w:rFonts w:ascii="Times New Roman" w:hAnsi="Times New Roman" w:cs="Times New Roman"/>
          <w:sz w:val="26"/>
          <w:szCs w:val="26"/>
        </w:rPr>
        <w:t xml:space="preserve"> </w:t>
      </w:r>
      <w:r w:rsidRPr="00306C6E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10C6D" w:rsidRPr="00306C6E" w:rsidRDefault="00210C6D" w:rsidP="00306C6E">
      <w:pPr>
        <w:pStyle w:val="ConsPlusNormal"/>
        <w:ind w:left="10490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от 28 декабря 201</w:t>
      </w:r>
      <w:r w:rsidR="005F1A0E">
        <w:rPr>
          <w:rFonts w:ascii="Times New Roman" w:hAnsi="Times New Roman" w:cs="Times New Roman"/>
          <w:sz w:val="26"/>
          <w:szCs w:val="26"/>
        </w:rPr>
        <w:t>5</w:t>
      </w:r>
      <w:r w:rsidRPr="00306C6E">
        <w:rPr>
          <w:rFonts w:ascii="Times New Roman" w:hAnsi="Times New Roman" w:cs="Times New Roman"/>
          <w:sz w:val="26"/>
          <w:szCs w:val="26"/>
        </w:rPr>
        <w:t xml:space="preserve"> г. </w:t>
      </w:r>
      <w:r w:rsidR="00306C6E">
        <w:rPr>
          <w:rFonts w:ascii="Times New Roman" w:hAnsi="Times New Roman" w:cs="Times New Roman"/>
          <w:sz w:val="26"/>
          <w:szCs w:val="26"/>
        </w:rPr>
        <w:t>№</w:t>
      </w:r>
      <w:r w:rsidRPr="00306C6E">
        <w:rPr>
          <w:rFonts w:ascii="Times New Roman" w:hAnsi="Times New Roman" w:cs="Times New Roman"/>
          <w:sz w:val="26"/>
          <w:szCs w:val="26"/>
        </w:rPr>
        <w:t xml:space="preserve"> 645</w:t>
      </w:r>
    </w:p>
    <w:p w:rsidR="00210C6D" w:rsidRDefault="00210C6D">
      <w:pPr>
        <w:pStyle w:val="ConsPlusNormal"/>
        <w:jc w:val="both"/>
        <w:rPr>
          <w:rFonts w:ascii="Times New Roman" w:hAnsi="Times New Roman" w:cs="Times New Roman"/>
        </w:rPr>
      </w:pPr>
    </w:p>
    <w:p w:rsidR="00306C6E" w:rsidRPr="00306C6E" w:rsidRDefault="00306C6E">
      <w:pPr>
        <w:pStyle w:val="ConsPlusNormal"/>
        <w:jc w:val="both"/>
        <w:rPr>
          <w:rFonts w:ascii="Times New Roman" w:hAnsi="Times New Roman" w:cs="Times New Roman"/>
        </w:rPr>
      </w:pPr>
    </w:p>
    <w:p w:rsidR="00210C6D" w:rsidRPr="00306C6E" w:rsidRDefault="00210C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36"/>
      <w:bookmarkEnd w:id="1"/>
      <w:r w:rsidRPr="00306C6E">
        <w:rPr>
          <w:rFonts w:ascii="Times New Roman" w:hAnsi="Times New Roman" w:cs="Times New Roman"/>
          <w:sz w:val="26"/>
          <w:szCs w:val="26"/>
        </w:rPr>
        <w:t>ОБЯЗАТЕЛЬНЫЙ ПЕРЕЧЕНЬ</w:t>
      </w:r>
    </w:p>
    <w:p w:rsidR="00210C6D" w:rsidRPr="00306C6E" w:rsidRDefault="00210C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ОТДЕЛЬНЫХ ВИДОВ ТОВАРОВ, РАБОТ, УСЛУГ, ИХ ПОТРЕБИТЕЛЬСКИЕ</w:t>
      </w:r>
    </w:p>
    <w:p w:rsidR="00210C6D" w:rsidRPr="00306C6E" w:rsidRDefault="00210C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СВОЙСТВА И ИНЫЕ ХАРАКТЕРИСТИКИ, А ТАКЖЕ ЗНАЧЕНИЯ ТАКИХ</w:t>
      </w:r>
    </w:p>
    <w:p w:rsidR="00210C6D" w:rsidRPr="00306C6E" w:rsidRDefault="00210C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СВОЙСТВ И ХАРАКТЕРИСТИК (В ТОМ ЧИСЛЕ ПРЕДЕЛЬНЫЕ ЦЕНЫ</w:t>
      </w:r>
    </w:p>
    <w:p w:rsidR="00210C6D" w:rsidRPr="00306C6E" w:rsidRDefault="00210C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ТОВАРОВ, РАБОТ, УСЛУГ), ПОДЛЕЖАЩИХ ОБЯЗАТЕЛЬНОМУ</w:t>
      </w:r>
    </w:p>
    <w:p w:rsidR="00210C6D" w:rsidRPr="00306C6E" w:rsidRDefault="00210C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6C6E">
        <w:rPr>
          <w:rFonts w:ascii="Times New Roman" w:hAnsi="Times New Roman" w:cs="Times New Roman"/>
          <w:sz w:val="26"/>
          <w:szCs w:val="26"/>
        </w:rPr>
        <w:t>ВКЛЮЧЕНИЮ В ВЕДОМСТВЕННЫЕ ПЕРЕЧНИ</w:t>
      </w:r>
    </w:p>
    <w:p w:rsidR="00210C6D" w:rsidRPr="00306C6E" w:rsidRDefault="00210C6D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210C6D" w:rsidRPr="00306C6E" w:rsidRDefault="00210C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0C6D" w:rsidRPr="00306C6E" w:rsidRDefault="00210C6D">
      <w:pPr>
        <w:pStyle w:val="ConsPlusNormal"/>
        <w:rPr>
          <w:rFonts w:ascii="Times New Roman" w:hAnsi="Times New Roman" w:cs="Times New Roman"/>
        </w:rPr>
        <w:sectPr w:rsidR="00210C6D" w:rsidRPr="00306C6E" w:rsidSect="00306C6E">
          <w:pgSz w:w="16838" w:h="11906" w:orient="landscape"/>
          <w:pgMar w:top="851" w:right="820" w:bottom="426" w:left="1134" w:header="708" w:footer="708" w:gutter="0"/>
          <w:cols w:space="708"/>
          <w:docGrid w:linePitch="360"/>
        </w:sectPr>
      </w:pPr>
    </w:p>
    <w:tbl>
      <w:tblPr>
        <w:tblW w:w="160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"/>
        <w:gridCol w:w="1105"/>
        <w:gridCol w:w="2126"/>
        <w:gridCol w:w="1843"/>
        <w:gridCol w:w="769"/>
        <w:gridCol w:w="790"/>
        <w:gridCol w:w="1135"/>
        <w:gridCol w:w="1135"/>
        <w:gridCol w:w="1135"/>
        <w:gridCol w:w="1135"/>
        <w:gridCol w:w="1135"/>
        <w:gridCol w:w="1135"/>
        <w:gridCol w:w="1135"/>
        <w:gridCol w:w="991"/>
      </w:tblGrid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Код по ОКПД2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отдельных видов товаров, работ, услуг</w:t>
            </w:r>
          </w:p>
        </w:tc>
        <w:tc>
          <w:tcPr>
            <w:tcW w:w="12338" w:type="dxa"/>
            <w:gridSpan w:val="11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559" w:type="dxa"/>
            <w:gridSpan w:val="2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 применительно к нижеуказанным категориям должностей согласно штатному расписанию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790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5" w:type="dxa"/>
            <w:gridSpan w:val="5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руководители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специалисты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служащие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рабочие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руководители муниципального органа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заместители руководителя муниципального органа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руководители и заместители руководителя структурного подразделения Администрации города Норильска (за исключением должностей, относящихся к группам должностей, указанным в графах 7, 8 настоящего приложения), руководители и заместители руководителя муниципального казенного учреждения муниципального образования город Норильск, председатель постоянной комиссии Норильского городского Совета депутатов, руководители и заместители руководителя подведомственных учреждений, руководители и заместители </w:t>
            </w:r>
            <w:r w:rsidRPr="00B370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руководителя муниципальных унитарных предприятий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помощники, советники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055" w:rsidRPr="00B37055" w:rsidTr="003E49B7">
        <w:tc>
          <w:tcPr>
            <w:tcW w:w="44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10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05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1.1. ноутбуки,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1.2. планшетные компьютеры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1.1. Ноутбук, лэптоп, субноутбук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экрана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13 - 18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13 - 18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13 - 18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15 - 17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15 - 17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15 - 17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15 - 17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экрана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ноутбук IPS(LED)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FD178F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модулей</w:t>
            </w: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Wi-Fi, Bluetooth,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3G </w:t>
            </w: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(UMTS)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видеоадаптера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совместимая с программным обеспечением Заказчика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 w:rsidP="00A217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требованиям, предусмотренным 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</w:t>
            </w:r>
            <w:r w:rsidR="000337A1" w:rsidRPr="00B37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1867, </w:t>
            </w:r>
            <w:r w:rsidR="00A217CD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действующим распоряжением </w:t>
            </w:r>
            <w:r w:rsidR="00862FE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РФ </w:t>
            </w:r>
            <w:r w:rsidR="00A217CD" w:rsidRPr="00B37055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российских программ для электронных вычислительных машин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время работы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991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1.2. Планшет: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экрана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5 - 12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5 - 12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5 - 12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7 - 10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7 - 10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7 - 10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7 - 10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экрана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IPS(LED)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0,5 - 2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0,5 - 8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4 - 256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Flash, SD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наличие модулей Wi-Fi, Bluetooth, поддержки 3G (UMTS)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совместимая с программным обеспечением Заказчика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 w:rsidP="000337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требованиям, предусмотренным 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</w:t>
            </w:r>
            <w:r w:rsidR="000337A1" w:rsidRPr="00B37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1867 и иных действующих нормативных правовых актов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991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26.20.15</w:t>
            </w:r>
          </w:p>
        </w:tc>
        <w:tc>
          <w:tcPr>
            <w:tcW w:w="2126" w:type="dxa"/>
            <w:vMerge w:val="restart"/>
          </w:tcPr>
          <w:p w:rsidR="00210C6D" w:rsidRPr="00B37055" w:rsidRDefault="00210C6D" w:rsidP="00C52EB4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Машины вычислительные электронные цифровые прочие, содержащие или не содержащие в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компьютеры персональные настольные, рабочие станции вывода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тип: системный блок и монитор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монитор, IPS(LED)/системный блок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монитор, IPS(LED)/системный блок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 IPS(LED)/системный блок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монитор, IPS(LED)/системный блок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монитор, IPS(LED)/системный блок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монитор, IPS(LED)/системный блок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монитор, IPS(LED)/системный блок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экрана/монитор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FD178F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видеоадаптера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совместимое с программным обеспечением Заказчика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 w:rsidP="000337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требованиям, предусмотренным 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</w:t>
            </w:r>
            <w:r w:rsidR="000337A1" w:rsidRPr="00B37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1867, </w:t>
            </w:r>
            <w:r w:rsidR="00862FE7" w:rsidRPr="00B37055">
              <w:rPr>
                <w:rFonts w:ascii="Times New Roman" w:hAnsi="Times New Roman" w:cs="Times New Roman"/>
                <w:sz w:val="24"/>
                <w:szCs w:val="24"/>
              </w:rPr>
              <w:t>действующим распоряжением Правительства РФ об утверждении перечня российских программ для электронных вычислительных машин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5" w:type="dxa"/>
          </w:tcPr>
          <w:p w:rsidR="00C52EB4" w:rsidRPr="00B37055" w:rsidRDefault="00C52EB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35" w:type="dxa"/>
          </w:tcPr>
          <w:p w:rsidR="00C52EB4" w:rsidRPr="00B37055" w:rsidRDefault="000A0634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2EB4" w:rsidRPr="00B37055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1135" w:type="dxa"/>
          </w:tcPr>
          <w:p w:rsidR="00C52EB4" w:rsidRPr="00B37055" w:rsidRDefault="000A063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2EB4" w:rsidRPr="00B37055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1135" w:type="dxa"/>
          </w:tcPr>
          <w:p w:rsidR="00C52EB4" w:rsidRPr="00B37055" w:rsidRDefault="000A063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2EB4" w:rsidRPr="00B37055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1135" w:type="dxa"/>
          </w:tcPr>
          <w:p w:rsidR="00C52EB4" w:rsidRPr="00B37055" w:rsidRDefault="000A0634" w:rsidP="00C52EB4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2EB4" w:rsidRPr="00B37055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991" w:type="dxa"/>
          </w:tcPr>
          <w:p w:rsidR="00C52EB4" w:rsidRPr="00B37055" w:rsidRDefault="00C52EB4" w:rsidP="00C52E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Тип: моноблок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моноблок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IPS (LED)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моноблок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IPS (LED)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моноблок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IPS (LED)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моноблок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IPS (LED)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моноблок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IPS (LED)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подлежит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экрана/монитора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23,8 - 27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4 - 16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0,25 - 2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FD178F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SSD, HDD/DVD-RW, BRD-RW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видеоадаптера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</w:tcPr>
          <w:p w:rsidR="00210C6D" w:rsidRPr="00B37055" w:rsidRDefault="00210C6D" w:rsidP="00C52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ext или int видеоадаптер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5" w:type="dxa"/>
            <w:gridSpan w:val="5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совместимое с программным обеспечением Заказчика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5" w:type="dxa"/>
            <w:gridSpan w:val="5"/>
          </w:tcPr>
          <w:p w:rsidR="00210C6D" w:rsidRPr="00B37055" w:rsidRDefault="00210C6D" w:rsidP="000337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требованиям Федерального закона от 02.12.2019 </w:t>
            </w:r>
            <w:r w:rsidR="000337A1" w:rsidRPr="00B37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425-ФЗ 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изменения в статью 4 Закона Российской Федерации 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 защите прав потребителей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, Правилами предварительной установки российских программ для электронных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вычислительных машин на отдельные виды технически сложных товаров, утвержденных Постановлением Правительства РФ от 18.11.2020 </w:t>
            </w:r>
            <w:r w:rsidR="000337A1" w:rsidRPr="00B37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1867, </w:t>
            </w:r>
            <w:r w:rsidR="00862FE7" w:rsidRPr="00B37055">
              <w:rPr>
                <w:rFonts w:ascii="Times New Roman" w:hAnsi="Times New Roman" w:cs="Times New Roman"/>
                <w:sz w:val="24"/>
                <w:szCs w:val="24"/>
              </w:rPr>
              <w:t>действующим распоряжением Правительства РФ об утверждении перечня российских программ для электронных вычислительных машин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5F39F0" w:rsidRPr="00B37055" w:rsidRDefault="005F39F0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5F39F0" w:rsidRPr="00B37055" w:rsidRDefault="005F39F0" w:rsidP="005F39F0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5" w:type="dxa"/>
          </w:tcPr>
          <w:p w:rsidR="005F39F0" w:rsidRPr="00B37055" w:rsidRDefault="005F39F0" w:rsidP="005F39F0">
            <w:pPr>
              <w:jc w:val="center"/>
              <w:rPr>
                <w:rFonts w:ascii="Times New Roman" w:hAnsi="Times New Roman" w:cs="Times New Roman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5" w:type="dxa"/>
          </w:tcPr>
          <w:p w:rsidR="005F39F0" w:rsidRPr="00B37055" w:rsidRDefault="005F39F0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35" w:type="dxa"/>
          </w:tcPr>
          <w:p w:rsidR="005F39F0" w:rsidRPr="00B37055" w:rsidRDefault="005F39F0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35" w:type="dxa"/>
          </w:tcPr>
          <w:p w:rsidR="005F39F0" w:rsidRPr="00B37055" w:rsidRDefault="005F39F0" w:rsidP="005F39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35" w:type="dxa"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5F39F0" w:rsidRPr="00B37055" w:rsidRDefault="005F39F0" w:rsidP="005F39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Принтер;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принтеры, сканеры, многофункциональные устройства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3.1. Для принтера: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метод печати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струйный/лазерный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максимальный формат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А4/А3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скорость печати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Страниц в минуту</w:t>
            </w: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Для лазерного принтера: Не менее 18 стр./мин. (для монохромной/цветной печати)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Для струйного принтера: Не менее 8 стр./мин. (для монохромной/цветной печати)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разрешение сканирования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пиксель</w:t>
            </w: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печать не менее 600 x 600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цветность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монохромная/цветная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3.2. Для МФУ: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метод печати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струйный/лазерный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разрешение сканирования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пиксель</w:t>
            </w: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печать и сканирование не менее 600 x 600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цветность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монохромная/цветная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максимальный формат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А4/А3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скорость печати/сканирования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Страниц в минуту</w:t>
            </w: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Для лазерных МФУ: Не менее 20 стр./мин. (для монохромной печати), не менее 18 стр./мин. (для цветной печати);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Для струйных МФУ: Не менее 8 стр./мин. (для монохромной/цветной печати)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опций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тип: сканер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планшетный/протяжный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3.3. Для сканера: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скорость сканирования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Страниц в минуту</w:t>
            </w: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менее 6 стр./мин. (для черно-белого/цветного режима)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5F39F0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127607">
        <w:tc>
          <w:tcPr>
            <w:tcW w:w="449" w:type="dxa"/>
            <w:vMerge w:val="restart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vMerge w:val="restart"/>
          </w:tcPr>
          <w:p w:rsidR="00FC11D8" w:rsidRPr="00B37055" w:rsidRDefault="00FC11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2126" w:type="dxa"/>
            <w:vMerge w:val="restart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Аппаратура коммуникационная передающая с приемными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устройствами. Пояснения по требуемой продукции: телефоны мобильные</w:t>
            </w: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устройства (телефон/смартфон)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смартфон</w:t>
            </w:r>
          </w:p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  <w:vMerge w:val="restart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192FE3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время работы в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режиме разговора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356</w:t>
            </w: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3405" w:type="dxa"/>
            <w:gridSpan w:val="3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6469CA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GSM 1800, GSM1900, GSM 850, GSM 900</w:t>
            </w: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7020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180E87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ниже Android 9.0</w:t>
            </w: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7020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DB5D5E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метод управления (сенсорный/кнопочный)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сенсорный</w:t>
            </w: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F4CB1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количество SIM-карт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3405" w:type="dxa"/>
            <w:gridSpan w:val="3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F42D46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наличие модулей и интерфейсов (Wi-Fi, Bluetooth, USB, GPS)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Wi-fi, Bluetooth, GPS</w:t>
            </w: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 w:rsidP="003C63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7D3125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3405" w:type="dxa"/>
            <w:gridSpan w:val="3"/>
          </w:tcPr>
          <w:p w:rsidR="00FC11D8" w:rsidRPr="00B37055" w:rsidRDefault="00FC11D8" w:rsidP="00A10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10571" w:rsidRPr="00B370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годового владения оборудованием (включая договоры технической поддержки, обслуживания, сервисные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69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C11D8" w:rsidRPr="00B37055" w:rsidRDefault="00FC1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B370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, новые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2,5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2,0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1,5 млн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B370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, новые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2,5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2,0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1,5 млн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лошадиная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сила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закупке не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не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не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не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закупке не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2,5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2,0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1,5 млн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2,5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2,0 млн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1,5 млн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8936" w:type="dxa"/>
            <w:gridSpan w:val="8"/>
          </w:tcPr>
          <w:p w:rsidR="00210C6D" w:rsidRPr="00B37055" w:rsidRDefault="00210C6D" w:rsidP="00AC37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500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8936" w:type="dxa"/>
            <w:gridSpan w:val="8"/>
          </w:tcPr>
          <w:p w:rsidR="00210C6D" w:rsidRPr="00B37055" w:rsidRDefault="00210C6D" w:rsidP="00AC37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500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согласно перечню завода производителя, не превышающая предельной цены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8936" w:type="dxa"/>
            <w:gridSpan w:val="8"/>
          </w:tcPr>
          <w:p w:rsidR="00210C6D" w:rsidRPr="00B37055" w:rsidRDefault="00210C6D" w:rsidP="00AC37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8936" w:type="dxa"/>
            <w:gridSpan w:val="8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потребность в закупке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8936" w:type="dxa"/>
            <w:gridSpan w:val="8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Шасси с установленными двигателями для автотранспортных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8936" w:type="dxa"/>
            <w:gridSpan w:val="8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потребность в закупке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8936" w:type="dxa"/>
            <w:gridSpan w:val="8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материал (каркас)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450,33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135" w:type="dxa"/>
          </w:tcPr>
          <w:p w:rsidR="00210C6D" w:rsidRPr="00B37055" w:rsidRDefault="00210C6D" w:rsidP="00AC37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991" w:type="dxa"/>
          </w:tcPr>
          <w:p w:rsidR="00210C6D" w:rsidRPr="00B37055" w:rsidRDefault="00210C6D" w:rsidP="00AC37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37DF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Мебель деревянная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(вид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древесины)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796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массив древесины "ценных" пород (твердолиственных и тропических);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массив древесины "ценных" пород (твердолиственных и тропических);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массив древесины "ценных" пород (твердолиственных и тропических);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массив древесины хвойных и мягколиственных пород: береза, лиственница, сосна, ель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древесина хвойных и мягколиственных пород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значение - древесина хвойных и мягколиственных пород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значение - древесина хвойных и мягколиственных пород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кожа натуральная;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кожа натуральная;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кожа натуральная;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предельное значение - искусственная кожа,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ткань;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значение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нетканые материалы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ткань;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значение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нетканые материалы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ткань;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- нетканые материалы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450,33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991" w:type="dxa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49.32.11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Услуги такси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требование 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требование 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требование 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к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автомобиля потребителю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146,67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146,67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146,67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146,67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146,67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146,67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49.32.12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Услуги по аренде легковых автомобилей с водителем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время предоставления автомобиля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потребителю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ристике отсутствует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05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05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05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35" w:type="dxa"/>
          </w:tcPr>
          <w:p w:rsidR="00210C6D" w:rsidRPr="00B37055" w:rsidRDefault="0005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05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991" w:type="dxa"/>
          </w:tcPr>
          <w:p w:rsidR="00210C6D" w:rsidRPr="00B37055" w:rsidRDefault="00053FFA" w:rsidP="003309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61.10.30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скорость канала передачи данных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Мбит/с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доля потерянных пакетов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61.20.11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тарификация услуги голосовой связи, доступа в информационно-телекоммуникационную сеть Интернет (лимитная/безлимитная)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лимитная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лимитная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лимитная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лимитная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лимитная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лимитная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не предусмотрен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Голосовая связь - лимитная,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Интернет - не предусмотрен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объем доступной услуги голосовой связи (минут), доступа в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информационно-телекоммуникационную сеть Интернет (Гб)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минут в месяц/ГБ в месяц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6000/50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4000/25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3000/25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2000/15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2000/15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2000/15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услуги голосовой связи (домашний регион, территория Российской Федерации, за пределами Российской Федерации - роуминг),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 в информационно-телекоммуникационную сеть Интернет (Гб) (да/нет)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рубли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 тыс.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 тыс.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 тыс.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 тыс.</w:t>
            </w:r>
          </w:p>
        </w:tc>
        <w:tc>
          <w:tcPr>
            <w:tcW w:w="991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 тыс.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77.11.10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аренде и лизингу легковых автомобилей и легких (не более 3,5 т) автотранспортных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требование к характер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</w:tcPr>
          <w:p w:rsidR="00210C6D" w:rsidRPr="00B37055" w:rsidRDefault="00210C6D" w:rsidP="003E4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1135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требование к характеристике отсутствует</w:t>
            </w: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A67D57" w:rsidRPr="00B37055" w:rsidRDefault="00A67D57" w:rsidP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1135" w:type="dxa"/>
          </w:tcPr>
          <w:p w:rsidR="00210C6D" w:rsidRPr="00B37055" w:rsidRDefault="00A67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  <w:tc>
          <w:tcPr>
            <w:tcW w:w="991" w:type="dxa"/>
          </w:tcPr>
          <w:p w:rsidR="00210C6D" w:rsidRPr="00B37055" w:rsidRDefault="00A67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795,66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58.29.13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программное для администрирования баз данных на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электронном носителе.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стоимость годового владения программным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годовая поддержка СУБД с лицензией на 1 процессор 350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СУБД (лицензия на 1 процессор) 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58.29.21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общие для повышения эффективности бизнеса и приложения для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домашнего пользования, отдельно реализуемые.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 офисные приложения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офисное приложение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совместимость с системами межведомственного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электронного документооборота (МЭДО) (да/нет)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поддерживаемые типы данных, текстовые и графические возможности приложения,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поддержка текстовых форматов: txt, doc, docx, rtf. Поддержка графических вставок в форматах: jpg, jpeg, png</w:t>
            </w:r>
          </w:p>
        </w:tc>
        <w:tc>
          <w:tcPr>
            <w:tcW w:w="991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используются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1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 одну лицензию клиентского доступа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58.29.31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программное системное для загрузки. Пояснения по требуемой продукции: средства обеспечения информационной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программное обеспечение для защиты данных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российских криптоалгоритмов при использовании криптографической защиты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составе средств обеспечения информационной безопасности систем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используются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 одну лицензию клиентского доступа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58.29.32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используются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A10571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0C6D" w:rsidRPr="00B370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C6D"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C6D" w:rsidRPr="00B37055">
              <w:rPr>
                <w:rFonts w:ascii="Times New Roman" w:hAnsi="Times New Roman" w:cs="Times New Roman"/>
                <w:sz w:val="24"/>
                <w:szCs w:val="24"/>
              </w:rPr>
              <w:t>за одну лицензию клиентского доступа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61.90.10</w:t>
            </w:r>
          </w:p>
        </w:tc>
        <w:tc>
          <w:tcPr>
            <w:tcW w:w="2126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Интернет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соединения в информационно-телекоммуникационной сети Интернет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Мбит/с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используются</w:t>
            </w: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7945" w:type="dxa"/>
            <w:gridSpan w:val="7"/>
          </w:tcPr>
          <w:p w:rsidR="00210C6D" w:rsidRPr="00B37055" w:rsidRDefault="00210C6D" w:rsidP="003E4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E49B7" w:rsidRPr="00B370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61.20.30</w:t>
            </w: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Услуги по передаче данных по беспроводным телекоммуникационным сетям.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услуге: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 связи для ноутбуков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 связи для планшетных компьютеров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 w:val="restart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5" w:type="dxa"/>
            <w:vMerge w:val="restart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61.20.42</w:t>
            </w: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широкополосному доступу к информационно-коммуникационной сети "Интернет" </w:t>
            </w:r>
            <w:r w:rsidRPr="00B37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беспроводным сетям.</w:t>
            </w:r>
          </w:p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услуге: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  <w:gridSpan w:val="7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закупке не подлежит</w:t>
            </w: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 связи для ноутбуков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55" w:rsidRPr="00B37055" w:rsidTr="003E49B7">
        <w:tc>
          <w:tcPr>
            <w:tcW w:w="449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услуга связи для планшетных компьютеров</w:t>
            </w:r>
          </w:p>
        </w:tc>
        <w:tc>
          <w:tcPr>
            <w:tcW w:w="1843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69" w:type="dxa"/>
          </w:tcPr>
          <w:p w:rsidR="00210C6D" w:rsidRPr="00B37055" w:rsidRDefault="00210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790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55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10C6D" w:rsidRPr="00B37055" w:rsidRDefault="00210C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F15" w:rsidRPr="00B37055" w:rsidRDefault="00D43F15">
      <w:pPr>
        <w:pStyle w:val="ConsPlusNormal"/>
        <w:rPr>
          <w:rFonts w:ascii="Times New Roman" w:hAnsi="Times New Roman" w:cs="Times New Roman"/>
        </w:rPr>
      </w:pPr>
    </w:p>
    <w:sectPr w:rsidR="00D43F15" w:rsidRPr="00B37055" w:rsidSect="00D43F15">
      <w:pgSz w:w="16838" w:h="11905" w:orient="landscape"/>
      <w:pgMar w:top="1135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F1F" w:rsidRDefault="001A4F1F" w:rsidP="00D43F15">
      <w:pPr>
        <w:spacing w:after="0" w:line="240" w:lineRule="auto"/>
      </w:pPr>
      <w:r>
        <w:separator/>
      </w:r>
    </w:p>
  </w:endnote>
  <w:endnote w:type="continuationSeparator" w:id="0">
    <w:p w:rsidR="001A4F1F" w:rsidRDefault="001A4F1F" w:rsidP="00D4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F1F" w:rsidRDefault="001A4F1F" w:rsidP="00D43F15">
      <w:pPr>
        <w:spacing w:after="0" w:line="240" w:lineRule="auto"/>
      </w:pPr>
      <w:r>
        <w:separator/>
      </w:r>
    </w:p>
  </w:footnote>
  <w:footnote w:type="continuationSeparator" w:id="0">
    <w:p w:rsidR="001A4F1F" w:rsidRDefault="001A4F1F" w:rsidP="00D43F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6D"/>
    <w:rsid w:val="000337A1"/>
    <w:rsid w:val="00053FFA"/>
    <w:rsid w:val="000A0634"/>
    <w:rsid w:val="00190016"/>
    <w:rsid w:val="001A4F1F"/>
    <w:rsid w:val="00210C6D"/>
    <w:rsid w:val="00236EF2"/>
    <w:rsid w:val="00306C6E"/>
    <w:rsid w:val="00330953"/>
    <w:rsid w:val="003E49B7"/>
    <w:rsid w:val="004C5387"/>
    <w:rsid w:val="005F1A0E"/>
    <w:rsid w:val="005F39F0"/>
    <w:rsid w:val="007020A7"/>
    <w:rsid w:val="00862FE7"/>
    <w:rsid w:val="00991BA1"/>
    <w:rsid w:val="00A10571"/>
    <w:rsid w:val="00A217CD"/>
    <w:rsid w:val="00A675E1"/>
    <w:rsid w:val="00A67D57"/>
    <w:rsid w:val="00A72009"/>
    <w:rsid w:val="00AC37DF"/>
    <w:rsid w:val="00B17530"/>
    <w:rsid w:val="00B37055"/>
    <w:rsid w:val="00C420ED"/>
    <w:rsid w:val="00C4457C"/>
    <w:rsid w:val="00C52EB4"/>
    <w:rsid w:val="00C82860"/>
    <w:rsid w:val="00D43F15"/>
    <w:rsid w:val="00F65400"/>
    <w:rsid w:val="00FC11D8"/>
    <w:rsid w:val="00FD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E965D-052A-4580-9509-971DB954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C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0C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4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3F15"/>
  </w:style>
  <w:style w:type="paragraph" w:styleId="a5">
    <w:name w:val="footer"/>
    <w:basedOn w:val="a"/>
    <w:link w:val="a6"/>
    <w:uiPriority w:val="99"/>
    <w:unhideWhenUsed/>
    <w:rsid w:val="00D4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3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96E31-85FF-48CE-A412-B913D55D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Мякшинова Елена Валерьевна</dc:creator>
  <cp:keywords/>
  <dc:description/>
  <cp:lastModifiedBy>Грицюк Марина Геннадьевна</cp:lastModifiedBy>
  <cp:revision>4</cp:revision>
  <dcterms:created xsi:type="dcterms:W3CDTF">2023-10-30T10:06:00Z</dcterms:created>
  <dcterms:modified xsi:type="dcterms:W3CDTF">2023-11-22T02:57:00Z</dcterms:modified>
</cp:coreProperties>
</file>