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4BA4" w14:textId="77777777" w:rsidR="00912DD0" w:rsidRPr="003903E3" w:rsidRDefault="00E40381" w:rsidP="002E34F3">
      <w:pPr>
        <w:pStyle w:val="a5"/>
        <w:jc w:val="center"/>
      </w:pPr>
      <w:r w:rsidRPr="003903E3">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3903E3" w:rsidRDefault="00E40381" w:rsidP="002E34F3">
      <w:pPr>
        <w:pStyle w:val="a5"/>
        <w:jc w:val="center"/>
      </w:pPr>
      <w:r w:rsidRPr="003903E3">
        <w:t>АДМИНИСТРАЦИЯ ГОРОДА НОРИЛЬСКА</w:t>
      </w:r>
    </w:p>
    <w:p w14:paraId="5889D1D4" w14:textId="77777777" w:rsidR="00912DD0" w:rsidRPr="003903E3" w:rsidRDefault="00E40381" w:rsidP="002E34F3">
      <w:pPr>
        <w:pStyle w:val="a5"/>
        <w:jc w:val="center"/>
      </w:pPr>
      <w:r w:rsidRPr="003903E3">
        <w:t>КРАСНОЯРСКОГО КРАЯ</w:t>
      </w:r>
    </w:p>
    <w:p w14:paraId="3A43A4F5" w14:textId="77777777" w:rsidR="00912DD0" w:rsidRPr="003903E3" w:rsidRDefault="00912DD0" w:rsidP="002E34F3">
      <w:pPr>
        <w:pStyle w:val="a5"/>
        <w:jc w:val="center"/>
        <w:rPr>
          <w:szCs w:val="26"/>
        </w:rPr>
      </w:pPr>
    </w:p>
    <w:p w14:paraId="501C16E8" w14:textId="77777777" w:rsidR="0006642F" w:rsidRPr="003903E3" w:rsidRDefault="0006642F" w:rsidP="0006642F">
      <w:pPr>
        <w:pStyle w:val="a5"/>
        <w:jc w:val="center"/>
        <w:rPr>
          <w:b/>
        </w:rPr>
      </w:pPr>
      <w:r w:rsidRPr="003903E3">
        <w:rPr>
          <w:b/>
          <w:sz w:val="28"/>
          <w:szCs w:val="28"/>
        </w:rPr>
        <w:t>ПОСТАНОВЛЕНИЕ</w:t>
      </w:r>
    </w:p>
    <w:p w14:paraId="60A79C32" w14:textId="77777777" w:rsidR="00912DD0" w:rsidRPr="003903E3" w:rsidRDefault="00912DD0" w:rsidP="002E34F3">
      <w:pPr>
        <w:pStyle w:val="a5"/>
        <w:tabs>
          <w:tab w:val="left" w:pos="1276"/>
        </w:tabs>
        <w:jc w:val="center"/>
        <w:rPr>
          <w:szCs w:val="26"/>
        </w:rPr>
      </w:pPr>
    </w:p>
    <w:p w14:paraId="192002CF" w14:textId="011A3A6A" w:rsidR="00F070A5" w:rsidRPr="003903E3" w:rsidRDefault="00FC0D76" w:rsidP="002E34F3">
      <w:pPr>
        <w:pStyle w:val="a5"/>
        <w:tabs>
          <w:tab w:val="clear" w:pos="4153"/>
          <w:tab w:val="clear" w:pos="8306"/>
          <w:tab w:val="left" w:pos="4253"/>
          <w:tab w:val="left" w:pos="7513"/>
        </w:tabs>
      </w:pPr>
      <w:r>
        <w:t>07.06.</w:t>
      </w:r>
      <w:r w:rsidR="00F070A5" w:rsidRPr="003903E3">
        <w:t>20</w:t>
      </w:r>
      <w:r w:rsidR="00B47094" w:rsidRPr="003903E3">
        <w:t>2</w:t>
      </w:r>
      <w:r w:rsidR="00251A60" w:rsidRPr="003903E3">
        <w:t>1</w:t>
      </w:r>
      <w:r w:rsidR="00F070A5" w:rsidRPr="003903E3">
        <w:t xml:space="preserve">                       </w:t>
      </w:r>
      <w:r>
        <w:t xml:space="preserve">               </w:t>
      </w:r>
      <w:r w:rsidR="00F070A5" w:rsidRPr="003903E3">
        <w:t xml:space="preserve">      г. Норильск                   </w:t>
      </w:r>
      <w:r>
        <w:t xml:space="preserve">                             № 258</w:t>
      </w:r>
    </w:p>
    <w:p w14:paraId="7C186E1A" w14:textId="77777777" w:rsidR="00F070A5" w:rsidRPr="003903E3" w:rsidRDefault="00F070A5" w:rsidP="002E34F3"/>
    <w:p w14:paraId="5044D068" w14:textId="77777777" w:rsidR="00912DD0" w:rsidRPr="003903E3" w:rsidRDefault="00912DD0" w:rsidP="002E34F3"/>
    <w:p w14:paraId="3AF9C6FE" w14:textId="6866F193" w:rsidR="002F584C" w:rsidRPr="002F584C" w:rsidRDefault="002F584C" w:rsidP="002F584C">
      <w:pPr>
        <w:tabs>
          <w:tab w:val="left" w:pos="1260"/>
        </w:tabs>
        <w:suppressAutoHyphens w:val="0"/>
        <w:autoSpaceDN/>
        <w:spacing w:after="160" w:line="259" w:lineRule="auto"/>
        <w:ind w:right="424"/>
        <w:jc w:val="both"/>
        <w:textAlignment w:val="auto"/>
        <w:outlineLvl w:val="0"/>
        <w:rPr>
          <w:rFonts w:eastAsiaTheme="minorEastAsia"/>
          <w:sz w:val="26"/>
          <w:szCs w:val="26"/>
        </w:rPr>
      </w:pPr>
      <w:r w:rsidRPr="002F584C">
        <w:rPr>
          <w:rFonts w:eastAsiaTheme="minorEastAsia"/>
          <w:sz w:val="26"/>
          <w:szCs w:val="26"/>
        </w:rPr>
        <w:t xml:space="preserve">Об изложении в новой редакции постановления Администрации города </w:t>
      </w:r>
      <w:r w:rsidR="00344EF2">
        <w:rPr>
          <w:rFonts w:eastAsiaTheme="minorEastAsia"/>
          <w:sz w:val="26"/>
          <w:szCs w:val="26"/>
        </w:rPr>
        <w:t>Н</w:t>
      </w:r>
      <w:r w:rsidRPr="002F584C">
        <w:rPr>
          <w:rFonts w:eastAsiaTheme="minorEastAsia"/>
          <w:sz w:val="26"/>
          <w:szCs w:val="26"/>
        </w:rPr>
        <w:t xml:space="preserve">орильска от </w:t>
      </w:r>
      <w:r>
        <w:rPr>
          <w:rFonts w:eastAsiaTheme="minorEastAsia"/>
          <w:sz w:val="26"/>
          <w:szCs w:val="26"/>
        </w:rPr>
        <w:t>13</w:t>
      </w:r>
      <w:r w:rsidRPr="002F584C">
        <w:rPr>
          <w:rFonts w:eastAsiaTheme="minorEastAsia"/>
          <w:sz w:val="26"/>
          <w:szCs w:val="26"/>
        </w:rPr>
        <w:t>.0</w:t>
      </w:r>
      <w:r>
        <w:rPr>
          <w:rFonts w:eastAsiaTheme="minorEastAsia"/>
          <w:sz w:val="26"/>
          <w:szCs w:val="26"/>
        </w:rPr>
        <w:t>5</w:t>
      </w:r>
      <w:r w:rsidRPr="002F584C">
        <w:rPr>
          <w:rFonts w:eastAsiaTheme="minorEastAsia"/>
          <w:sz w:val="26"/>
          <w:szCs w:val="26"/>
        </w:rPr>
        <w:t>.20</w:t>
      </w:r>
      <w:r>
        <w:rPr>
          <w:rFonts w:eastAsiaTheme="minorEastAsia"/>
          <w:sz w:val="26"/>
          <w:szCs w:val="26"/>
        </w:rPr>
        <w:t>15</w:t>
      </w:r>
      <w:r w:rsidRPr="002F584C">
        <w:rPr>
          <w:rFonts w:eastAsiaTheme="minorEastAsia"/>
          <w:sz w:val="26"/>
          <w:szCs w:val="26"/>
        </w:rPr>
        <w:t xml:space="preserve"> № </w:t>
      </w:r>
      <w:r>
        <w:rPr>
          <w:rFonts w:eastAsiaTheme="minorEastAsia"/>
          <w:sz w:val="26"/>
          <w:szCs w:val="26"/>
        </w:rPr>
        <w:t>224</w:t>
      </w:r>
    </w:p>
    <w:p w14:paraId="33A9647B" w14:textId="77777777" w:rsidR="00251A60" w:rsidRDefault="00251A60" w:rsidP="00251A60">
      <w:pPr>
        <w:rPr>
          <w:sz w:val="22"/>
          <w:szCs w:val="22"/>
        </w:rPr>
      </w:pPr>
    </w:p>
    <w:p w14:paraId="4A84F6EA" w14:textId="3BE3789F" w:rsidR="002F584C" w:rsidRPr="003903E3" w:rsidRDefault="002F584C" w:rsidP="002F584C">
      <w:pPr>
        <w:jc w:val="both"/>
        <w:rPr>
          <w:sz w:val="22"/>
          <w:szCs w:val="22"/>
        </w:rPr>
      </w:pPr>
      <w:r>
        <w:rPr>
          <w:sz w:val="26"/>
          <w:szCs w:val="26"/>
        </w:rPr>
        <w:t xml:space="preserve">           </w:t>
      </w:r>
      <w:r w:rsidRPr="00BB024D">
        <w:rPr>
          <w:sz w:val="26"/>
          <w:szCs w:val="26"/>
        </w:rPr>
        <w:t>В целях урегулирования отдельных вопросов по</w:t>
      </w:r>
      <w:r w:rsidRPr="002F584C">
        <w:rPr>
          <w:sz w:val="26"/>
          <w:szCs w:val="26"/>
        </w:rPr>
        <w:t xml:space="preserve"> </w:t>
      </w:r>
      <w:r w:rsidRPr="003903E3">
        <w:rPr>
          <w:sz w:val="26"/>
          <w:szCs w:val="26"/>
        </w:rPr>
        <w:t>предоставлени</w:t>
      </w:r>
      <w:r>
        <w:rPr>
          <w:sz w:val="26"/>
          <w:szCs w:val="26"/>
        </w:rPr>
        <w:t>ю</w:t>
      </w:r>
      <w:r w:rsidRPr="003903E3">
        <w:rPr>
          <w:sz w:val="26"/>
          <w:szCs w:val="26"/>
        </w:rPr>
        <w:t xml:space="preserve"> субсидий </w:t>
      </w:r>
      <w:r w:rsidRPr="003903E3">
        <w:rPr>
          <w:bCs/>
          <w:sz w:val="26"/>
          <w:szCs w:val="26"/>
        </w:rPr>
        <w:t>организациям (индивидуальным предпринимателям), осуществляющим деятельность по управлению многоквартирным домом,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w:t>
      </w:r>
      <w:r w:rsidRPr="003903E3">
        <w:rPr>
          <w:sz w:val="26"/>
          <w:szCs w:val="26"/>
        </w:rPr>
        <w:t>,</w:t>
      </w:r>
    </w:p>
    <w:p w14:paraId="55B98A13" w14:textId="77777777" w:rsidR="00251A60" w:rsidRPr="003903E3" w:rsidRDefault="00251A60" w:rsidP="00251A60">
      <w:pPr>
        <w:jc w:val="both"/>
        <w:rPr>
          <w:sz w:val="26"/>
          <w:szCs w:val="26"/>
        </w:rPr>
      </w:pPr>
      <w:r w:rsidRPr="003903E3">
        <w:rPr>
          <w:sz w:val="26"/>
          <w:szCs w:val="26"/>
        </w:rPr>
        <w:t>ПОСТАНОВЛЯЮ:</w:t>
      </w:r>
    </w:p>
    <w:p w14:paraId="49F2D916" w14:textId="77777777" w:rsidR="00251A60" w:rsidRPr="003903E3" w:rsidRDefault="00251A60" w:rsidP="00251A60">
      <w:pPr>
        <w:jc w:val="both"/>
        <w:rPr>
          <w:sz w:val="26"/>
          <w:szCs w:val="26"/>
        </w:rPr>
      </w:pPr>
    </w:p>
    <w:p w14:paraId="19E6CBA9" w14:textId="4FC59082" w:rsidR="00CB4514" w:rsidRPr="00CB4514" w:rsidRDefault="00FA328C" w:rsidP="00CB4514">
      <w:pPr>
        <w:autoSpaceDE w:val="0"/>
        <w:adjustRightInd w:val="0"/>
        <w:ind w:firstLine="708"/>
        <w:jc w:val="both"/>
        <w:rPr>
          <w:rFonts w:eastAsiaTheme="minorEastAsia"/>
          <w:sz w:val="26"/>
          <w:szCs w:val="26"/>
        </w:rPr>
      </w:pPr>
      <w:r>
        <w:t xml:space="preserve">1. </w:t>
      </w:r>
      <w:hyperlink r:id="rId9" w:history="1">
        <w:r w:rsidR="00226C93" w:rsidRPr="00226C93">
          <w:rPr>
            <w:sz w:val="26"/>
            <w:szCs w:val="26"/>
          </w:rPr>
          <w:t>Порядок</w:t>
        </w:r>
      </w:hyperlink>
      <w:r w:rsidR="00226C93" w:rsidRPr="00226C93">
        <w:rPr>
          <w:sz w:val="26"/>
          <w:szCs w:val="26"/>
        </w:rPr>
        <w:t xml:space="preserve"> предоставления субсидии организациям (индивидуальным предпринимателям), осуществляющим деятельность по управлению многоквартирным домом,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w:t>
      </w:r>
      <w:r>
        <w:rPr>
          <w:sz w:val="26"/>
          <w:szCs w:val="26"/>
        </w:rPr>
        <w:t>,</w:t>
      </w:r>
      <w:r w:rsidR="00CB4514" w:rsidRPr="00CB4514">
        <w:rPr>
          <w:rFonts w:eastAsiaTheme="minorHAnsi"/>
          <w:sz w:val="26"/>
          <w:szCs w:val="26"/>
          <w:lang w:eastAsia="en-US"/>
        </w:rPr>
        <w:t xml:space="preserve"> утвержденный постановлением Администрации города Норильска </w:t>
      </w:r>
      <w:r w:rsidR="00CB4514" w:rsidRPr="00CB4514">
        <w:rPr>
          <w:rFonts w:eastAsiaTheme="minorEastAsia"/>
          <w:sz w:val="26"/>
          <w:szCs w:val="26"/>
        </w:rPr>
        <w:t xml:space="preserve">от </w:t>
      </w:r>
      <w:r w:rsidR="00CB4514">
        <w:rPr>
          <w:rFonts w:eastAsiaTheme="minorEastAsia"/>
          <w:sz w:val="26"/>
          <w:szCs w:val="26"/>
        </w:rPr>
        <w:t>13.05.2015</w:t>
      </w:r>
      <w:r w:rsidR="00CB4514" w:rsidRPr="00CB4514">
        <w:rPr>
          <w:rFonts w:eastAsiaTheme="minorEastAsia"/>
          <w:sz w:val="26"/>
          <w:szCs w:val="26"/>
        </w:rPr>
        <w:t xml:space="preserve"> № </w:t>
      </w:r>
      <w:r w:rsidR="00CB4514">
        <w:rPr>
          <w:rFonts w:eastAsiaTheme="minorEastAsia"/>
          <w:sz w:val="26"/>
          <w:szCs w:val="26"/>
        </w:rPr>
        <w:t>224</w:t>
      </w:r>
      <w:r w:rsidR="00CB4514" w:rsidRPr="00CB4514">
        <w:rPr>
          <w:rFonts w:eastAsiaTheme="minorEastAsia"/>
          <w:sz w:val="26"/>
          <w:szCs w:val="26"/>
        </w:rPr>
        <w:t xml:space="preserve"> (далее – Порядок), изложить в редакции согласно приложению к настоящему постановлению. </w:t>
      </w:r>
    </w:p>
    <w:p w14:paraId="4A9881A7" w14:textId="78526CFE" w:rsidR="00344EF2" w:rsidRPr="00344EF2" w:rsidRDefault="00E45CEA" w:rsidP="00344EF2">
      <w:pPr>
        <w:tabs>
          <w:tab w:val="left" w:pos="993"/>
        </w:tabs>
        <w:ind w:firstLine="709"/>
        <w:jc w:val="both"/>
        <w:rPr>
          <w:sz w:val="26"/>
          <w:szCs w:val="26"/>
        </w:rPr>
      </w:pPr>
      <w:r>
        <w:rPr>
          <w:sz w:val="26"/>
          <w:szCs w:val="26"/>
        </w:rPr>
        <w:t>2</w:t>
      </w:r>
      <w:r w:rsidR="00CB4514">
        <w:rPr>
          <w:sz w:val="26"/>
          <w:szCs w:val="26"/>
        </w:rPr>
        <w:t>. Опубликовать настоящее п</w:t>
      </w:r>
      <w:r w:rsidR="00344EF2" w:rsidRPr="00344EF2">
        <w:rPr>
          <w:sz w:val="26"/>
          <w:szCs w:val="26"/>
        </w:rPr>
        <w:t xml:space="preserve">остановление в газете </w:t>
      </w:r>
      <w:r w:rsidR="00344EF2">
        <w:rPr>
          <w:sz w:val="26"/>
          <w:szCs w:val="26"/>
        </w:rPr>
        <w:t>«</w:t>
      </w:r>
      <w:r w:rsidR="00344EF2" w:rsidRPr="00344EF2">
        <w:rPr>
          <w:sz w:val="26"/>
          <w:szCs w:val="26"/>
        </w:rPr>
        <w:t>Заполярная правда</w:t>
      </w:r>
      <w:r w:rsidR="00344EF2">
        <w:rPr>
          <w:sz w:val="26"/>
          <w:szCs w:val="26"/>
        </w:rPr>
        <w:t>»</w:t>
      </w:r>
      <w:r w:rsidR="00344EF2" w:rsidRPr="00344EF2">
        <w:rPr>
          <w:sz w:val="26"/>
          <w:szCs w:val="26"/>
        </w:rPr>
        <w:t xml:space="preserve"> и разместить его на официальном сайте муниципального образования город Норильск.</w:t>
      </w:r>
    </w:p>
    <w:p w14:paraId="5380B875" w14:textId="7ADE7B55" w:rsidR="00343E80" w:rsidRPr="00CC261F" w:rsidRDefault="00343E80" w:rsidP="00CC261F">
      <w:pPr>
        <w:tabs>
          <w:tab w:val="left" w:pos="709"/>
          <w:tab w:val="left" w:pos="993"/>
        </w:tabs>
        <w:autoSpaceDE w:val="0"/>
        <w:adjustRightInd w:val="0"/>
        <w:contextualSpacing/>
        <w:jc w:val="both"/>
        <w:rPr>
          <w:sz w:val="26"/>
          <w:szCs w:val="26"/>
          <w:highlight w:val="yellow"/>
        </w:rPr>
      </w:pPr>
    </w:p>
    <w:p w14:paraId="5590B2AB" w14:textId="2C7DA99B" w:rsidR="00232BAD" w:rsidRPr="003903E3" w:rsidRDefault="00232BAD" w:rsidP="000F75CC">
      <w:pPr>
        <w:tabs>
          <w:tab w:val="left" w:pos="709"/>
        </w:tabs>
        <w:ind w:firstLine="709"/>
        <w:jc w:val="both"/>
      </w:pPr>
    </w:p>
    <w:p w14:paraId="1F75EBA5" w14:textId="77777777" w:rsidR="007C6625" w:rsidRPr="003903E3" w:rsidRDefault="007C6625" w:rsidP="00251A60">
      <w:pPr>
        <w:ind w:firstLine="709"/>
        <w:jc w:val="both"/>
      </w:pPr>
    </w:p>
    <w:p w14:paraId="25354C11" w14:textId="014F0EE9" w:rsidR="004F43CD" w:rsidRPr="003903E3" w:rsidRDefault="008E4A2D" w:rsidP="00697DD5">
      <w:pPr>
        <w:jc w:val="both"/>
        <w:rPr>
          <w:sz w:val="28"/>
          <w:szCs w:val="28"/>
        </w:rPr>
      </w:pPr>
      <w:r w:rsidRPr="003903E3">
        <w:rPr>
          <w:sz w:val="26"/>
          <w:szCs w:val="26"/>
        </w:rPr>
        <w:t>Г</w:t>
      </w:r>
      <w:r w:rsidR="00697DD5" w:rsidRPr="003903E3">
        <w:rPr>
          <w:sz w:val="26"/>
          <w:szCs w:val="26"/>
        </w:rPr>
        <w:t>лав</w:t>
      </w:r>
      <w:r w:rsidR="0014587F" w:rsidRPr="003903E3">
        <w:rPr>
          <w:sz w:val="26"/>
          <w:szCs w:val="26"/>
        </w:rPr>
        <w:t>а</w:t>
      </w:r>
      <w:r w:rsidR="00697DD5" w:rsidRPr="003903E3">
        <w:rPr>
          <w:sz w:val="26"/>
          <w:szCs w:val="26"/>
        </w:rPr>
        <w:t xml:space="preserve"> города Норильска                                                                       </w:t>
      </w:r>
      <w:r w:rsidR="00364376" w:rsidRPr="003903E3">
        <w:rPr>
          <w:sz w:val="26"/>
          <w:szCs w:val="26"/>
        </w:rPr>
        <w:t xml:space="preserve"> </w:t>
      </w:r>
      <w:r w:rsidR="00210200" w:rsidRPr="003903E3">
        <w:rPr>
          <w:sz w:val="26"/>
          <w:szCs w:val="26"/>
        </w:rPr>
        <w:t xml:space="preserve">       </w:t>
      </w:r>
      <w:r w:rsidR="00E06105" w:rsidRPr="003903E3">
        <w:rPr>
          <w:sz w:val="26"/>
          <w:szCs w:val="26"/>
        </w:rPr>
        <w:t xml:space="preserve"> </w:t>
      </w:r>
      <w:r w:rsidR="007B01EC">
        <w:rPr>
          <w:sz w:val="26"/>
          <w:szCs w:val="26"/>
        </w:rPr>
        <w:t xml:space="preserve"> </w:t>
      </w:r>
      <w:r w:rsidR="00E06105" w:rsidRPr="003903E3">
        <w:rPr>
          <w:sz w:val="26"/>
          <w:szCs w:val="26"/>
        </w:rPr>
        <w:t xml:space="preserve"> </w:t>
      </w:r>
      <w:r w:rsidR="0014587F" w:rsidRPr="003903E3">
        <w:rPr>
          <w:sz w:val="26"/>
          <w:szCs w:val="26"/>
        </w:rPr>
        <w:t>Д.В. Карасев</w:t>
      </w:r>
      <w:r w:rsidR="00697DD5" w:rsidRPr="003903E3">
        <w:rPr>
          <w:sz w:val="26"/>
          <w:szCs w:val="26"/>
        </w:rPr>
        <w:t xml:space="preserve"> </w:t>
      </w:r>
    </w:p>
    <w:p w14:paraId="4A16905A" w14:textId="77777777" w:rsidR="00010C22" w:rsidRPr="003903E3" w:rsidRDefault="00010C22" w:rsidP="0052748D">
      <w:pPr>
        <w:jc w:val="both"/>
        <w:rPr>
          <w:sz w:val="22"/>
          <w:szCs w:val="22"/>
        </w:rPr>
      </w:pPr>
    </w:p>
    <w:p w14:paraId="7F6C178C" w14:textId="77777777" w:rsidR="007B01EC" w:rsidRDefault="007B01EC" w:rsidP="0052748D">
      <w:pPr>
        <w:jc w:val="both"/>
        <w:rPr>
          <w:sz w:val="22"/>
          <w:szCs w:val="22"/>
        </w:rPr>
      </w:pPr>
    </w:p>
    <w:p w14:paraId="38E1E23D" w14:textId="77777777" w:rsidR="00CC261F" w:rsidRDefault="00CC261F" w:rsidP="0052748D">
      <w:pPr>
        <w:jc w:val="both"/>
        <w:rPr>
          <w:sz w:val="22"/>
          <w:szCs w:val="22"/>
        </w:rPr>
      </w:pPr>
    </w:p>
    <w:p w14:paraId="426558FD" w14:textId="77777777" w:rsidR="00CC261F" w:rsidRDefault="00CC261F" w:rsidP="0052748D">
      <w:pPr>
        <w:jc w:val="both"/>
        <w:rPr>
          <w:sz w:val="22"/>
          <w:szCs w:val="22"/>
        </w:rPr>
      </w:pPr>
    </w:p>
    <w:p w14:paraId="70D04760" w14:textId="77777777" w:rsidR="007B01EC" w:rsidRDefault="007B01EC" w:rsidP="0052748D">
      <w:pPr>
        <w:jc w:val="both"/>
        <w:rPr>
          <w:sz w:val="22"/>
          <w:szCs w:val="22"/>
        </w:rPr>
      </w:pPr>
    </w:p>
    <w:p w14:paraId="7EA78751" w14:textId="77777777" w:rsidR="00CB4514" w:rsidRDefault="00CB4514" w:rsidP="0052748D">
      <w:pPr>
        <w:jc w:val="both"/>
        <w:rPr>
          <w:sz w:val="22"/>
          <w:szCs w:val="22"/>
        </w:rPr>
      </w:pPr>
    </w:p>
    <w:p w14:paraId="7BFF2209" w14:textId="77777777" w:rsidR="00CB4514" w:rsidRDefault="00CB4514" w:rsidP="0052748D">
      <w:pPr>
        <w:jc w:val="both"/>
        <w:rPr>
          <w:sz w:val="22"/>
          <w:szCs w:val="22"/>
        </w:rPr>
      </w:pPr>
    </w:p>
    <w:p w14:paraId="05C9BDF7" w14:textId="77777777" w:rsidR="00CB4514" w:rsidRDefault="00CB4514" w:rsidP="0052748D">
      <w:pPr>
        <w:jc w:val="both"/>
        <w:rPr>
          <w:sz w:val="22"/>
          <w:szCs w:val="22"/>
        </w:rPr>
      </w:pPr>
    </w:p>
    <w:p w14:paraId="2789689A" w14:textId="77777777" w:rsidR="00CB4514" w:rsidRDefault="00CB4514" w:rsidP="0052748D">
      <w:pPr>
        <w:jc w:val="both"/>
        <w:rPr>
          <w:sz w:val="22"/>
          <w:szCs w:val="22"/>
        </w:rPr>
      </w:pPr>
    </w:p>
    <w:p w14:paraId="5D7E9471" w14:textId="77777777" w:rsidR="00CB4514" w:rsidRDefault="00CB4514" w:rsidP="0052748D">
      <w:pPr>
        <w:jc w:val="both"/>
        <w:rPr>
          <w:sz w:val="22"/>
          <w:szCs w:val="22"/>
        </w:rPr>
      </w:pPr>
    </w:p>
    <w:p w14:paraId="5C118B3D" w14:textId="77777777" w:rsidR="00CB4514" w:rsidRDefault="00CB4514" w:rsidP="0052748D">
      <w:pPr>
        <w:jc w:val="both"/>
        <w:rPr>
          <w:sz w:val="22"/>
          <w:szCs w:val="22"/>
        </w:rPr>
      </w:pPr>
    </w:p>
    <w:p w14:paraId="28179B59" w14:textId="77777777" w:rsidR="00CB4514" w:rsidRDefault="00CB4514" w:rsidP="0052748D">
      <w:pPr>
        <w:jc w:val="both"/>
        <w:rPr>
          <w:sz w:val="22"/>
          <w:szCs w:val="22"/>
        </w:rPr>
      </w:pPr>
    </w:p>
    <w:p w14:paraId="2CAF664C" w14:textId="77777777" w:rsidR="00CB4514" w:rsidRDefault="00CB4514" w:rsidP="0052748D">
      <w:pPr>
        <w:jc w:val="both"/>
        <w:rPr>
          <w:sz w:val="22"/>
          <w:szCs w:val="22"/>
        </w:rPr>
      </w:pPr>
    </w:p>
    <w:p w14:paraId="075C11F7" w14:textId="615F3B03" w:rsidR="00364376" w:rsidRPr="003903E3" w:rsidRDefault="00364376" w:rsidP="0052748D">
      <w:pPr>
        <w:jc w:val="both"/>
        <w:rPr>
          <w:sz w:val="22"/>
          <w:szCs w:val="22"/>
        </w:rPr>
      </w:pPr>
    </w:p>
    <w:p w14:paraId="13E45FEC" w14:textId="78A38842" w:rsidR="007C6625" w:rsidRDefault="007C6625" w:rsidP="007C6625">
      <w:pPr>
        <w:jc w:val="both"/>
        <w:rPr>
          <w:sz w:val="22"/>
          <w:szCs w:val="22"/>
        </w:rPr>
      </w:pPr>
    </w:p>
    <w:p w14:paraId="34AF3327" w14:textId="404A3DA7" w:rsidR="00FC0D76" w:rsidRDefault="00FC0D76" w:rsidP="007C6625">
      <w:pPr>
        <w:jc w:val="both"/>
        <w:rPr>
          <w:sz w:val="22"/>
          <w:szCs w:val="22"/>
        </w:rPr>
      </w:pPr>
    </w:p>
    <w:p w14:paraId="7B2C0B60" w14:textId="77777777" w:rsidR="00FC0D76" w:rsidRPr="003903E3" w:rsidRDefault="00FC0D76" w:rsidP="007C6625">
      <w:pPr>
        <w:jc w:val="both"/>
        <w:rPr>
          <w:sz w:val="22"/>
          <w:szCs w:val="22"/>
        </w:rPr>
      </w:pPr>
    </w:p>
    <w:p w14:paraId="40941102" w14:textId="77777777" w:rsidR="00FA328C" w:rsidRPr="00FA328C" w:rsidRDefault="00FA328C" w:rsidP="00FC0D76">
      <w:pPr>
        <w:widowControl w:val="0"/>
        <w:suppressAutoHyphens w:val="0"/>
        <w:autoSpaceDE w:val="0"/>
        <w:ind w:firstLine="5387"/>
        <w:textAlignment w:val="auto"/>
        <w:outlineLvl w:val="0"/>
        <w:rPr>
          <w:spacing w:val="-13"/>
          <w:sz w:val="26"/>
          <w:szCs w:val="26"/>
        </w:rPr>
      </w:pPr>
      <w:r w:rsidRPr="00FA328C">
        <w:rPr>
          <w:spacing w:val="-13"/>
          <w:sz w:val="26"/>
          <w:szCs w:val="26"/>
        </w:rPr>
        <w:lastRenderedPageBreak/>
        <w:t xml:space="preserve">Приложение </w:t>
      </w:r>
    </w:p>
    <w:p w14:paraId="0B5D3F6A" w14:textId="77777777" w:rsidR="00FA328C" w:rsidRPr="00FA328C" w:rsidRDefault="00FA328C" w:rsidP="00FC0D76">
      <w:pPr>
        <w:widowControl w:val="0"/>
        <w:suppressAutoHyphens w:val="0"/>
        <w:autoSpaceDE w:val="0"/>
        <w:ind w:firstLine="5387"/>
        <w:textAlignment w:val="auto"/>
        <w:outlineLvl w:val="0"/>
        <w:rPr>
          <w:spacing w:val="-13"/>
          <w:sz w:val="26"/>
          <w:szCs w:val="26"/>
        </w:rPr>
      </w:pPr>
      <w:r w:rsidRPr="00FA328C">
        <w:rPr>
          <w:spacing w:val="-13"/>
          <w:sz w:val="26"/>
          <w:szCs w:val="26"/>
        </w:rPr>
        <w:t xml:space="preserve">к постановлению </w:t>
      </w:r>
    </w:p>
    <w:p w14:paraId="13567624" w14:textId="77777777" w:rsidR="00FA328C" w:rsidRPr="00FA328C" w:rsidRDefault="00FA328C" w:rsidP="00FC0D76">
      <w:pPr>
        <w:widowControl w:val="0"/>
        <w:suppressAutoHyphens w:val="0"/>
        <w:autoSpaceDE w:val="0"/>
        <w:ind w:firstLine="5387"/>
        <w:textAlignment w:val="auto"/>
        <w:outlineLvl w:val="0"/>
        <w:rPr>
          <w:spacing w:val="-13"/>
          <w:sz w:val="26"/>
          <w:szCs w:val="26"/>
        </w:rPr>
      </w:pPr>
      <w:r w:rsidRPr="00FA328C">
        <w:rPr>
          <w:spacing w:val="-13"/>
          <w:sz w:val="26"/>
          <w:szCs w:val="26"/>
        </w:rPr>
        <w:t>Администрации города Норильска</w:t>
      </w:r>
    </w:p>
    <w:p w14:paraId="2BA381C0" w14:textId="33FC6C7B" w:rsidR="00FA328C" w:rsidRDefault="00FC0D76" w:rsidP="00FC0D76">
      <w:pPr>
        <w:widowControl w:val="0"/>
        <w:suppressAutoHyphens w:val="0"/>
        <w:autoSpaceDE w:val="0"/>
        <w:ind w:firstLine="5387"/>
        <w:textAlignment w:val="auto"/>
        <w:outlineLvl w:val="0"/>
        <w:rPr>
          <w:spacing w:val="-13"/>
          <w:sz w:val="26"/>
          <w:szCs w:val="26"/>
        </w:rPr>
      </w:pPr>
      <w:r>
        <w:rPr>
          <w:spacing w:val="-13"/>
          <w:sz w:val="26"/>
          <w:szCs w:val="26"/>
        </w:rPr>
        <w:t xml:space="preserve"> от  07.06.2021 № 258</w:t>
      </w:r>
    </w:p>
    <w:p w14:paraId="5BADEA3D" w14:textId="77777777" w:rsidR="00FA328C" w:rsidRDefault="00FA328C" w:rsidP="00FC0D76">
      <w:pPr>
        <w:widowControl w:val="0"/>
        <w:suppressAutoHyphens w:val="0"/>
        <w:autoSpaceDE w:val="0"/>
        <w:ind w:firstLine="5387"/>
        <w:textAlignment w:val="auto"/>
        <w:outlineLvl w:val="0"/>
        <w:rPr>
          <w:spacing w:val="-13"/>
          <w:sz w:val="26"/>
          <w:szCs w:val="26"/>
        </w:rPr>
      </w:pPr>
    </w:p>
    <w:p w14:paraId="55408E42" w14:textId="3AB56344" w:rsidR="00CC261F" w:rsidRPr="00CC261F" w:rsidRDefault="00CB4514" w:rsidP="00FC0D76">
      <w:pPr>
        <w:widowControl w:val="0"/>
        <w:suppressAutoHyphens w:val="0"/>
        <w:autoSpaceDE w:val="0"/>
        <w:ind w:firstLine="5387"/>
        <w:textAlignment w:val="auto"/>
        <w:outlineLvl w:val="0"/>
        <w:rPr>
          <w:sz w:val="26"/>
          <w:szCs w:val="26"/>
        </w:rPr>
      </w:pPr>
      <w:r>
        <w:rPr>
          <w:sz w:val="26"/>
          <w:szCs w:val="26"/>
        </w:rPr>
        <w:t>УТВЕРЖДЕН</w:t>
      </w:r>
    </w:p>
    <w:p w14:paraId="289E6367" w14:textId="5E2FE46E" w:rsidR="00CC261F" w:rsidRPr="00CC261F" w:rsidRDefault="004259BE" w:rsidP="00FC0D76">
      <w:pPr>
        <w:widowControl w:val="0"/>
        <w:suppressAutoHyphens w:val="0"/>
        <w:autoSpaceDE w:val="0"/>
        <w:ind w:firstLine="5387"/>
        <w:textAlignment w:val="auto"/>
        <w:rPr>
          <w:sz w:val="26"/>
          <w:szCs w:val="26"/>
        </w:rPr>
      </w:pPr>
      <w:r>
        <w:rPr>
          <w:sz w:val="26"/>
          <w:szCs w:val="26"/>
        </w:rPr>
        <w:t>п</w:t>
      </w:r>
      <w:r w:rsidR="00CC261F" w:rsidRPr="00CC261F">
        <w:rPr>
          <w:sz w:val="26"/>
          <w:szCs w:val="26"/>
        </w:rPr>
        <w:t>остановлением</w:t>
      </w:r>
    </w:p>
    <w:p w14:paraId="5F582FB2" w14:textId="77777777" w:rsidR="00CC261F" w:rsidRPr="00CC261F" w:rsidRDefault="00CC261F" w:rsidP="00FC0D76">
      <w:pPr>
        <w:widowControl w:val="0"/>
        <w:suppressAutoHyphens w:val="0"/>
        <w:autoSpaceDE w:val="0"/>
        <w:ind w:firstLine="5387"/>
        <w:textAlignment w:val="auto"/>
        <w:rPr>
          <w:sz w:val="26"/>
          <w:szCs w:val="26"/>
        </w:rPr>
      </w:pPr>
      <w:r w:rsidRPr="00CC261F">
        <w:rPr>
          <w:sz w:val="26"/>
          <w:szCs w:val="26"/>
        </w:rPr>
        <w:t>Администрации</w:t>
      </w:r>
    </w:p>
    <w:p w14:paraId="552AB23A" w14:textId="77777777" w:rsidR="00CC261F" w:rsidRPr="00CC261F" w:rsidRDefault="00CC261F" w:rsidP="00FC0D76">
      <w:pPr>
        <w:widowControl w:val="0"/>
        <w:suppressAutoHyphens w:val="0"/>
        <w:autoSpaceDE w:val="0"/>
        <w:ind w:firstLine="5387"/>
        <w:textAlignment w:val="auto"/>
        <w:rPr>
          <w:sz w:val="26"/>
          <w:szCs w:val="26"/>
        </w:rPr>
      </w:pPr>
      <w:r w:rsidRPr="00CC261F">
        <w:rPr>
          <w:sz w:val="26"/>
          <w:szCs w:val="26"/>
        </w:rPr>
        <w:t>города Норильска</w:t>
      </w:r>
    </w:p>
    <w:p w14:paraId="620450DB" w14:textId="1B85439C" w:rsidR="00CC261F" w:rsidRPr="00CC261F" w:rsidRDefault="00CC261F" w:rsidP="00FC0D76">
      <w:pPr>
        <w:widowControl w:val="0"/>
        <w:suppressAutoHyphens w:val="0"/>
        <w:autoSpaceDE w:val="0"/>
        <w:ind w:firstLine="5387"/>
        <w:textAlignment w:val="auto"/>
        <w:rPr>
          <w:sz w:val="26"/>
          <w:szCs w:val="26"/>
        </w:rPr>
      </w:pPr>
      <w:r w:rsidRPr="00CC261F">
        <w:rPr>
          <w:sz w:val="26"/>
          <w:szCs w:val="26"/>
        </w:rPr>
        <w:t xml:space="preserve">от </w:t>
      </w:r>
      <w:r w:rsidR="00FA328C">
        <w:rPr>
          <w:rFonts w:eastAsiaTheme="minorEastAsia"/>
          <w:sz w:val="26"/>
          <w:szCs w:val="26"/>
        </w:rPr>
        <w:t>13.05.2015</w:t>
      </w:r>
      <w:r w:rsidR="00FA328C" w:rsidRPr="00CB4514">
        <w:rPr>
          <w:rFonts w:eastAsiaTheme="minorEastAsia"/>
          <w:sz w:val="26"/>
          <w:szCs w:val="26"/>
        </w:rPr>
        <w:t xml:space="preserve"> № </w:t>
      </w:r>
      <w:r w:rsidR="00FA328C">
        <w:rPr>
          <w:rFonts w:eastAsiaTheme="minorEastAsia"/>
          <w:sz w:val="26"/>
          <w:szCs w:val="26"/>
        </w:rPr>
        <w:t>224</w:t>
      </w:r>
    </w:p>
    <w:p w14:paraId="5A9ED014" w14:textId="77777777" w:rsidR="00CC261F" w:rsidRPr="00CC261F" w:rsidRDefault="00CC261F" w:rsidP="00CC261F">
      <w:pPr>
        <w:widowControl w:val="0"/>
        <w:suppressAutoHyphens w:val="0"/>
        <w:autoSpaceDE w:val="0"/>
        <w:jc w:val="both"/>
        <w:textAlignment w:val="auto"/>
        <w:rPr>
          <w:sz w:val="26"/>
          <w:szCs w:val="26"/>
        </w:rPr>
      </w:pPr>
    </w:p>
    <w:p w14:paraId="19A16609" w14:textId="77777777" w:rsidR="00CC261F" w:rsidRPr="00CC261F" w:rsidRDefault="00CC261F" w:rsidP="00CC261F">
      <w:pPr>
        <w:widowControl w:val="0"/>
        <w:suppressAutoHyphens w:val="0"/>
        <w:autoSpaceDE w:val="0"/>
        <w:jc w:val="center"/>
        <w:textAlignment w:val="auto"/>
        <w:rPr>
          <w:b/>
          <w:sz w:val="26"/>
          <w:szCs w:val="26"/>
        </w:rPr>
      </w:pPr>
      <w:bookmarkStart w:id="0" w:name="P42"/>
      <w:bookmarkEnd w:id="0"/>
      <w:r w:rsidRPr="00CC261F">
        <w:rPr>
          <w:b/>
          <w:sz w:val="26"/>
          <w:szCs w:val="26"/>
        </w:rPr>
        <w:t>ПОРЯДОК</w:t>
      </w:r>
    </w:p>
    <w:p w14:paraId="5FD427C8" w14:textId="77777777" w:rsidR="00CC261F" w:rsidRPr="00CC261F" w:rsidRDefault="00CC261F" w:rsidP="00CC261F">
      <w:pPr>
        <w:widowControl w:val="0"/>
        <w:suppressAutoHyphens w:val="0"/>
        <w:autoSpaceDE w:val="0"/>
        <w:jc w:val="center"/>
        <w:textAlignment w:val="auto"/>
        <w:rPr>
          <w:b/>
          <w:sz w:val="26"/>
          <w:szCs w:val="26"/>
        </w:rPr>
      </w:pPr>
      <w:r w:rsidRPr="00CC261F">
        <w:rPr>
          <w:b/>
          <w:sz w:val="26"/>
          <w:szCs w:val="26"/>
        </w:rPr>
        <w:t>ПРЕДОСТАВЛЕНИЯ СУБСИДИИ ОРГАНИЗАЦИЯМ (ИНДИВИДУАЛЬНЫМ ПРЕДПРИНИМАТЕЛЯМ), ОСУЩЕСТВЛЯЮЩИМ ДЕЯТЕЛЬНОСТЬ ПО УПРАВЛЕНИЮ МНОГОКВАРТИРНЫМ ДОМОМ, И ИСПОЛНИТЕЛЯМ КОММУНАЛЬНЫХ УСЛУГ НА ВОЗМЕЩЕНИЕ ЗАТРАТ В СВЯЗИ С ВОЗНИКНОВЕНИЕМ БЕЗНАДЕЖНОЙ</w:t>
      </w:r>
    </w:p>
    <w:p w14:paraId="69070C8E" w14:textId="77777777" w:rsidR="00CC261F" w:rsidRPr="00CC261F" w:rsidRDefault="00CC261F" w:rsidP="00CC261F">
      <w:pPr>
        <w:widowControl w:val="0"/>
        <w:suppressAutoHyphens w:val="0"/>
        <w:autoSpaceDE w:val="0"/>
        <w:jc w:val="center"/>
        <w:textAlignment w:val="auto"/>
        <w:rPr>
          <w:b/>
          <w:sz w:val="26"/>
          <w:szCs w:val="26"/>
        </w:rPr>
      </w:pPr>
      <w:r w:rsidRPr="00CC261F">
        <w:rPr>
          <w:b/>
          <w:sz w:val="26"/>
          <w:szCs w:val="26"/>
        </w:rPr>
        <w:t>К ВЗЫСКАНИЮ ЗАДОЛЖЕННОСТИ НАСЕЛЕНИЯ ЗА ОКАЗАННЫЕ УСЛУГИ ПО СОДЕРЖАНИЮ МНОГОКВАРТИРНОГО ДОМА И (ИЛИ)</w:t>
      </w:r>
    </w:p>
    <w:p w14:paraId="4E7988D0" w14:textId="77777777" w:rsidR="00CC261F" w:rsidRPr="00CC261F" w:rsidRDefault="00CC261F" w:rsidP="00CC261F">
      <w:pPr>
        <w:widowControl w:val="0"/>
        <w:suppressAutoHyphens w:val="0"/>
        <w:autoSpaceDE w:val="0"/>
        <w:jc w:val="center"/>
        <w:textAlignment w:val="auto"/>
        <w:rPr>
          <w:b/>
          <w:sz w:val="26"/>
          <w:szCs w:val="26"/>
        </w:rPr>
      </w:pPr>
      <w:r w:rsidRPr="00CC261F">
        <w:rPr>
          <w:b/>
          <w:sz w:val="26"/>
          <w:szCs w:val="26"/>
        </w:rPr>
        <w:t>КОММУНАЛЬНЫЕ УСЛУГИ</w:t>
      </w:r>
    </w:p>
    <w:p w14:paraId="27827C9D" w14:textId="77777777" w:rsidR="00CC261F" w:rsidRPr="00CC261F" w:rsidRDefault="00CC261F" w:rsidP="00CC261F">
      <w:pPr>
        <w:suppressAutoHyphens w:val="0"/>
        <w:autoSpaceDN/>
        <w:spacing w:after="1" w:line="259" w:lineRule="auto"/>
        <w:textAlignment w:val="auto"/>
        <w:rPr>
          <w:rFonts w:asciiTheme="minorHAnsi" w:eastAsiaTheme="minorHAnsi" w:hAnsiTheme="minorHAnsi" w:cstheme="minorBidi"/>
          <w:sz w:val="22"/>
          <w:szCs w:val="22"/>
          <w:lang w:eastAsia="en-US"/>
        </w:rPr>
      </w:pPr>
    </w:p>
    <w:p w14:paraId="53F35FD6" w14:textId="77777777" w:rsidR="00CC261F" w:rsidRPr="00CC261F" w:rsidRDefault="00CC261F" w:rsidP="00CC261F">
      <w:pPr>
        <w:widowControl w:val="0"/>
        <w:suppressAutoHyphens w:val="0"/>
        <w:autoSpaceDE w:val="0"/>
        <w:jc w:val="both"/>
        <w:textAlignment w:val="auto"/>
        <w:rPr>
          <w:rFonts w:ascii="Calibri" w:hAnsi="Calibri" w:cs="Calibri"/>
          <w:sz w:val="22"/>
          <w:szCs w:val="20"/>
        </w:rPr>
      </w:pPr>
    </w:p>
    <w:p w14:paraId="3AB0758D" w14:textId="77777777" w:rsidR="00CC261F" w:rsidRPr="00CC261F" w:rsidRDefault="00CC261F" w:rsidP="00CC261F">
      <w:pPr>
        <w:widowControl w:val="0"/>
        <w:suppressAutoHyphens w:val="0"/>
        <w:autoSpaceDE w:val="0"/>
        <w:jc w:val="center"/>
        <w:textAlignment w:val="auto"/>
        <w:outlineLvl w:val="1"/>
        <w:rPr>
          <w:b/>
          <w:sz w:val="26"/>
          <w:szCs w:val="26"/>
        </w:rPr>
      </w:pPr>
      <w:r w:rsidRPr="00CC261F">
        <w:rPr>
          <w:b/>
          <w:sz w:val="26"/>
          <w:szCs w:val="26"/>
        </w:rPr>
        <w:t>1. ОБЩИЕ ПОЛОЖЕНИЯ</w:t>
      </w:r>
    </w:p>
    <w:p w14:paraId="1E9A6FC7" w14:textId="77777777" w:rsidR="00CC261F" w:rsidRPr="00CC261F" w:rsidRDefault="00CC261F" w:rsidP="00CC261F">
      <w:pPr>
        <w:widowControl w:val="0"/>
        <w:suppressAutoHyphens w:val="0"/>
        <w:autoSpaceDE w:val="0"/>
        <w:jc w:val="both"/>
        <w:textAlignment w:val="auto"/>
        <w:rPr>
          <w:rFonts w:ascii="Calibri" w:hAnsi="Calibri" w:cs="Calibri"/>
          <w:sz w:val="22"/>
          <w:szCs w:val="20"/>
        </w:rPr>
      </w:pPr>
    </w:p>
    <w:p w14:paraId="25BED8B2" w14:textId="77777777" w:rsidR="00CC261F" w:rsidRPr="00CC261F" w:rsidRDefault="00CC261F" w:rsidP="00CC261F">
      <w:pPr>
        <w:widowControl w:val="0"/>
        <w:suppressAutoHyphens w:val="0"/>
        <w:autoSpaceDE w:val="0"/>
        <w:ind w:firstLine="540"/>
        <w:jc w:val="both"/>
        <w:textAlignment w:val="auto"/>
        <w:rPr>
          <w:sz w:val="26"/>
          <w:szCs w:val="26"/>
        </w:rPr>
      </w:pPr>
      <w:r w:rsidRPr="00DE161C">
        <w:rPr>
          <w:sz w:val="26"/>
          <w:szCs w:val="26"/>
        </w:rPr>
        <w:t xml:space="preserve">1.1. Настоящий Порядок разработан в соответствии со </w:t>
      </w:r>
      <w:hyperlink r:id="rId10" w:history="1">
        <w:r w:rsidRPr="00DE161C">
          <w:rPr>
            <w:sz w:val="26"/>
            <w:szCs w:val="26"/>
          </w:rPr>
          <w:t>статьей 78</w:t>
        </w:r>
      </w:hyperlink>
      <w:r w:rsidRPr="00DE161C">
        <w:rPr>
          <w:sz w:val="26"/>
          <w:szCs w:val="26"/>
        </w:rPr>
        <w:t xml:space="preserve">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мероприятия «Компенсация безнадежной к взысканию задолженности» муниципальной </w:t>
      </w:r>
      <w:hyperlink r:id="rId11" w:history="1">
        <w:r w:rsidRPr="00DE161C">
          <w:rPr>
            <w:sz w:val="26"/>
            <w:szCs w:val="26"/>
          </w:rPr>
          <w:t>программы</w:t>
        </w:r>
      </w:hyperlink>
      <w:r w:rsidRPr="00DE161C">
        <w:rPr>
          <w:sz w:val="26"/>
          <w:szCs w:val="26"/>
        </w:rPr>
        <w:t xml:space="preserve"> «Управление муниципальным имуществом», утвержденной</w:t>
      </w:r>
      <w:r w:rsidRPr="00CC261F">
        <w:rPr>
          <w:sz w:val="26"/>
          <w:szCs w:val="26"/>
        </w:rPr>
        <w:t xml:space="preserve"> постановлением Администрации города Норильска на соответствующий финансовый год.</w:t>
      </w:r>
    </w:p>
    <w:p w14:paraId="258BEF5F" w14:textId="77777777" w:rsidR="00CC261F" w:rsidRPr="00CC261F" w:rsidRDefault="00CC261F" w:rsidP="00CC261F">
      <w:pPr>
        <w:widowControl w:val="0"/>
        <w:suppressAutoHyphens w:val="0"/>
        <w:autoSpaceDE w:val="0"/>
        <w:spacing w:before="220"/>
        <w:ind w:firstLine="540"/>
        <w:jc w:val="both"/>
        <w:textAlignment w:val="auto"/>
        <w:rPr>
          <w:sz w:val="26"/>
          <w:szCs w:val="26"/>
        </w:rPr>
      </w:pPr>
      <w:r w:rsidRPr="00CC261F">
        <w:rPr>
          <w:sz w:val="26"/>
          <w:szCs w:val="26"/>
        </w:rPr>
        <w:t>Для целей настоящего Порядка используются следующие термины и понятия:</w:t>
      </w:r>
    </w:p>
    <w:p w14:paraId="046AC6AA" w14:textId="77777777" w:rsidR="00CC261F" w:rsidRPr="00CC261F" w:rsidRDefault="00CC261F" w:rsidP="00CC261F">
      <w:pPr>
        <w:widowControl w:val="0"/>
        <w:suppressAutoHyphens w:val="0"/>
        <w:autoSpaceDE w:val="0"/>
        <w:spacing w:before="280"/>
        <w:ind w:firstLine="540"/>
        <w:jc w:val="both"/>
        <w:textAlignment w:val="auto"/>
        <w:rPr>
          <w:sz w:val="26"/>
          <w:szCs w:val="26"/>
        </w:rPr>
      </w:pPr>
      <w:r w:rsidRPr="00CC261F">
        <w:rPr>
          <w:sz w:val="26"/>
          <w:szCs w:val="26"/>
        </w:rPr>
        <w:t>«услуги по содержанию многоквартирного дома» - услуги по содержанию жилого помещения, включающие в себя плату за услуги, работы по содержанию и текущему ремонту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
    <w:p w14:paraId="0F540F40" w14:textId="77777777" w:rsidR="00CC261F" w:rsidRPr="00CC261F" w:rsidRDefault="00CC261F" w:rsidP="00CC261F">
      <w:pPr>
        <w:widowControl w:val="0"/>
        <w:suppressAutoHyphens w:val="0"/>
        <w:autoSpaceDE w:val="0"/>
        <w:spacing w:before="220"/>
        <w:ind w:firstLine="540"/>
        <w:jc w:val="both"/>
        <w:textAlignment w:val="auto"/>
        <w:rPr>
          <w:sz w:val="26"/>
          <w:szCs w:val="26"/>
        </w:rPr>
      </w:pPr>
      <w:r w:rsidRPr="00CC261F">
        <w:rPr>
          <w:sz w:val="26"/>
          <w:szCs w:val="26"/>
        </w:rPr>
        <w:t>«коммунальные услуги» - услуга по подаче потребителям теплоснабжения (отопления);</w:t>
      </w:r>
    </w:p>
    <w:p w14:paraId="26D9B32A" w14:textId="77777777" w:rsidR="00CC261F" w:rsidRPr="00CC261F" w:rsidRDefault="00CC261F" w:rsidP="00CC261F">
      <w:pPr>
        <w:widowControl w:val="0"/>
        <w:suppressAutoHyphens w:val="0"/>
        <w:autoSpaceDE w:val="0"/>
        <w:spacing w:before="280"/>
        <w:ind w:firstLine="540"/>
        <w:jc w:val="both"/>
        <w:textAlignment w:val="auto"/>
        <w:rPr>
          <w:sz w:val="26"/>
          <w:szCs w:val="26"/>
        </w:rPr>
      </w:pPr>
      <w:r w:rsidRPr="00CC261F">
        <w:rPr>
          <w:sz w:val="26"/>
          <w:szCs w:val="26"/>
        </w:rPr>
        <w:t xml:space="preserve">«Получатели субсидии» - управляющие организации, товарищества собственников жилья, жилищные кооперативы или иные специализированные </w:t>
      </w:r>
      <w:r w:rsidRPr="00CC261F">
        <w:rPr>
          <w:sz w:val="26"/>
          <w:szCs w:val="26"/>
        </w:rPr>
        <w:lastRenderedPageBreak/>
        <w:t>потребительские кооперативы, осуществляющие управление многоквартирными домами; юридические лица независимо от организационно-правовой формы или индивидуальные предприниматели, предоставляющие потребителям коммунальные услуги по теплоснабжению (отоплению);</w:t>
      </w:r>
    </w:p>
    <w:p w14:paraId="08BB0C7B" w14:textId="77777777" w:rsidR="00CC261F" w:rsidRPr="00CC261F" w:rsidRDefault="00CC261F" w:rsidP="00CC261F">
      <w:pPr>
        <w:widowControl w:val="0"/>
        <w:suppressAutoHyphens w:val="0"/>
        <w:autoSpaceDE w:val="0"/>
        <w:spacing w:before="220"/>
        <w:ind w:firstLine="540"/>
        <w:jc w:val="both"/>
        <w:textAlignment w:val="auto"/>
        <w:rPr>
          <w:sz w:val="26"/>
          <w:szCs w:val="26"/>
        </w:rPr>
      </w:pPr>
      <w:r w:rsidRPr="00CC261F">
        <w:rPr>
          <w:sz w:val="26"/>
          <w:szCs w:val="26"/>
        </w:rPr>
        <w:t>«субсидия» - денежные средства местного бюджета, предоставляемые на безвозмездной и безвозвратной основе Получателям субсидий, соответствующим условиям настоящего Порядка, в целях возмещения затрат, образовавшихся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w:t>
      </w:r>
    </w:p>
    <w:p w14:paraId="0ADA8355" w14:textId="77777777" w:rsidR="00CC261F" w:rsidRPr="00DE161C" w:rsidRDefault="00CC261F" w:rsidP="00CC261F">
      <w:pPr>
        <w:widowControl w:val="0"/>
        <w:suppressAutoHyphens w:val="0"/>
        <w:autoSpaceDE w:val="0"/>
        <w:spacing w:before="280"/>
        <w:ind w:firstLine="540"/>
        <w:jc w:val="both"/>
        <w:textAlignment w:val="auto"/>
        <w:rPr>
          <w:sz w:val="26"/>
          <w:szCs w:val="26"/>
        </w:rPr>
      </w:pPr>
      <w:r w:rsidRPr="00CC261F">
        <w:rPr>
          <w:sz w:val="26"/>
          <w:szCs w:val="26"/>
        </w:rPr>
        <w:t xml:space="preserve">«безнадежная к взысканию задолженность» - задолженность за оказанные населению услуги по содержанию многоквартирного дома и (или) коммунальные услуги, взыскание которой после применения всех мер взыскания, предусмотренных законодательством Российской Федерации, признано в установленном порядке </w:t>
      </w:r>
      <w:r w:rsidRPr="00DE161C">
        <w:rPr>
          <w:sz w:val="26"/>
          <w:szCs w:val="26"/>
        </w:rPr>
        <w:t>невозможным в силу причин социального, экономического и юридического характера;</w:t>
      </w:r>
    </w:p>
    <w:p w14:paraId="7BED13A4" w14:textId="77777777" w:rsidR="00CC261F" w:rsidRPr="00DE161C" w:rsidRDefault="00CC261F" w:rsidP="00CC261F">
      <w:pPr>
        <w:widowControl w:val="0"/>
        <w:suppressAutoHyphens w:val="0"/>
        <w:autoSpaceDE w:val="0"/>
        <w:spacing w:before="280"/>
        <w:ind w:firstLine="540"/>
        <w:jc w:val="both"/>
        <w:textAlignment w:val="auto"/>
        <w:rPr>
          <w:sz w:val="26"/>
          <w:szCs w:val="26"/>
        </w:rPr>
      </w:pPr>
      <w:r w:rsidRPr="00DE161C">
        <w:rPr>
          <w:sz w:val="26"/>
          <w:szCs w:val="26"/>
        </w:rPr>
        <w:t>«Категории граждан» - граждане, задолженность которых подлежит возмещению Получателям субсидии за счет средств местного бюджета, и по которым принято решение Комиссией по признанию безнадежной к взысканию задолженности населения за оказанные услуги по содержанию многоквартирного дома и (или) коммунальные услуги о компенсации безнадежной к взысканию задолженности;</w:t>
      </w:r>
    </w:p>
    <w:p w14:paraId="51176A85" w14:textId="77777777" w:rsidR="00CC261F" w:rsidRPr="00DE161C" w:rsidRDefault="00CC261F" w:rsidP="00CC261F">
      <w:pPr>
        <w:widowControl w:val="0"/>
        <w:suppressAutoHyphens w:val="0"/>
        <w:autoSpaceDE w:val="0"/>
        <w:spacing w:before="220"/>
        <w:ind w:firstLine="540"/>
        <w:jc w:val="both"/>
        <w:textAlignment w:val="auto"/>
        <w:rPr>
          <w:sz w:val="26"/>
          <w:szCs w:val="26"/>
        </w:rPr>
      </w:pPr>
      <w:r w:rsidRPr="00DE161C">
        <w:rPr>
          <w:sz w:val="26"/>
          <w:szCs w:val="26"/>
        </w:rPr>
        <w:t>«Договор» - договор, заключаемый между муниципальным казенным учреждением «Управление жилищно-коммунального хозяйства» (далее - Управление) и Получателем субсидии, в соответствии с типовой формой, утвержденной приказом начальника Финансового управления Администрации города Норильска о предоставлении из местного бюджета субсидии организациям, предоставляющим населению услуги по содержанию многоквартирного дома и (или) коммунальные услуги;</w:t>
      </w:r>
    </w:p>
    <w:p w14:paraId="0A5E588C" w14:textId="77777777" w:rsidR="00CC261F" w:rsidRPr="00DE161C" w:rsidRDefault="00CC261F" w:rsidP="00CC261F">
      <w:pPr>
        <w:widowControl w:val="0"/>
        <w:suppressAutoHyphens w:val="0"/>
        <w:autoSpaceDE w:val="0"/>
        <w:spacing w:before="220"/>
        <w:ind w:firstLine="540"/>
        <w:jc w:val="both"/>
        <w:textAlignment w:val="auto"/>
        <w:rPr>
          <w:sz w:val="26"/>
          <w:szCs w:val="26"/>
        </w:rPr>
      </w:pPr>
      <w:r w:rsidRPr="00DE161C">
        <w:rPr>
          <w:sz w:val="26"/>
          <w:szCs w:val="26"/>
        </w:rPr>
        <w:t>«Органы муниципального финансового контроля» - контрольно-ревизионный отдел Администрации города Норильска, Контрольно-счетная палата города Норильска.</w:t>
      </w:r>
    </w:p>
    <w:p w14:paraId="6077995F" w14:textId="77777777" w:rsidR="00CC261F" w:rsidRPr="00DE161C" w:rsidRDefault="00CC261F" w:rsidP="00CC261F">
      <w:pPr>
        <w:widowControl w:val="0"/>
        <w:suppressAutoHyphens w:val="0"/>
        <w:autoSpaceDE w:val="0"/>
        <w:spacing w:before="220"/>
        <w:ind w:firstLine="540"/>
        <w:jc w:val="both"/>
        <w:textAlignment w:val="auto"/>
        <w:rPr>
          <w:sz w:val="26"/>
          <w:szCs w:val="26"/>
        </w:rPr>
      </w:pPr>
      <w:r w:rsidRPr="00DE161C">
        <w:rPr>
          <w:sz w:val="26"/>
          <w:szCs w:val="26"/>
        </w:rPr>
        <w:t>1.2. Настоящий Порядок определяет механизм предоставления субсидии из бюджета муниципального образования город Норильск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w:t>
      </w:r>
    </w:p>
    <w:p w14:paraId="6743B949" w14:textId="3D80785F"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1.3. Состав комиссии по признанию безнадежной к взысканию задолженности населения за оказанные услуги по содержанию многоквартирного дома и (или) коммунальные услуги, утверждается распоряжением Администрации города Норильска, издаваемым Главой города Норильска или иным уполномоченным им лицом (далее - Комиссия), </w:t>
      </w:r>
    </w:p>
    <w:p w14:paraId="2C281550"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1.4. Право на получение субсидии имеют Получатели субсидии, у которых образовалась безнадежная к взысканию задолженность.</w:t>
      </w:r>
    </w:p>
    <w:p w14:paraId="18C67834"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1.5. Категории граждан, задолженность которых подлежит возмещению за счет средств местного бюджета, основания признания задолженности безнадежной к взысканию, перечень необходимых для компенсации задолженности документов определяются постановлением Администрации города Норильска.</w:t>
      </w:r>
    </w:p>
    <w:p w14:paraId="10FE2A13"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1.6. Главным распорядителем средств субсидий является Администрация города </w:t>
      </w:r>
      <w:r w:rsidRPr="00DE161C">
        <w:rPr>
          <w:sz w:val="26"/>
          <w:szCs w:val="26"/>
        </w:rPr>
        <w:lastRenderedPageBreak/>
        <w:t>Норильска. Распорядителем средств субсидий является Управление.</w:t>
      </w:r>
    </w:p>
    <w:p w14:paraId="01A0E3D0"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bookmarkStart w:id="1" w:name="P82"/>
      <w:bookmarkEnd w:id="1"/>
      <w:r w:rsidRPr="00DE161C">
        <w:rPr>
          <w:sz w:val="26"/>
          <w:szCs w:val="26"/>
        </w:rPr>
        <w:t>1.7. Субсидия предоставляется в целях возмещения затрат, образовавшихся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 в пределах бюджетных ассигнований, предусмотренных на эти цели в бюджете муниципального образования город Норильск на соответствующий финансовый год.</w:t>
      </w:r>
    </w:p>
    <w:p w14:paraId="14504BED"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1.8. Расходование средств субсидии Получателями субсидии производится на цели, определенные в </w:t>
      </w:r>
      <w:hyperlink w:anchor="P82" w:history="1">
        <w:r w:rsidRPr="00DE161C">
          <w:rPr>
            <w:sz w:val="26"/>
            <w:szCs w:val="26"/>
          </w:rPr>
          <w:t>пункте 1.</w:t>
        </w:r>
      </w:hyperlink>
      <w:r w:rsidRPr="00DE161C">
        <w:rPr>
          <w:sz w:val="26"/>
          <w:szCs w:val="26"/>
        </w:rPr>
        <w:t>7 настоящего Порядка.</w:t>
      </w:r>
    </w:p>
    <w:p w14:paraId="677D80C3" w14:textId="77777777" w:rsidR="00CC261F"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1.9. Предоставление субсидии осуществляется на основании Договора.</w:t>
      </w:r>
    </w:p>
    <w:p w14:paraId="068D2C09" w14:textId="13110A1F" w:rsidR="003B49FA" w:rsidRPr="00DE161C" w:rsidRDefault="003B49FA" w:rsidP="00CC261F">
      <w:pPr>
        <w:widowControl w:val="0"/>
        <w:suppressAutoHyphens w:val="0"/>
        <w:autoSpaceDE w:val="0"/>
        <w:spacing w:line="240" w:lineRule="atLeast"/>
        <w:ind w:firstLine="539"/>
        <w:jc w:val="both"/>
        <w:textAlignment w:val="auto"/>
        <w:rPr>
          <w:sz w:val="26"/>
          <w:szCs w:val="26"/>
        </w:rPr>
      </w:pPr>
      <w:r>
        <w:rPr>
          <w:sz w:val="26"/>
          <w:szCs w:val="26"/>
        </w:rPr>
        <w:t xml:space="preserve">1.10. </w:t>
      </w:r>
      <w:r w:rsidRPr="003B49FA">
        <w:rPr>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Норильского городского Совета депутатов о бюджете муниципального образования город Норильск на очередной финансовый год и плановый период (проекта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w:t>
      </w:r>
    </w:p>
    <w:p w14:paraId="54C1B0FD" w14:textId="77777777" w:rsidR="00CC261F" w:rsidRPr="00DE161C" w:rsidRDefault="00CC261F" w:rsidP="00CC261F">
      <w:pPr>
        <w:widowControl w:val="0"/>
        <w:suppressAutoHyphens w:val="0"/>
        <w:autoSpaceDE w:val="0"/>
        <w:jc w:val="both"/>
        <w:textAlignment w:val="auto"/>
        <w:rPr>
          <w:rFonts w:ascii="Calibri" w:hAnsi="Calibri" w:cs="Calibri"/>
          <w:sz w:val="22"/>
          <w:szCs w:val="20"/>
        </w:rPr>
      </w:pPr>
    </w:p>
    <w:p w14:paraId="25AFAA89" w14:textId="77777777" w:rsidR="00CC261F" w:rsidRPr="00DE161C" w:rsidRDefault="00CC261F" w:rsidP="00CC261F">
      <w:pPr>
        <w:widowControl w:val="0"/>
        <w:suppressAutoHyphens w:val="0"/>
        <w:autoSpaceDE w:val="0"/>
        <w:jc w:val="center"/>
        <w:textAlignment w:val="auto"/>
        <w:outlineLvl w:val="1"/>
        <w:rPr>
          <w:b/>
          <w:sz w:val="26"/>
          <w:szCs w:val="26"/>
        </w:rPr>
      </w:pPr>
      <w:r w:rsidRPr="00DE161C">
        <w:rPr>
          <w:b/>
          <w:sz w:val="26"/>
          <w:szCs w:val="26"/>
        </w:rPr>
        <w:t>2. УСЛОВИЯ И ПОРЯДОК ПРЕДОСТАВЛЕНИЯ СУБСИДИИ</w:t>
      </w:r>
    </w:p>
    <w:p w14:paraId="5F2E0E54" w14:textId="77777777" w:rsidR="00CC261F" w:rsidRPr="00DE161C" w:rsidRDefault="00CC261F" w:rsidP="00CC261F">
      <w:pPr>
        <w:widowControl w:val="0"/>
        <w:suppressAutoHyphens w:val="0"/>
        <w:autoSpaceDE w:val="0"/>
        <w:jc w:val="center"/>
        <w:textAlignment w:val="auto"/>
        <w:outlineLvl w:val="1"/>
        <w:rPr>
          <w:b/>
          <w:sz w:val="26"/>
          <w:szCs w:val="26"/>
        </w:rPr>
      </w:pPr>
    </w:p>
    <w:p w14:paraId="0668E4AF" w14:textId="53C209C6" w:rsidR="00CC261F" w:rsidRPr="00DE161C" w:rsidRDefault="00CC261F" w:rsidP="00CC261F">
      <w:pPr>
        <w:widowControl w:val="0"/>
        <w:suppressAutoHyphens w:val="0"/>
        <w:autoSpaceDE w:val="0"/>
        <w:spacing w:line="240" w:lineRule="atLeast"/>
        <w:ind w:firstLine="539"/>
        <w:jc w:val="both"/>
        <w:textAlignment w:val="auto"/>
        <w:rPr>
          <w:color w:val="FF0000"/>
          <w:sz w:val="26"/>
          <w:szCs w:val="26"/>
        </w:rPr>
      </w:pPr>
      <w:r w:rsidRPr="00DE161C">
        <w:rPr>
          <w:sz w:val="26"/>
          <w:szCs w:val="26"/>
        </w:rPr>
        <w:t xml:space="preserve">2.2. </w:t>
      </w:r>
      <w:r w:rsidRPr="00DE161C">
        <w:rPr>
          <w:rFonts w:ascii="Calibri" w:hAnsi="Calibri" w:cs="Calibri"/>
          <w:b/>
          <w:sz w:val="22"/>
          <w:szCs w:val="20"/>
        </w:rPr>
        <w:t xml:space="preserve"> </w:t>
      </w:r>
      <w:r w:rsidRPr="00DE161C">
        <w:rPr>
          <w:sz w:val="26"/>
          <w:szCs w:val="26"/>
        </w:rPr>
        <w:t>Перечень документов, подтверждающий фактически произведенные затраты в связи с возникновением безнадежной к взысканию задолженности населения за оказанные услуги по содержанию многоквартирного дома и (или) коммунальные услуги, необходимый для принятия решения Комиссией определяется Порядком компенсации организациям (индивидуальным предпринимателям), осуществляющим деятельность по управлению многоквартирным домом,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(или) комм</w:t>
      </w:r>
      <w:r w:rsidR="00F17552">
        <w:rPr>
          <w:sz w:val="26"/>
          <w:szCs w:val="26"/>
        </w:rPr>
        <w:t>унальные услуги, утвержденным п</w:t>
      </w:r>
      <w:r w:rsidRPr="00DE161C">
        <w:rPr>
          <w:sz w:val="26"/>
          <w:szCs w:val="26"/>
        </w:rPr>
        <w:t>оста</w:t>
      </w:r>
      <w:r w:rsidR="00F17552">
        <w:rPr>
          <w:sz w:val="26"/>
          <w:szCs w:val="26"/>
        </w:rPr>
        <w:t>но</w:t>
      </w:r>
      <w:r w:rsidRPr="00DE161C">
        <w:rPr>
          <w:sz w:val="26"/>
          <w:szCs w:val="26"/>
        </w:rPr>
        <w:t>влением Админист</w:t>
      </w:r>
      <w:r w:rsidR="00F17552">
        <w:rPr>
          <w:sz w:val="26"/>
          <w:szCs w:val="26"/>
        </w:rPr>
        <w:t>рации города Норильска</w:t>
      </w:r>
      <w:r w:rsidRPr="00DE161C">
        <w:rPr>
          <w:sz w:val="26"/>
          <w:szCs w:val="26"/>
        </w:rPr>
        <w:t xml:space="preserve">. </w:t>
      </w:r>
    </w:p>
    <w:p w14:paraId="689F3568"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bookmarkStart w:id="2" w:name="P94"/>
      <w:bookmarkEnd w:id="2"/>
      <w:r w:rsidRPr="00DE161C">
        <w:rPr>
          <w:sz w:val="26"/>
          <w:szCs w:val="26"/>
        </w:rPr>
        <w:t>2.3. Субсидии предоставляются Получателям субсидии при условии их соответствия на первое число месяца, предшествующего месяцу, в котором планируется заключение Договора, следующим требованиям:</w:t>
      </w:r>
    </w:p>
    <w:p w14:paraId="3ED0D410" w14:textId="77777777" w:rsidR="00CC261F" w:rsidRPr="00DE161C" w:rsidRDefault="00CC261F" w:rsidP="00CC261F">
      <w:pPr>
        <w:widowControl w:val="0"/>
        <w:suppressAutoHyphens w:val="0"/>
        <w:autoSpaceDE w:val="0"/>
        <w:spacing w:line="240" w:lineRule="atLeast"/>
        <w:ind w:firstLine="540"/>
        <w:jc w:val="both"/>
        <w:textAlignment w:val="auto"/>
        <w:rPr>
          <w:sz w:val="26"/>
          <w:szCs w:val="26"/>
        </w:rPr>
      </w:pPr>
      <w:r w:rsidRPr="00DE161C">
        <w:rPr>
          <w:sz w:val="26"/>
          <w:szCs w:val="26"/>
        </w:rP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C643843" w14:textId="77777777" w:rsidR="00CC261F" w:rsidRPr="00DE161C" w:rsidRDefault="00CC261F" w:rsidP="00CC261F">
      <w:pPr>
        <w:suppressAutoHyphens w:val="0"/>
        <w:autoSpaceDN/>
        <w:spacing w:line="240" w:lineRule="atLeast"/>
        <w:ind w:firstLine="567"/>
        <w:jc w:val="both"/>
        <w:textAlignment w:val="auto"/>
        <w:rPr>
          <w:rFonts w:eastAsiaTheme="minorEastAsia"/>
          <w:sz w:val="26"/>
          <w:szCs w:val="26"/>
        </w:rPr>
      </w:pPr>
      <w:r w:rsidRPr="00DE161C">
        <w:rPr>
          <w:rFonts w:eastAsiaTheme="minorEastAsia"/>
          <w:sz w:val="26"/>
          <w:szCs w:val="26"/>
        </w:rPr>
        <w:t>б) у Получателя субсидии должна отсутствовать просроченная задолженность по возврату в бюджет муниципального образования город Норильск, из которого планируется предоставление субсидии в соответствии с правовым актом,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(в том числе по арендной плате, неустойке (пеня, штрафы) по договорам аренды недвижимого имущества муниципальной собственности, земельных участков) перед муниципальным образованием город Норильск;</w:t>
      </w:r>
    </w:p>
    <w:p w14:paraId="5BCF42FF" w14:textId="28AFFB87" w:rsidR="00CC261F" w:rsidRPr="00DE161C" w:rsidRDefault="00243285" w:rsidP="00CC261F">
      <w:pPr>
        <w:widowControl w:val="0"/>
        <w:suppressAutoHyphens w:val="0"/>
        <w:autoSpaceDE w:val="0"/>
        <w:spacing w:line="240" w:lineRule="atLeast"/>
        <w:ind w:firstLine="539"/>
        <w:jc w:val="both"/>
        <w:textAlignment w:val="auto"/>
        <w:rPr>
          <w:sz w:val="26"/>
          <w:szCs w:val="26"/>
        </w:rPr>
      </w:pPr>
      <w:r>
        <w:rPr>
          <w:sz w:val="26"/>
          <w:szCs w:val="26"/>
        </w:rPr>
        <w:t>в) Получатели субсидий</w:t>
      </w:r>
      <w:r w:rsidR="00CC261F" w:rsidRPr="00DE161C">
        <w:rPr>
          <w:sz w:val="26"/>
          <w:szCs w:val="26"/>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w:t>
      </w:r>
      <w:r>
        <w:rPr>
          <w:sz w:val="26"/>
          <w:szCs w:val="26"/>
        </w:rPr>
        <w:t xml:space="preserve">сийской Федерации, а Получатели </w:t>
      </w:r>
      <w:r w:rsidR="00CC261F" w:rsidRPr="00DE161C">
        <w:rPr>
          <w:sz w:val="26"/>
          <w:szCs w:val="26"/>
        </w:rPr>
        <w:t>субсидий - индивиду</w:t>
      </w:r>
      <w:r>
        <w:rPr>
          <w:sz w:val="26"/>
          <w:szCs w:val="26"/>
        </w:rPr>
        <w:t>альные предприниматели не должны</w:t>
      </w:r>
      <w:r w:rsidR="00CC261F" w:rsidRPr="00DE161C">
        <w:rPr>
          <w:sz w:val="26"/>
          <w:szCs w:val="26"/>
        </w:rPr>
        <w:t xml:space="preserve"> прекратить деятельность в качестве индивидуального </w:t>
      </w:r>
      <w:r w:rsidR="00CC261F" w:rsidRPr="00DE161C">
        <w:rPr>
          <w:sz w:val="26"/>
          <w:szCs w:val="26"/>
        </w:rPr>
        <w:lastRenderedPageBreak/>
        <w:t>предпринимателя;</w:t>
      </w:r>
    </w:p>
    <w:p w14:paraId="394A16C4" w14:textId="274CCF10" w:rsidR="00CC261F" w:rsidRPr="00DE161C" w:rsidRDefault="00CC261F" w:rsidP="00CC261F">
      <w:pPr>
        <w:suppressAutoHyphens w:val="0"/>
        <w:autoSpaceDN/>
        <w:ind w:firstLine="709"/>
        <w:jc w:val="both"/>
        <w:textAlignment w:val="auto"/>
        <w:rPr>
          <w:rFonts w:eastAsiaTheme="minorEastAsia"/>
          <w:sz w:val="26"/>
          <w:szCs w:val="26"/>
        </w:rPr>
      </w:pPr>
      <w:r w:rsidRPr="00DE161C">
        <w:rPr>
          <w:rFonts w:eastAsiaTheme="minorEastAsia"/>
          <w:sz w:val="26"/>
          <w:szCs w:val="26"/>
        </w:rPr>
        <w:t>г) в реестре дисквалифицированных лиц отсутствуют</w:t>
      </w:r>
      <w:r w:rsidR="00E359B8">
        <w:rPr>
          <w:rFonts w:eastAsiaTheme="minorEastAsia"/>
          <w:sz w:val="26"/>
          <w:szCs w:val="26"/>
        </w:rPr>
        <w:t xml:space="preserve"> сведения о дисквалифицированном</w:t>
      </w:r>
      <w:r w:rsidRPr="00DE161C">
        <w:rPr>
          <w:rFonts w:eastAsiaTheme="minorEastAsia"/>
          <w:sz w:val="26"/>
          <w:szCs w:val="26"/>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об индивидуа</w:t>
      </w:r>
      <w:r w:rsidR="00243285">
        <w:rPr>
          <w:rFonts w:eastAsiaTheme="minorEastAsia"/>
          <w:sz w:val="26"/>
          <w:szCs w:val="26"/>
        </w:rPr>
        <w:t>льном предпринимателе - являющим</w:t>
      </w:r>
      <w:r w:rsidRPr="00DE161C">
        <w:rPr>
          <w:rFonts w:eastAsiaTheme="minorEastAsia"/>
          <w:sz w:val="26"/>
          <w:szCs w:val="26"/>
        </w:rPr>
        <w:t>ся Получателем субсидии.</w:t>
      </w:r>
    </w:p>
    <w:p w14:paraId="6A5826C8"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DE161C">
          <w:rPr>
            <w:sz w:val="26"/>
            <w:szCs w:val="26"/>
          </w:rPr>
          <w:t>перечень</w:t>
        </w:r>
      </w:hyperlink>
      <w:r w:rsidRPr="00DE161C">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w:t>
      </w:r>
      <w:r w:rsidRPr="00CC261F">
        <w:rPr>
          <w:sz w:val="26"/>
          <w:szCs w:val="26"/>
        </w:rPr>
        <w:t>оведении финансовых операций (</w:t>
      </w:r>
      <w:r w:rsidRPr="00DE161C">
        <w:rPr>
          <w:sz w:val="26"/>
          <w:szCs w:val="26"/>
        </w:rPr>
        <w:t>офшорные зоны) в отношении таких юридических лиц, в совокупности превышает 50 процентов;</w:t>
      </w:r>
    </w:p>
    <w:p w14:paraId="52D4AEBB" w14:textId="32444CCB"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е) Получатель субсидии не должен получать средства из бюджета муниципального образования город Норильск в соответствии с иными муниципальными правовыми актами на цели, предусмотренные </w:t>
      </w:r>
      <w:hyperlink w:anchor="P82" w:history="1">
        <w:r w:rsidR="00BD6B7F">
          <w:rPr>
            <w:sz w:val="26"/>
            <w:szCs w:val="26"/>
          </w:rPr>
          <w:t xml:space="preserve">пунктом </w:t>
        </w:r>
        <w:r w:rsidRPr="00DE161C">
          <w:rPr>
            <w:sz w:val="26"/>
            <w:szCs w:val="26"/>
          </w:rPr>
          <w:t>1.</w:t>
        </w:r>
      </w:hyperlink>
      <w:r w:rsidRPr="00DE161C">
        <w:rPr>
          <w:sz w:val="26"/>
          <w:szCs w:val="26"/>
        </w:rPr>
        <w:t>7 настоящего Порядка.</w:t>
      </w:r>
    </w:p>
    <w:p w14:paraId="4440213D" w14:textId="0FE404B5" w:rsidR="00CC261F" w:rsidRPr="00DE161C" w:rsidRDefault="00CC261F" w:rsidP="00CC261F">
      <w:pPr>
        <w:widowControl w:val="0"/>
        <w:suppressAutoHyphens w:val="0"/>
        <w:autoSpaceDE w:val="0"/>
        <w:spacing w:line="240" w:lineRule="atLeast"/>
        <w:ind w:firstLine="539"/>
        <w:jc w:val="both"/>
        <w:textAlignment w:val="auto"/>
        <w:rPr>
          <w:sz w:val="26"/>
          <w:szCs w:val="26"/>
        </w:rPr>
      </w:pPr>
      <w:bookmarkStart w:id="3" w:name="P102"/>
      <w:bookmarkEnd w:id="3"/>
      <w:r w:rsidRPr="00DE161C">
        <w:rPr>
          <w:sz w:val="26"/>
          <w:szCs w:val="26"/>
        </w:rPr>
        <w:t xml:space="preserve">2.4. Получатели субсидии в течение </w:t>
      </w:r>
      <w:r w:rsidR="00BD6B7F">
        <w:rPr>
          <w:sz w:val="26"/>
          <w:szCs w:val="26"/>
        </w:rPr>
        <w:t>одного месяца</w:t>
      </w:r>
      <w:r w:rsidRPr="00DE161C">
        <w:rPr>
          <w:color w:val="FF0000"/>
          <w:sz w:val="26"/>
          <w:szCs w:val="26"/>
        </w:rPr>
        <w:t xml:space="preserve"> </w:t>
      </w:r>
      <w:r w:rsidRPr="00DE161C">
        <w:rPr>
          <w:sz w:val="26"/>
          <w:szCs w:val="26"/>
        </w:rPr>
        <w:t>со дня получения выписки из протокола Комиссии о компенсации безнадежной к взысканию задолженности полностью или частично предоставляют в Управление следующие документы:</w:t>
      </w:r>
    </w:p>
    <w:p w14:paraId="6B47EAD0" w14:textId="77777777" w:rsidR="00CC261F" w:rsidRPr="00DE161C" w:rsidRDefault="00CC261F" w:rsidP="00CC261F">
      <w:pPr>
        <w:widowControl w:val="0"/>
        <w:suppressAutoHyphens w:val="0"/>
        <w:autoSpaceDE w:val="0"/>
        <w:spacing w:line="240" w:lineRule="atLeast"/>
        <w:ind w:firstLine="540"/>
        <w:jc w:val="both"/>
        <w:textAlignment w:val="auto"/>
        <w:rPr>
          <w:sz w:val="26"/>
          <w:szCs w:val="26"/>
        </w:rPr>
      </w:pPr>
      <w:r w:rsidRPr="00DE161C">
        <w:rPr>
          <w:sz w:val="26"/>
          <w:szCs w:val="26"/>
        </w:rPr>
        <w:t>а) копии учредительных документов Получателя субсидии;</w:t>
      </w:r>
    </w:p>
    <w:p w14:paraId="41081C9B" w14:textId="0142C7F7" w:rsidR="00CC261F" w:rsidRPr="003F6485" w:rsidRDefault="00CC261F" w:rsidP="00CC261F">
      <w:pPr>
        <w:widowControl w:val="0"/>
        <w:suppressAutoHyphens w:val="0"/>
        <w:autoSpaceDE w:val="0"/>
        <w:spacing w:line="240" w:lineRule="atLeast"/>
        <w:ind w:firstLine="539"/>
        <w:jc w:val="both"/>
        <w:textAlignment w:val="auto"/>
        <w:rPr>
          <w:sz w:val="26"/>
          <w:szCs w:val="26"/>
        </w:rPr>
      </w:pPr>
      <w:r w:rsidRPr="003F6485">
        <w:rPr>
          <w:sz w:val="26"/>
          <w:szCs w:val="26"/>
        </w:rPr>
        <w:t>б) копию выписки из Единого государст</w:t>
      </w:r>
      <w:r w:rsidR="003F6485" w:rsidRPr="003F6485">
        <w:rPr>
          <w:sz w:val="26"/>
          <w:szCs w:val="26"/>
        </w:rPr>
        <w:t xml:space="preserve">венного реестра юридических лиц </w:t>
      </w:r>
      <w:r w:rsidR="00BD6B7F">
        <w:rPr>
          <w:sz w:val="26"/>
          <w:szCs w:val="26"/>
        </w:rPr>
        <w:t xml:space="preserve">                         </w:t>
      </w:r>
      <w:r w:rsidR="003F6485" w:rsidRPr="003F6485">
        <w:rPr>
          <w:sz w:val="26"/>
          <w:szCs w:val="26"/>
        </w:rPr>
        <w:t>или копию выписки из Единого государственного реестра индивидуальных предпринимателей,</w:t>
      </w:r>
      <w:r w:rsidRPr="003F6485">
        <w:rPr>
          <w:sz w:val="26"/>
          <w:szCs w:val="26"/>
        </w:rPr>
        <w:t xml:space="preserve"> полученную не ранее первого числа месяца, предшествующего месяцу, в котором планируется заключение Договора;</w:t>
      </w:r>
    </w:p>
    <w:p w14:paraId="6F3E47A3" w14:textId="67999823" w:rsidR="00CC261F" w:rsidRPr="00DE161C" w:rsidRDefault="00CC261F" w:rsidP="00CC261F">
      <w:pPr>
        <w:suppressAutoHyphens w:val="0"/>
        <w:autoSpaceDN/>
        <w:spacing w:line="240" w:lineRule="atLeast"/>
        <w:ind w:firstLine="567"/>
        <w:jc w:val="both"/>
        <w:textAlignment w:val="auto"/>
        <w:rPr>
          <w:rFonts w:eastAsiaTheme="minorEastAsia"/>
          <w:sz w:val="26"/>
          <w:szCs w:val="26"/>
        </w:rPr>
      </w:pPr>
      <w:r w:rsidRPr="00DE161C">
        <w:rPr>
          <w:rFonts w:eastAsiaTheme="minorEastAsia"/>
          <w:sz w:val="26"/>
          <w:szCs w:val="26"/>
        </w:rPr>
        <w:t xml:space="preserve">в) </w:t>
      </w:r>
      <w:bookmarkStart w:id="4" w:name="Par132"/>
      <w:bookmarkEnd w:id="4"/>
      <w:r w:rsidRPr="00DE161C">
        <w:rPr>
          <w:rFonts w:eastAsiaTheme="minorEastAsia"/>
          <w:sz w:val="26"/>
          <w:szCs w:val="26"/>
        </w:rPr>
        <w:t xml:space="preserve">справку структурного подразделения Федеральной налоговой службы Российской Федерации о состоянии расчетов по налогам, сборам, страховым взносам, пеням, штрафам, процентам организаций по состоянию </w:t>
      </w:r>
      <w:r w:rsidR="00BD6B7F">
        <w:rPr>
          <w:rFonts w:eastAsiaTheme="minorEastAsia"/>
          <w:sz w:val="26"/>
          <w:szCs w:val="26"/>
        </w:rPr>
        <w:t xml:space="preserve">                                                                               </w:t>
      </w:r>
      <w:r w:rsidRPr="00DE161C">
        <w:rPr>
          <w:rFonts w:eastAsiaTheme="minorEastAsia"/>
          <w:sz w:val="26"/>
          <w:szCs w:val="26"/>
        </w:rPr>
        <w:t xml:space="preserve">на первое число месяца, предшествующего месяцу, в </w:t>
      </w:r>
      <w:r w:rsidR="00CF7E69">
        <w:rPr>
          <w:rFonts w:eastAsiaTheme="minorEastAsia"/>
          <w:sz w:val="26"/>
          <w:szCs w:val="26"/>
        </w:rPr>
        <w:t>котором планируется заключение Д</w:t>
      </w:r>
      <w:r w:rsidRPr="00DE161C">
        <w:rPr>
          <w:rFonts w:eastAsiaTheme="minorEastAsia"/>
          <w:sz w:val="26"/>
          <w:szCs w:val="26"/>
        </w:rPr>
        <w:t xml:space="preserve">оговора; </w:t>
      </w:r>
    </w:p>
    <w:p w14:paraId="434F368B" w14:textId="3FFD328B"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г</w:t>
      </w:r>
      <w:hyperlink r:id="rId13" w:history="1"/>
      <w:r w:rsidRPr="00DE161C">
        <w:rPr>
          <w:sz w:val="26"/>
          <w:szCs w:val="26"/>
        </w:rPr>
        <w:t>) справку территориального органа Фонда социального страхования Российской Федерации о состоянии расчетов по страховым взносам, пеням и штрафам, по состоянию на первое число месяца, предшествующего месяцу, в котором планируется заключение Договора;</w:t>
      </w:r>
    </w:p>
    <w:p w14:paraId="50EC55ED" w14:textId="79FDF564"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д</w:t>
      </w:r>
      <w:hyperlink r:id="rId14" w:history="1"/>
      <w:r w:rsidRPr="00DE161C">
        <w:rPr>
          <w:sz w:val="26"/>
          <w:szCs w:val="26"/>
        </w:rPr>
        <w:t xml:space="preserve">) справку Управления имущества Администрации города Норильска о наличии/отсутствии задолженности перед бюджетом муниципального </w:t>
      </w:r>
      <w:r w:rsidR="00BD6B7F">
        <w:rPr>
          <w:sz w:val="26"/>
          <w:szCs w:val="26"/>
        </w:rPr>
        <w:t xml:space="preserve">                  </w:t>
      </w:r>
      <w:r w:rsidRPr="00DE161C">
        <w:rPr>
          <w:sz w:val="26"/>
          <w:szCs w:val="26"/>
        </w:rPr>
        <w:t>образования город Норильск по арендной плате, неустойке (пеня, штрафы) по договорам аренды муниципального имущества, в том числе по договорам аренды земельных участков, по состоянию на первое число месяца, предшествующего месяцу, в котором планируется заключение Договора;</w:t>
      </w:r>
    </w:p>
    <w:p w14:paraId="15A9405D" w14:textId="2B67B9CD"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е</w:t>
      </w:r>
      <w:hyperlink r:id="rId15" w:history="1"/>
      <w:r w:rsidRPr="00DE161C">
        <w:rPr>
          <w:sz w:val="26"/>
          <w:szCs w:val="26"/>
        </w:rPr>
        <w:t xml:space="preserve">) выписку (справку) об открытии расчетного или корреспондентского счета в учреждениях Центрального банка Российской Федерации или кредитной </w:t>
      </w:r>
      <w:r w:rsidR="00BD6B7F">
        <w:rPr>
          <w:sz w:val="26"/>
          <w:szCs w:val="26"/>
        </w:rPr>
        <w:t xml:space="preserve">           </w:t>
      </w:r>
      <w:r w:rsidRPr="00DE161C">
        <w:rPr>
          <w:sz w:val="26"/>
          <w:szCs w:val="26"/>
        </w:rPr>
        <w:t xml:space="preserve">организации Российской Федерации, предназначенного для перечисления средств на возмещение затрат, образовавшихся в связи с возникновением безнадежной </w:t>
      </w:r>
      <w:r w:rsidR="00BD6B7F">
        <w:rPr>
          <w:sz w:val="26"/>
          <w:szCs w:val="26"/>
        </w:rPr>
        <w:t xml:space="preserve">                                                             </w:t>
      </w:r>
      <w:r w:rsidRPr="00DE161C">
        <w:rPr>
          <w:sz w:val="26"/>
          <w:szCs w:val="26"/>
        </w:rPr>
        <w:t>к взысканию задолженности населения за оказанные услуги по содержанию многоквартирного дома и (или) коммунальные услуги.</w:t>
      </w:r>
    </w:p>
    <w:p w14:paraId="1916EC68" w14:textId="77777777" w:rsidR="00CC261F" w:rsidRPr="00DE161C" w:rsidRDefault="00CC261F" w:rsidP="00CC261F">
      <w:pPr>
        <w:suppressAutoHyphens w:val="0"/>
        <w:autoSpaceDN/>
        <w:ind w:firstLine="567"/>
        <w:jc w:val="both"/>
        <w:textAlignment w:val="auto"/>
        <w:rPr>
          <w:rFonts w:eastAsiaTheme="minorEastAsia"/>
          <w:sz w:val="26"/>
          <w:szCs w:val="26"/>
        </w:rPr>
      </w:pPr>
      <w:r w:rsidRPr="00DE161C">
        <w:rPr>
          <w:rFonts w:eastAsiaTheme="minorEastAsia"/>
          <w:sz w:val="26"/>
          <w:szCs w:val="26"/>
        </w:rPr>
        <w:t xml:space="preserve">ж) справку, подписанную руководителем и главным бухгалтером и заверенную печатью Получателя субсидии об отсутствии просроченной задолженности по возврату в бюджет муниципального образования город Норильск субсидий, </w:t>
      </w:r>
      <w:r w:rsidRPr="00DE161C">
        <w:rPr>
          <w:rFonts w:eastAsiaTheme="minorEastAsia"/>
          <w:sz w:val="26"/>
          <w:szCs w:val="26"/>
        </w:rPr>
        <w:lastRenderedPageBreak/>
        <w:t>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город Норильск (составляется Получателем в произвольной форме). Получатели субсидий несут ответственность за достоверность предоставленной информации;</w:t>
      </w:r>
    </w:p>
    <w:p w14:paraId="1F78033C" w14:textId="079D8C57" w:rsidR="00CC261F" w:rsidRPr="00DE161C" w:rsidRDefault="00CC261F" w:rsidP="00CC261F">
      <w:pPr>
        <w:suppressAutoHyphens w:val="0"/>
        <w:autoSpaceDN/>
        <w:ind w:firstLine="567"/>
        <w:jc w:val="both"/>
        <w:textAlignment w:val="auto"/>
        <w:rPr>
          <w:rFonts w:eastAsiaTheme="minorEastAsia"/>
          <w:sz w:val="26"/>
          <w:szCs w:val="26"/>
        </w:rPr>
      </w:pPr>
      <w:r w:rsidRPr="00DE161C">
        <w:rPr>
          <w:rFonts w:eastAsiaTheme="minorEastAsia"/>
          <w:sz w:val="26"/>
          <w:szCs w:val="26"/>
        </w:rPr>
        <w:t>з) справку территориального органа Федеральной налоговой службы Российской Федерации, по состоянию на первое число месяца, предшествующего месяцу, в котором планируется заключение Договора, подтверждающую отсутствие сведений в реестре дисквалифициров</w:t>
      </w:r>
      <w:r w:rsidR="00CF7E69">
        <w:rPr>
          <w:rFonts w:eastAsiaTheme="minorEastAsia"/>
          <w:sz w:val="26"/>
          <w:szCs w:val="26"/>
        </w:rPr>
        <w:t>анных лиц о дисквалифицированном руководителе</w:t>
      </w:r>
      <w:r w:rsidRPr="00DE161C">
        <w:rPr>
          <w:rFonts w:eastAsiaTheme="minorEastAsia"/>
          <w:sz w:val="26"/>
          <w:szCs w:val="26"/>
        </w:rPr>
        <w:t>,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об индивидуа</w:t>
      </w:r>
      <w:r w:rsidR="00E359B8">
        <w:rPr>
          <w:rFonts w:eastAsiaTheme="minorEastAsia"/>
          <w:sz w:val="26"/>
          <w:szCs w:val="26"/>
        </w:rPr>
        <w:t>льном предпринимателе - являющим</w:t>
      </w:r>
      <w:r w:rsidRPr="00DE161C">
        <w:rPr>
          <w:rFonts w:eastAsiaTheme="minorEastAsia"/>
          <w:sz w:val="26"/>
          <w:szCs w:val="26"/>
        </w:rPr>
        <w:t>ся Получателем субсидии.</w:t>
      </w:r>
    </w:p>
    <w:p w14:paraId="5A20EA24"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Все документы, состоящие более чем из одного листа, должны быть прошиты нитками и иметь лист-заверитель. Все копии документов должны быть заверены надлежащим образом (слова «копия верна», должность, фамилия, инициалы и личная подпись лица, которое в силу закона, иного правового акта или учредительного документа получателя субсидии уполномочено выступать от его имени (индивидуального предпринимателя) или уполномоченного ими лица, печать Получателя субсидии (при наличии) и дата). Не допускается при оформлении любых документов, предусмотренных настоящим Порядком, использование факсимиле.</w:t>
      </w:r>
    </w:p>
    <w:p w14:paraId="3BC33CA6" w14:textId="6F88DF3A" w:rsidR="00CC261F" w:rsidRPr="00DE161C" w:rsidRDefault="00CC261F" w:rsidP="00CC261F">
      <w:pPr>
        <w:widowControl w:val="0"/>
        <w:suppressAutoHyphens w:val="0"/>
        <w:autoSpaceDE w:val="0"/>
        <w:spacing w:line="240" w:lineRule="atLeast"/>
        <w:ind w:firstLine="540"/>
        <w:jc w:val="both"/>
        <w:textAlignment w:val="auto"/>
        <w:rPr>
          <w:sz w:val="26"/>
          <w:szCs w:val="26"/>
        </w:rPr>
      </w:pPr>
      <w:r w:rsidRPr="00DE161C">
        <w:rPr>
          <w:sz w:val="26"/>
          <w:szCs w:val="26"/>
        </w:rPr>
        <w:t>Днем поступления документов в Управление считается дата регистрации</w:t>
      </w:r>
      <w:r w:rsidR="003F6485">
        <w:rPr>
          <w:sz w:val="26"/>
          <w:szCs w:val="26"/>
        </w:rPr>
        <w:t xml:space="preserve"> документов</w:t>
      </w:r>
      <w:r w:rsidRPr="00DE161C">
        <w:rPr>
          <w:sz w:val="26"/>
          <w:szCs w:val="26"/>
        </w:rPr>
        <w:t>.</w:t>
      </w:r>
    </w:p>
    <w:p w14:paraId="4BFA706A"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2.5. Управление в течение десяти рабочих дней со дня поступления документов, указанных в </w:t>
      </w:r>
      <w:hyperlink w:anchor="P102" w:history="1">
        <w:r w:rsidRPr="00DE161C">
          <w:rPr>
            <w:sz w:val="26"/>
            <w:szCs w:val="26"/>
          </w:rPr>
          <w:t>пункте 2.4</w:t>
        </w:r>
      </w:hyperlink>
      <w:r w:rsidRPr="00DE161C">
        <w:rPr>
          <w:sz w:val="26"/>
          <w:szCs w:val="26"/>
        </w:rPr>
        <w:t xml:space="preserve"> настоящего Порядка, рассматривает их, в том числе проверяет Получателя субсидии на соответствие требованиям, установленным в </w:t>
      </w:r>
      <w:hyperlink w:anchor="P94" w:history="1">
        <w:r w:rsidRPr="00DE161C">
          <w:rPr>
            <w:sz w:val="26"/>
            <w:szCs w:val="26"/>
          </w:rPr>
          <w:t>пункте 2.3</w:t>
        </w:r>
      </w:hyperlink>
      <w:r w:rsidRPr="00DE161C">
        <w:rPr>
          <w:sz w:val="26"/>
          <w:szCs w:val="26"/>
        </w:rPr>
        <w:t xml:space="preserve"> настоящего Порядка, и принимает решение о заключении либо об отказе в заключении Договора в форме письма за подписью директора Управления, которое передается (вручается) Получателю субсидии не позднее следующего рабочего дня.           </w:t>
      </w:r>
    </w:p>
    <w:p w14:paraId="61B7709E"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В случае принятия положительного решения к указанному письму прикладывается проект Договора в двух экземплярах, подписанный и зарегистрированный со стороны Управления.</w:t>
      </w:r>
    </w:p>
    <w:p w14:paraId="55683CA2"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2.6. Основаниями для отказа в предоставлении субсидии являются:</w:t>
      </w:r>
    </w:p>
    <w:p w14:paraId="1AEAE786" w14:textId="78ACD588"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 нарушение срока предоставления документов, указанного в абзаце </w:t>
      </w:r>
      <w:r w:rsidR="003F6485">
        <w:rPr>
          <w:sz w:val="26"/>
          <w:szCs w:val="26"/>
        </w:rPr>
        <w:t>первом</w:t>
      </w:r>
      <w:r w:rsidRPr="00DE161C">
        <w:rPr>
          <w:sz w:val="26"/>
          <w:szCs w:val="26"/>
        </w:rPr>
        <w:t xml:space="preserve"> пункта 2.4 </w:t>
      </w:r>
      <w:r w:rsidR="003F6485">
        <w:rPr>
          <w:sz w:val="26"/>
          <w:szCs w:val="26"/>
        </w:rPr>
        <w:t xml:space="preserve">настоящего </w:t>
      </w:r>
      <w:r w:rsidRPr="00DE161C">
        <w:rPr>
          <w:sz w:val="26"/>
          <w:szCs w:val="26"/>
        </w:rPr>
        <w:t>Порядка;</w:t>
      </w:r>
    </w:p>
    <w:p w14:paraId="2775F47D" w14:textId="77777777" w:rsidR="003F6485"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 несоответствие </w:t>
      </w:r>
      <w:r w:rsidR="003F6485">
        <w:rPr>
          <w:sz w:val="26"/>
          <w:szCs w:val="26"/>
        </w:rPr>
        <w:t>Получателя субсидии требованиям, определенным пунктом 2.3 настоящего Порядка;</w:t>
      </w:r>
    </w:p>
    <w:p w14:paraId="40C0BCE5" w14:textId="6EF85113" w:rsidR="00CC261F" w:rsidRPr="00DE161C" w:rsidRDefault="003F6485" w:rsidP="00CC261F">
      <w:pPr>
        <w:widowControl w:val="0"/>
        <w:suppressAutoHyphens w:val="0"/>
        <w:autoSpaceDE w:val="0"/>
        <w:spacing w:line="240" w:lineRule="atLeast"/>
        <w:ind w:firstLine="539"/>
        <w:jc w:val="both"/>
        <w:textAlignment w:val="auto"/>
        <w:rPr>
          <w:sz w:val="26"/>
          <w:szCs w:val="26"/>
        </w:rPr>
      </w:pPr>
      <w:r>
        <w:rPr>
          <w:sz w:val="26"/>
          <w:szCs w:val="26"/>
        </w:rPr>
        <w:t xml:space="preserve">- несоответствие </w:t>
      </w:r>
      <w:r w:rsidR="00CC261F" w:rsidRPr="00DE161C">
        <w:rPr>
          <w:sz w:val="26"/>
          <w:szCs w:val="26"/>
        </w:rPr>
        <w:t xml:space="preserve">представленных Получателем субсидии документов требованиям, определенным в соответствии с </w:t>
      </w:r>
      <w:hyperlink w:anchor="P94" w:history="1">
        <w:r w:rsidR="00CC261F" w:rsidRPr="00DE161C">
          <w:rPr>
            <w:sz w:val="26"/>
            <w:szCs w:val="26"/>
          </w:rPr>
          <w:t>пунктом 2.</w:t>
        </w:r>
      </w:hyperlink>
      <w:r>
        <w:rPr>
          <w:sz w:val="26"/>
          <w:szCs w:val="26"/>
        </w:rPr>
        <w:t>4</w:t>
      </w:r>
      <w:r w:rsidR="00CC261F" w:rsidRPr="00DE161C">
        <w:rPr>
          <w:sz w:val="26"/>
          <w:szCs w:val="26"/>
        </w:rPr>
        <w:t xml:space="preserve"> настоящего Порядка, или непредставление (представление не в полном объеме) документов, указанных в </w:t>
      </w:r>
      <w:hyperlink w:anchor="P102" w:history="1">
        <w:r w:rsidR="00CC261F" w:rsidRPr="00DE161C">
          <w:rPr>
            <w:sz w:val="26"/>
            <w:szCs w:val="26"/>
          </w:rPr>
          <w:t>пункте 2.4</w:t>
        </w:r>
      </w:hyperlink>
      <w:r w:rsidR="00CC261F" w:rsidRPr="00DE161C">
        <w:rPr>
          <w:sz w:val="26"/>
          <w:szCs w:val="26"/>
        </w:rPr>
        <w:t xml:space="preserve"> Порядка;</w:t>
      </w:r>
    </w:p>
    <w:p w14:paraId="3D1B8664"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установление факта недостоверности представленной Получателем субсидии информации.</w:t>
      </w:r>
    </w:p>
    <w:p w14:paraId="63FF8510"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2.7. Получатель субсидии в течение одного рабочего дня с даты получения двух экземпляров проекта Договора подписывает их и один экземпляр Договора возвращает в Управление.</w:t>
      </w:r>
    </w:p>
    <w:p w14:paraId="5CA0B5BD" w14:textId="77777777" w:rsidR="00CC261F" w:rsidRPr="00DE161C" w:rsidRDefault="00CC261F" w:rsidP="00CC261F">
      <w:pPr>
        <w:widowControl w:val="0"/>
        <w:suppressAutoHyphens w:val="0"/>
        <w:autoSpaceDE w:val="0"/>
        <w:spacing w:line="240" w:lineRule="atLeast"/>
        <w:ind w:firstLine="540"/>
        <w:jc w:val="both"/>
        <w:textAlignment w:val="auto"/>
        <w:rPr>
          <w:sz w:val="26"/>
          <w:szCs w:val="26"/>
        </w:rPr>
      </w:pPr>
      <w:r w:rsidRPr="00DE161C">
        <w:rPr>
          <w:sz w:val="26"/>
          <w:szCs w:val="26"/>
        </w:rPr>
        <w:t>2.8. Получатель субсидии не позднее третьего рабочего дня со дня принятия Управлением решения о предоставлении субсидии, выставляет и предоставляет в Управление счет на оплату.</w:t>
      </w:r>
    </w:p>
    <w:p w14:paraId="1C690853" w14:textId="77777777" w:rsidR="00CC261F" w:rsidRPr="00DE161C" w:rsidRDefault="00CC261F" w:rsidP="00CC261F">
      <w:pPr>
        <w:widowControl w:val="0"/>
        <w:suppressAutoHyphens w:val="0"/>
        <w:autoSpaceDE w:val="0"/>
        <w:spacing w:line="240" w:lineRule="atLeast"/>
        <w:ind w:firstLine="540"/>
        <w:jc w:val="both"/>
        <w:textAlignment w:val="auto"/>
        <w:rPr>
          <w:sz w:val="26"/>
          <w:szCs w:val="26"/>
        </w:rPr>
      </w:pPr>
      <w:r w:rsidRPr="00DE161C">
        <w:rPr>
          <w:sz w:val="26"/>
          <w:szCs w:val="26"/>
        </w:rPr>
        <w:t xml:space="preserve">2.9. Управление не позднее седьмого рабочего дня со дня принятия Управлением решения о предоставлении субсидии направляет в Финансовое управление Администрации города Норильска заявку на текущее финансирование субсидии с </w:t>
      </w:r>
      <w:r w:rsidRPr="00DE161C">
        <w:rPr>
          <w:sz w:val="26"/>
          <w:szCs w:val="26"/>
        </w:rPr>
        <w:lastRenderedPageBreak/>
        <w:t>приложением счета на оплату, протокола решения Комиссии и Договора.</w:t>
      </w:r>
    </w:p>
    <w:p w14:paraId="04712AE1" w14:textId="41026F2A"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2.10. Финансовое управление Администрации города Норильска не позднее десятого рабочего дня со дня принятия Управлением решения о предоставлении субсидии, осуществляет в пределах средств, предусмотренных на эти цели в бюджете муниципального образования город Норильск с учетом установленного кассового плана на текущий финансовый год, перечисление денежных средств в виде субсидии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Российской Федерации.</w:t>
      </w:r>
    </w:p>
    <w:p w14:paraId="04869B3C" w14:textId="77777777" w:rsidR="00CC261F" w:rsidRPr="00DE161C" w:rsidRDefault="00CC261F" w:rsidP="00CC261F">
      <w:pPr>
        <w:tabs>
          <w:tab w:val="left" w:pos="709"/>
          <w:tab w:val="left" w:pos="851"/>
          <w:tab w:val="left" w:pos="993"/>
          <w:tab w:val="left" w:pos="1134"/>
        </w:tabs>
        <w:suppressAutoHyphens w:val="0"/>
        <w:autoSpaceDN/>
        <w:spacing w:line="240" w:lineRule="atLeast"/>
        <w:jc w:val="both"/>
        <w:textAlignment w:val="auto"/>
        <w:rPr>
          <w:sz w:val="26"/>
          <w:szCs w:val="26"/>
        </w:rPr>
      </w:pPr>
      <w:r w:rsidRPr="00DE161C">
        <w:rPr>
          <w:sz w:val="26"/>
          <w:szCs w:val="26"/>
        </w:rPr>
        <w:t xml:space="preserve">          Датой исполнения обязательства по перечислению субсидии считается дата списания денежных средств с лицевого счета муниципального образования город Норильск.</w:t>
      </w:r>
    </w:p>
    <w:p w14:paraId="3AFE07B1"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2.11. Конкретный размер субсидии определяется в соответствии с решением Комиссии о компенсации безнадежной к взысканию задолженности, но не более предусмотренных в бюджете муниципального образования город Норильск сумм бюджетных ассигнований на указанные цели на соответствующий финансовый год.</w:t>
      </w:r>
    </w:p>
    <w:p w14:paraId="3E79E24C"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2.12. Расчет размера субсидии Получателю субсидии производится по формуле:</w:t>
      </w:r>
    </w:p>
    <w:p w14:paraId="64EB6502"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Р=С</w:t>
      </w:r>
      <w:r w:rsidRPr="00DE161C">
        <w:rPr>
          <w:sz w:val="26"/>
          <w:szCs w:val="26"/>
          <w:vertAlign w:val="subscript"/>
        </w:rPr>
        <w:t>1</w:t>
      </w:r>
      <w:r w:rsidRPr="00DE161C">
        <w:rPr>
          <w:sz w:val="26"/>
          <w:szCs w:val="26"/>
        </w:rPr>
        <w:t>+С</w:t>
      </w:r>
      <w:r w:rsidRPr="00DE161C">
        <w:rPr>
          <w:sz w:val="26"/>
          <w:szCs w:val="26"/>
          <w:vertAlign w:val="subscript"/>
        </w:rPr>
        <w:t>2</w:t>
      </w:r>
      <w:r w:rsidRPr="00DE161C">
        <w:rPr>
          <w:sz w:val="26"/>
          <w:szCs w:val="26"/>
        </w:rPr>
        <w:t>+…С</w:t>
      </w:r>
      <w:r w:rsidRPr="00DE161C">
        <w:rPr>
          <w:sz w:val="26"/>
          <w:szCs w:val="26"/>
          <w:vertAlign w:val="subscript"/>
          <w:lang w:val="en-US"/>
        </w:rPr>
        <w:t>n</w:t>
      </w:r>
      <w:r w:rsidRPr="00DE161C">
        <w:rPr>
          <w:sz w:val="26"/>
          <w:szCs w:val="26"/>
        </w:rPr>
        <w:t>+К</w:t>
      </w:r>
      <w:r w:rsidRPr="00DE161C">
        <w:rPr>
          <w:sz w:val="26"/>
          <w:szCs w:val="26"/>
          <w:vertAlign w:val="subscript"/>
        </w:rPr>
        <w:t>1</w:t>
      </w:r>
      <w:r w:rsidRPr="00DE161C">
        <w:rPr>
          <w:sz w:val="26"/>
          <w:szCs w:val="26"/>
        </w:rPr>
        <w:t>+К</w:t>
      </w:r>
      <w:r w:rsidRPr="00DE161C">
        <w:rPr>
          <w:sz w:val="26"/>
          <w:szCs w:val="26"/>
          <w:vertAlign w:val="subscript"/>
        </w:rPr>
        <w:t>2</w:t>
      </w:r>
      <w:r w:rsidRPr="00DE161C">
        <w:rPr>
          <w:sz w:val="26"/>
          <w:szCs w:val="26"/>
        </w:rPr>
        <w:t>+…К</w:t>
      </w:r>
      <w:r w:rsidRPr="00DE161C">
        <w:rPr>
          <w:sz w:val="26"/>
          <w:szCs w:val="26"/>
          <w:vertAlign w:val="subscript"/>
          <w:lang w:val="en-US"/>
        </w:rPr>
        <w:t>n</w:t>
      </w:r>
      <w:r w:rsidRPr="00DE161C">
        <w:rPr>
          <w:sz w:val="26"/>
          <w:szCs w:val="26"/>
        </w:rPr>
        <w:t>,</w:t>
      </w:r>
    </w:p>
    <w:p w14:paraId="358EF10B"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где:</w:t>
      </w:r>
    </w:p>
    <w:p w14:paraId="47C1FB60"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Р – размер субсидии, предоставляемый Получателю субсидии, определяемый в рублях российской Федерации;</w:t>
      </w:r>
    </w:p>
    <w:p w14:paraId="77D57D8B"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С</w:t>
      </w:r>
      <w:r w:rsidRPr="00DE161C">
        <w:rPr>
          <w:sz w:val="26"/>
          <w:szCs w:val="26"/>
          <w:vertAlign w:val="subscript"/>
        </w:rPr>
        <w:t>1</w:t>
      </w:r>
      <w:r w:rsidRPr="00DE161C">
        <w:rPr>
          <w:sz w:val="26"/>
          <w:szCs w:val="26"/>
        </w:rPr>
        <w:t>,С</w:t>
      </w:r>
      <w:r w:rsidRPr="00DE161C">
        <w:rPr>
          <w:sz w:val="26"/>
          <w:szCs w:val="26"/>
          <w:vertAlign w:val="subscript"/>
        </w:rPr>
        <w:t>2</w:t>
      </w:r>
      <w:r w:rsidRPr="00DE161C">
        <w:rPr>
          <w:sz w:val="26"/>
          <w:szCs w:val="26"/>
        </w:rPr>
        <w:t>,…С</w:t>
      </w:r>
      <w:r w:rsidRPr="00DE161C">
        <w:rPr>
          <w:sz w:val="26"/>
          <w:szCs w:val="26"/>
          <w:vertAlign w:val="subscript"/>
          <w:lang w:val="en-US"/>
        </w:rPr>
        <w:t>n</w:t>
      </w:r>
      <w:r w:rsidRPr="00DE161C">
        <w:rPr>
          <w:sz w:val="26"/>
          <w:szCs w:val="26"/>
          <w:vertAlign w:val="subscript"/>
        </w:rPr>
        <w:t xml:space="preserve"> </w:t>
      </w:r>
      <w:r w:rsidRPr="00DE161C">
        <w:rPr>
          <w:sz w:val="26"/>
          <w:szCs w:val="26"/>
        </w:rPr>
        <w:t>– затраты Получателя Субсидии, образовавшиеся в связи с возникновением безнадежной к взысканию задолженности по конкретному нанимателю/собственнику за оказанные услуги по содержанию жилого помещения в многоквартирном доме, принятые к компенсации решением Комиссии о компенсации безнадежной к взысканию задолженности полностью или частично;</w:t>
      </w:r>
    </w:p>
    <w:p w14:paraId="543E3E5F" w14:textId="77777777"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К</w:t>
      </w:r>
      <w:r w:rsidRPr="00DE161C">
        <w:rPr>
          <w:sz w:val="26"/>
          <w:szCs w:val="26"/>
          <w:vertAlign w:val="subscript"/>
        </w:rPr>
        <w:t>1</w:t>
      </w:r>
      <w:r w:rsidRPr="00DE161C">
        <w:rPr>
          <w:sz w:val="26"/>
          <w:szCs w:val="26"/>
        </w:rPr>
        <w:t>, К</w:t>
      </w:r>
      <w:r w:rsidRPr="00DE161C">
        <w:rPr>
          <w:sz w:val="26"/>
          <w:szCs w:val="26"/>
          <w:vertAlign w:val="subscript"/>
        </w:rPr>
        <w:t>2</w:t>
      </w:r>
      <w:r w:rsidRPr="00DE161C">
        <w:rPr>
          <w:sz w:val="26"/>
          <w:szCs w:val="26"/>
        </w:rPr>
        <w:t>,…К</w:t>
      </w:r>
      <w:r w:rsidRPr="00DE161C">
        <w:rPr>
          <w:sz w:val="26"/>
          <w:szCs w:val="26"/>
          <w:vertAlign w:val="subscript"/>
          <w:lang w:val="en-US"/>
        </w:rPr>
        <w:t>n</w:t>
      </w:r>
      <w:r w:rsidRPr="00DE161C">
        <w:rPr>
          <w:sz w:val="26"/>
          <w:szCs w:val="26"/>
        </w:rPr>
        <w:t xml:space="preserve"> - затраты Получателя Субсидии, образовавшиеся в связи с возникновением безнадежной к взысканию задолженности по конкретному нанимателю/собственнику за оказанные коммунальные услуги в жилом помещении в многоквартирном доме, принятые к компенсации решением Комиссии о компенсации безнадежной к взысканию задолженности полностью или частично;</w:t>
      </w:r>
    </w:p>
    <w:p w14:paraId="72EBAC88" w14:textId="77777777" w:rsidR="00CC261F" w:rsidRPr="00DE161C" w:rsidRDefault="00CC261F" w:rsidP="00CC261F">
      <w:pPr>
        <w:widowControl w:val="0"/>
        <w:suppressAutoHyphens w:val="0"/>
        <w:autoSpaceDE w:val="0"/>
        <w:spacing w:line="240" w:lineRule="atLeast"/>
        <w:ind w:firstLine="539"/>
        <w:jc w:val="both"/>
        <w:textAlignment w:val="auto"/>
        <w:rPr>
          <w:color w:val="FF0000"/>
          <w:sz w:val="26"/>
          <w:szCs w:val="26"/>
        </w:rPr>
      </w:pPr>
      <w:r w:rsidRPr="00DE161C">
        <w:rPr>
          <w:sz w:val="26"/>
          <w:szCs w:val="26"/>
        </w:rPr>
        <w:t>2.12. В случае если суммы бюджетных ассигнований на предоставление субсидии, предусмотренной в местном бюджете на соответствующий финансовый год, недостаточно в текущем году, Управление подготавливает предложения о внесении изменений в решение Норильского городского Совета депутатов о бюджете муниципального образования город Норильск на текущий финансовый год в порядке, определенном муниципальными правовыми актами органов местного самоуправления муниципального образования город Норильск.</w:t>
      </w:r>
      <w:r w:rsidRPr="00DE161C">
        <w:rPr>
          <w:color w:val="FF0000"/>
          <w:sz w:val="26"/>
          <w:szCs w:val="26"/>
        </w:rPr>
        <w:t xml:space="preserve"> </w:t>
      </w:r>
    </w:p>
    <w:p w14:paraId="5646DE6F" w14:textId="0E6B2173" w:rsidR="00CC261F" w:rsidRPr="00DE161C" w:rsidRDefault="00CC261F" w:rsidP="00CC261F">
      <w:pPr>
        <w:widowControl w:val="0"/>
        <w:suppressAutoHyphens w:val="0"/>
        <w:autoSpaceDE w:val="0"/>
        <w:spacing w:line="240" w:lineRule="atLeast"/>
        <w:ind w:firstLine="539"/>
        <w:jc w:val="both"/>
        <w:textAlignment w:val="auto"/>
        <w:rPr>
          <w:sz w:val="26"/>
          <w:szCs w:val="26"/>
        </w:rPr>
      </w:pPr>
      <w:r w:rsidRPr="00DE161C">
        <w:rPr>
          <w:sz w:val="26"/>
          <w:szCs w:val="26"/>
        </w:rPr>
        <w:t xml:space="preserve">2.13. В случае уменьшения </w:t>
      </w:r>
      <w:r w:rsidR="00551F68">
        <w:rPr>
          <w:sz w:val="26"/>
          <w:szCs w:val="26"/>
        </w:rPr>
        <w:t>Администрации города Норильска</w:t>
      </w:r>
      <w:r w:rsidRPr="00DE161C">
        <w:rPr>
          <w:sz w:val="26"/>
          <w:szCs w:val="26"/>
        </w:rPr>
        <w:t xml:space="preserve"> ранее доведенных лимитов бюджетных обязательств, приводящих к невозможности предоставления субсидии в размере, определенном в Договоре, условия о согласовании новых условий Договора или о расторжении Договора при не достижении согласия по новым условиям, должны быть включены в Договор.</w:t>
      </w:r>
    </w:p>
    <w:p w14:paraId="5C95A58C" w14:textId="3A9747E4" w:rsidR="00FA497C" w:rsidRPr="00FA497C" w:rsidRDefault="00A9433D" w:rsidP="00CC261F">
      <w:pPr>
        <w:widowControl w:val="0"/>
        <w:suppressAutoHyphens w:val="0"/>
        <w:autoSpaceDE w:val="0"/>
        <w:spacing w:line="240" w:lineRule="atLeast"/>
        <w:ind w:firstLine="539"/>
        <w:jc w:val="both"/>
        <w:textAlignment w:val="auto"/>
        <w:rPr>
          <w:sz w:val="26"/>
          <w:szCs w:val="26"/>
        </w:rPr>
      </w:pPr>
      <w:bookmarkStart w:id="5" w:name="P138"/>
      <w:bookmarkEnd w:id="5"/>
      <w:r w:rsidRPr="00FA497C">
        <w:rPr>
          <w:sz w:val="26"/>
          <w:szCs w:val="26"/>
        </w:rPr>
        <w:t>2.14</w:t>
      </w:r>
      <w:r w:rsidR="00CC261F" w:rsidRPr="00FA497C">
        <w:rPr>
          <w:sz w:val="26"/>
          <w:szCs w:val="26"/>
        </w:rPr>
        <w:t xml:space="preserve">. </w:t>
      </w:r>
      <w:r w:rsidR="0054734B" w:rsidRPr="00FA497C">
        <w:rPr>
          <w:sz w:val="26"/>
          <w:szCs w:val="26"/>
        </w:rPr>
        <w:t>Р</w:t>
      </w:r>
      <w:r w:rsidR="00CC261F" w:rsidRPr="00FA497C">
        <w:rPr>
          <w:sz w:val="26"/>
          <w:szCs w:val="26"/>
        </w:rPr>
        <w:t xml:space="preserve">езультатом </w:t>
      </w:r>
      <w:r w:rsidR="0054734B" w:rsidRPr="00FA497C">
        <w:rPr>
          <w:sz w:val="26"/>
          <w:szCs w:val="26"/>
        </w:rPr>
        <w:t>предоставления субсидии является количество лицевых счетов, по кот</w:t>
      </w:r>
      <w:r w:rsidR="00FA497C" w:rsidRPr="00FA497C">
        <w:rPr>
          <w:sz w:val="26"/>
          <w:szCs w:val="26"/>
        </w:rPr>
        <w:t>о</w:t>
      </w:r>
      <w:r w:rsidR="0054734B" w:rsidRPr="00FA497C">
        <w:rPr>
          <w:sz w:val="26"/>
          <w:szCs w:val="26"/>
        </w:rPr>
        <w:t>рым произошло погашение</w:t>
      </w:r>
      <w:r w:rsidR="00FA497C" w:rsidRPr="00FA497C">
        <w:rPr>
          <w:sz w:val="26"/>
          <w:szCs w:val="26"/>
        </w:rPr>
        <w:t xml:space="preserve"> безнадежной к взысканию задолженности Получателем</w:t>
      </w:r>
      <w:r w:rsidR="00FA497C">
        <w:rPr>
          <w:sz w:val="26"/>
          <w:szCs w:val="26"/>
        </w:rPr>
        <w:t xml:space="preserve"> субсидии. Данный результат должен быть достигнут в течение одного месяца со дня перечисления средств субсидии Получателю субсидии.</w:t>
      </w:r>
    </w:p>
    <w:p w14:paraId="7EF836B9" w14:textId="265A3593" w:rsidR="008A3D0F" w:rsidRPr="00FA497C" w:rsidRDefault="008A3D0F" w:rsidP="00CC261F">
      <w:pPr>
        <w:widowControl w:val="0"/>
        <w:suppressAutoHyphens w:val="0"/>
        <w:autoSpaceDE w:val="0"/>
        <w:spacing w:line="240" w:lineRule="atLeast"/>
        <w:ind w:firstLine="539"/>
        <w:jc w:val="both"/>
        <w:textAlignment w:val="auto"/>
        <w:rPr>
          <w:sz w:val="26"/>
          <w:szCs w:val="26"/>
        </w:rPr>
      </w:pPr>
      <w:r w:rsidRPr="00FA497C">
        <w:rPr>
          <w:sz w:val="26"/>
          <w:szCs w:val="26"/>
        </w:rPr>
        <w:t xml:space="preserve">Значение показателей результативности </w:t>
      </w:r>
      <w:r w:rsidR="00FA497C" w:rsidRPr="00FA497C">
        <w:rPr>
          <w:sz w:val="26"/>
          <w:szCs w:val="26"/>
        </w:rPr>
        <w:t>предоставления</w:t>
      </w:r>
      <w:r w:rsidRPr="00FA497C">
        <w:rPr>
          <w:sz w:val="26"/>
          <w:szCs w:val="26"/>
        </w:rPr>
        <w:t xml:space="preserve"> субсидии устанавливается Управлением в Договоре.</w:t>
      </w:r>
    </w:p>
    <w:p w14:paraId="4AD96D6B" w14:textId="2F4C207B" w:rsidR="0012582A" w:rsidRDefault="00A9433D" w:rsidP="00CC261F">
      <w:pPr>
        <w:widowControl w:val="0"/>
        <w:suppressAutoHyphens w:val="0"/>
        <w:autoSpaceDE w:val="0"/>
        <w:spacing w:line="240" w:lineRule="atLeast"/>
        <w:ind w:firstLine="539"/>
        <w:jc w:val="both"/>
        <w:textAlignment w:val="auto"/>
        <w:rPr>
          <w:rFonts w:eastAsiaTheme="minorHAnsi"/>
          <w:sz w:val="26"/>
          <w:szCs w:val="26"/>
          <w:lang w:eastAsia="en-US"/>
        </w:rPr>
      </w:pPr>
      <w:r>
        <w:rPr>
          <w:sz w:val="26"/>
          <w:szCs w:val="26"/>
        </w:rPr>
        <w:t>2.15</w:t>
      </w:r>
      <w:r w:rsidR="00CC261F" w:rsidRPr="00DE161C">
        <w:rPr>
          <w:sz w:val="26"/>
          <w:szCs w:val="26"/>
        </w:rPr>
        <w:t>. Получателю</w:t>
      </w:r>
      <w:r w:rsidR="00CC261F" w:rsidRPr="00CC261F">
        <w:rPr>
          <w:sz w:val="26"/>
          <w:szCs w:val="26"/>
        </w:rPr>
        <w:t xml:space="preserve"> субсидии запрещается приобретение за счет полученных средств иностранной валюты, за исключением операций, осуществляемых в </w:t>
      </w:r>
      <w:r w:rsidR="00CC261F" w:rsidRPr="00CC261F">
        <w:rPr>
          <w:sz w:val="26"/>
          <w:szCs w:val="26"/>
        </w:rPr>
        <w:lastRenderedPageBreak/>
        <w:t xml:space="preserve">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12582A">
        <w:rPr>
          <w:rFonts w:eastAsiaTheme="minorHAnsi"/>
          <w:sz w:val="26"/>
          <w:szCs w:val="26"/>
          <w:lang w:eastAsia="en-US"/>
        </w:rPr>
        <w:t>связанных с достижением целей предоставления этих средств иных операций.</w:t>
      </w:r>
    </w:p>
    <w:p w14:paraId="36FF8478" w14:textId="3EEEE5BD" w:rsidR="0012582A" w:rsidRDefault="00551F68" w:rsidP="00CC261F">
      <w:pPr>
        <w:widowControl w:val="0"/>
        <w:suppressAutoHyphens w:val="0"/>
        <w:autoSpaceDE w:val="0"/>
        <w:spacing w:line="240" w:lineRule="atLeast"/>
        <w:ind w:firstLine="539"/>
        <w:jc w:val="both"/>
        <w:textAlignment w:val="auto"/>
        <w:rPr>
          <w:rFonts w:eastAsiaTheme="minorHAnsi"/>
          <w:sz w:val="26"/>
          <w:szCs w:val="26"/>
          <w:lang w:eastAsia="en-US"/>
        </w:rPr>
      </w:pPr>
      <w:r>
        <w:rPr>
          <w:rFonts w:eastAsiaTheme="minorHAnsi"/>
          <w:sz w:val="26"/>
          <w:szCs w:val="26"/>
          <w:lang w:eastAsia="en-US"/>
        </w:rPr>
        <w:t xml:space="preserve">2.16. </w:t>
      </w:r>
      <w:r w:rsidR="0012582A" w:rsidRPr="0012582A">
        <w:rPr>
          <w:rFonts w:eastAsiaTheme="minorHAnsi"/>
          <w:sz w:val="26"/>
          <w:szCs w:val="26"/>
          <w:lang w:eastAsia="en-US"/>
        </w:rPr>
        <w:t xml:space="preserve">Обязательным условием предоставления субсидий, включаемым в Договор, является согласие Получателя субсидии на осуществление </w:t>
      </w:r>
      <w:r w:rsidR="0012582A">
        <w:rPr>
          <w:rFonts w:eastAsiaTheme="minorHAnsi"/>
          <w:sz w:val="26"/>
          <w:szCs w:val="26"/>
          <w:lang w:eastAsia="en-US"/>
        </w:rPr>
        <w:t>Управлением и Органами</w:t>
      </w:r>
      <w:r w:rsidR="0012582A" w:rsidRPr="0012582A">
        <w:rPr>
          <w:rFonts w:eastAsiaTheme="minorHAnsi"/>
          <w:sz w:val="26"/>
          <w:szCs w:val="26"/>
          <w:lang w:eastAsia="en-US"/>
        </w:rPr>
        <w:t xml:space="preserve"> муниципального финансовог</w:t>
      </w:r>
      <w:r w:rsidR="0012582A">
        <w:rPr>
          <w:rFonts w:eastAsiaTheme="minorHAnsi"/>
          <w:sz w:val="26"/>
          <w:szCs w:val="26"/>
          <w:lang w:eastAsia="en-US"/>
        </w:rPr>
        <w:t>о контроля проверок соблюдения П</w:t>
      </w:r>
      <w:r w:rsidR="0012582A" w:rsidRPr="0012582A">
        <w:rPr>
          <w:rFonts w:eastAsiaTheme="minorHAnsi"/>
          <w:sz w:val="26"/>
          <w:szCs w:val="26"/>
          <w:lang w:eastAsia="en-US"/>
        </w:rPr>
        <w:t>олучателями субсидий условий, целей и порядка их предоставления.</w:t>
      </w:r>
    </w:p>
    <w:p w14:paraId="2BE2F0DB" w14:textId="77777777" w:rsidR="00CC261F" w:rsidRPr="00CC261F" w:rsidRDefault="00CC261F" w:rsidP="00CC261F">
      <w:pPr>
        <w:widowControl w:val="0"/>
        <w:suppressAutoHyphens w:val="0"/>
        <w:autoSpaceDE w:val="0"/>
        <w:jc w:val="both"/>
        <w:textAlignment w:val="auto"/>
        <w:rPr>
          <w:sz w:val="26"/>
          <w:szCs w:val="26"/>
        </w:rPr>
      </w:pPr>
    </w:p>
    <w:p w14:paraId="51A4B30A" w14:textId="460AF616" w:rsidR="00CC261F" w:rsidRPr="00CC261F" w:rsidRDefault="00CC261F" w:rsidP="0012582A">
      <w:pPr>
        <w:widowControl w:val="0"/>
        <w:suppressAutoHyphens w:val="0"/>
        <w:autoSpaceDE w:val="0"/>
        <w:jc w:val="center"/>
        <w:textAlignment w:val="auto"/>
        <w:outlineLvl w:val="1"/>
        <w:rPr>
          <w:b/>
          <w:sz w:val="26"/>
          <w:szCs w:val="26"/>
        </w:rPr>
      </w:pPr>
      <w:r w:rsidRPr="00CC261F">
        <w:rPr>
          <w:b/>
          <w:sz w:val="26"/>
          <w:szCs w:val="26"/>
        </w:rPr>
        <w:t xml:space="preserve">3. ТРЕБОВАНИЯ К </w:t>
      </w:r>
      <w:r w:rsidR="0012582A">
        <w:rPr>
          <w:b/>
          <w:sz w:val="26"/>
          <w:szCs w:val="26"/>
        </w:rPr>
        <w:t>ОТЧЕТНОСТИ</w:t>
      </w:r>
    </w:p>
    <w:p w14:paraId="367555D5" w14:textId="77777777" w:rsidR="00CC261F" w:rsidRPr="00CC261F" w:rsidRDefault="00CC261F" w:rsidP="00CC261F">
      <w:pPr>
        <w:widowControl w:val="0"/>
        <w:suppressAutoHyphens w:val="0"/>
        <w:autoSpaceDE w:val="0"/>
        <w:jc w:val="both"/>
        <w:textAlignment w:val="auto"/>
        <w:rPr>
          <w:sz w:val="26"/>
          <w:szCs w:val="26"/>
        </w:rPr>
      </w:pPr>
    </w:p>
    <w:p w14:paraId="4E6AA5FE" w14:textId="6DF04D89" w:rsidR="00CC261F" w:rsidRPr="00254131" w:rsidRDefault="00CC261F" w:rsidP="00CE3729">
      <w:pPr>
        <w:widowControl w:val="0"/>
        <w:suppressAutoHyphens w:val="0"/>
        <w:autoSpaceDE w:val="0"/>
        <w:ind w:firstLine="540"/>
        <w:jc w:val="both"/>
        <w:textAlignment w:val="auto"/>
        <w:rPr>
          <w:sz w:val="26"/>
          <w:szCs w:val="26"/>
        </w:rPr>
      </w:pPr>
      <w:r w:rsidRPr="00CC261F">
        <w:rPr>
          <w:sz w:val="26"/>
          <w:szCs w:val="26"/>
        </w:rPr>
        <w:t>3.1. Получатели субсидий для подтверждения использования субсидии в текущем финансовом году в месячный срок после перечисления субсидии представляют в Управление</w:t>
      </w:r>
      <w:r w:rsidR="008A3D0F">
        <w:rPr>
          <w:sz w:val="26"/>
          <w:szCs w:val="26"/>
        </w:rPr>
        <w:t>:</w:t>
      </w:r>
      <w:r w:rsidRPr="00CC261F">
        <w:rPr>
          <w:sz w:val="26"/>
          <w:szCs w:val="26"/>
        </w:rPr>
        <w:t xml:space="preserve"> </w:t>
      </w:r>
      <w:hyperlink w:anchor="P176" w:history="1">
        <w:r w:rsidRPr="00CC261F">
          <w:rPr>
            <w:sz w:val="26"/>
            <w:szCs w:val="26"/>
          </w:rPr>
          <w:t>отчет</w:t>
        </w:r>
      </w:hyperlink>
      <w:r w:rsidRPr="00CC261F">
        <w:rPr>
          <w:sz w:val="26"/>
          <w:szCs w:val="26"/>
        </w:rPr>
        <w:t xml:space="preserve"> </w:t>
      </w:r>
      <w:r w:rsidR="00CE3729" w:rsidRPr="00CE3729">
        <w:rPr>
          <w:sz w:val="26"/>
          <w:szCs w:val="26"/>
        </w:rPr>
        <w:t>о р</w:t>
      </w:r>
      <w:r w:rsidR="00CE3729">
        <w:rPr>
          <w:sz w:val="26"/>
          <w:szCs w:val="26"/>
        </w:rPr>
        <w:t>асходах, источником финансового обеспечения которых является с</w:t>
      </w:r>
      <w:r w:rsidR="00CE3729" w:rsidRPr="00CE3729">
        <w:rPr>
          <w:sz w:val="26"/>
          <w:szCs w:val="26"/>
        </w:rPr>
        <w:t>убсидия</w:t>
      </w:r>
      <w:r w:rsidR="00CE3729">
        <w:rPr>
          <w:sz w:val="26"/>
          <w:szCs w:val="26"/>
        </w:rPr>
        <w:t xml:space="preserve">, </w:t>
      </w:r>
      <w:r w:rsidRPr="00DE161C">
        <w:rPr>
          <w:sz w:val="26"/>
          <w:szCs w:val="26"/>
        </w:rPr>
        <w:t>по форме согласно при</w:t>
      </w:r>
      <w:r w:rsidR="008A3D0F">
        <w:rPr>
          <w:sz w:val="26"/>
          <w:szCs w:val="26"/>
        </w:rPr>
        <w:t xml:space="preserve">ложению №1 к настоящему Порядку, отчет </w:t>
      </w:r>
      <w:r w:rsidR="008A3D0F" w:rsidRPr="008A3D0F">
        <w:rPr>
          <w:sz w:val="26"/>
          <w:szCs w:val="26"/>
        </w:rPr>
        <w:t xml:space="preserve">о достижении результатов </w:t>
      </w:r>
      <w:r w:rsidR="008A3D0F" w:rsidRPr="00254131">
        <w:rPr>
          <w:sz w:val="26"/>
          <w:szCs w:val="26"/>
        </w:rPr>
        <w:t xml:space="preserve">предоставления субсидии, указанных в пункте </w:t>
      </w:r>
      <w:r w:rsidR="00254131" w:rsidRPr="00254131">
        <w:rPr>
          <w:sz w:val="26"/>
          <w:szCs w:val="26"/>
        </w:rPr>
        <w:t>2.14</w:t>
      </w:r>
      <w:r w:rsidR="008A3D0F" w:rsidRPr="00254131">
        <w:rPr>
          <w:sz w:val="26"/>
          <w:szCs w:val="26"/>
        </w:rPr>
        <w:t xml:space="preserve"> настоящего Порядка</w:t>
      </w:r>
      <w:r w:rsidR="00551F68">
        <w:rPr>
          <w:sz w:val="26"/>
          <w:szCs w:val="26"/>
        </w:rPr>
        <w:t>,</w:t>
      </w:r>
      <w:r w:rsidR="008A3D0F" w:rsidRPr="00254131">
        <w:rPr>
          <w:sz w:val="26"/>
          <w:szCs w:val="26"/>
        </w:rPr>
        <w:t xml:space="preserve"> в произвольной форме.</w:t>
      </w:r>
    </w:p>
    <w:p w14:paraId="1CBAE618" w14:textId="77777777" w:rsidR="0012582A" w:rsidRDefault="0012582A" w:rsidP="0012582A">
      <w:pPr>
        <w:widowControl w:val="0"/>
        <w:suppressAutoHyphens w:val="0"/>
        <w:autoSpaceDE w:val="0"/>
        <w:ind w:firstLine="540"/>
        <w:jc w:val="both"/>
        <w:textAlignment w:val="auto"/>
        <w:rPr>
          <w:sz w:val="26"/>
          <w:szCs w:val="26"/>
        </w:rPr>
      </w:pPr>
    </w:p>
    <w:p w14:paraId="0AB1B73A" w14:textId="77777777" w:rsidR="00CE3729" w:rsidRDefault="00CE3729" w:rsidP="0012582A">
      <w:pPr>
        <w:widowControl w:val="0"/>
        <w:suppressAutoHyphens w:val="0"/>
        <w:autoSpaceDE w:val="0"/>
        <w:ind w:firstLine="540"/>
        <w:jc w:val="both"/>
        <w:textAlignment w:val="auto"/>
        <w:rPr>
          <w:sz w:val="26"/>
          <w:szCs w:val="26"/>
        </w:rPr>
      </w:pPr>
    </w:p>
    <w:p w14:paraId="174C0C69" w14:textId="383F20D0" w:rsidR="0012582A" w:rsidRPr="0012582A" w:rsidRDefault="0012582A" w:rsidP="0012582A">
      <w:pPr>
        <w:widowControl w:val="0"/>
        <w:suppressAutoHyphens w:val="0"/>
        <w:autoSpaceDE w:val="0"/>
        <w:ind w:firstLine="540"/>
        <w:jc w:val="center"/>
        <w:textAlignment w:val="auto"/>
        <w:rPr>
          <w:b/>
          <w:sz w:val="26"/>
          <w:szCs w:val="26"/>
        </w:rPr>
      </w:pPr>
      <w:r w:rsidRPr="0012582A">
        <w:rPr>
          <w:b/>
          <w:sz w:val="26"/>
          <w:szCs w:val="26"/>
        </w:rPr>
        <w:t>4. КОНТРОЛЬ ЗА СОБЛЮДЕНИЕМ УСЛОВИЙ, ЦЕЛЕЙ И ПОРЯДКА ПРЕДОСТАВЛЕНИЯ СУБСИДИЙ И ОТВЕТСТВЕННОСТЬ ЗА ИХ НАРУШЕНИЕ</w:t>
      </w:r>
    </w:p>
    <w:p w14:paraId="5B84C360" w14:textId="77777777" w:rsidR="0012582A" w:rsidRPr="0012582A" w:rsidRDefault="0012582A" w:rsidP="0012582A">
      <w:pPr>
        <w:widowControl w:val="0"/>
        <w:suppressAutoHyphens w:val="0"/>
        <w:autoSpaceDE w:val="0"/>
        <w:ind w:firstLine="540"/>
        <w:jc w:val="both"/>
        <w:textAlignment w:val="auto"/>
        <w:rPr>
          <w:sz w:val="26"/>
          <w:szCs w:val="26"/>
        </w:rPr>
      </w:pPr>
    </w:p>
    <w:p w14:paraId="0F4832AA" w14:textId="785165DF"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 xml:space="preserve">4.1. Контроль за соблюдением Получателями субсидий условий, </w:t>
      </w:r>
      <w:r w:rsidR="006A32EA">
        <w:rPr>
          <w:sz w:val="26"/>
          <w:szCs w:val="26"/>
        </w:rPr>
        <w:t>целей и порядка предоставления с</w:t>
      </w:r>
      <w:r w:rsidRPr="0012582A">
        <w:rPr>
          <w:sz w:val="26"/>
          <w:szCs w:val="26"/>
        </w:rPr>
        <w:t xml:space="preserve">убсидии осуществляет </w:t>
      </w:r>
      <w:r>
        <w:rPr>
          <w:sz w:val="26"/>
          <w:szCs w:val="26"/>
        </w:rPr>
        <w:t>Управление</w:t>
      </w:r>
      <w:r w:rsidRPr="0012582A">
        <w:rPr>
          <w:sz w:val="26"/>
          <w:szCs w:val="26"/>
        </w:rPr>
        <w:t>, а также Органы муниципального финансового контроля.</w:t>
      </w:r>
    </w:p>
    <w:p w14:paraId="5FCC4FBD" w14:textId="519C670A"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 xml:space="preserve">4.2. </w:t>
      </w:r>
      <w:r>
        <w:rPr>
          <w:sz w:val="26"/>
          <w:szCs w:val="26"/>
        </w:rPr>
        <w:t>Управление</w:t>
      </w:r>
      <w:r w:rsidRPr="0012582A">
        <w:rPr>
          <w:sz w:val="26"/>
          <w:szCs w:val="26"/>
        </w:rPr>
        <w:t xml:space="preserve"> и Орган муниципального финансового контроля осуществляют обязательную проверку в</w:t>
      </w:r>
      <w:r>
        <w:rPr>
          <w:sz w:val="26"/>
          <w:szCs w:val="26"/>
        </w:rPr>
        <w:t xml:space="preserve"> отношении Получателей субсидий</w:t>
      </w:r>
      <w:r w:rsidRPr="0012582A">
        <w:rPr>
          <w:sz w:val="26"/>
          <w:szCs w:val="26"/>
        </w:rPr>
        <w:t xml:space="preserve"> на предмет соблюдения ими условий, цел</w:t>
      </w:r>
      <w:r w:rsidR="006A32EA">
        <w:rPr>
          <w:sz w:val="26"/>
          <w:szCs w:val="26"/>
        </w:rPr>
        <w:t>ей и порядка предоставления с</w:t>
      </w:r>
      <w:r w:rsidRPr="0012582A">
        <w:rPr>
          <w:sz w:val="26"/>
          <w:szCs w:val="26"/>
        </w:rPr>
        <w:t>убсидии, а также вправе запрашивать у Получателей субсидий, соответствующие документы для документального и фактического анализа операций, связанных с использованием Субсидии.</w:t>
      </w:r>
    </w:p>
    <w:p w14:paraId="3C1BF767" w14:textId="7FDB1385"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4.3. В случае неис</w:t>
      </w:r>
      <w:r w:rsidR="006A32EA">
        <w:rPr>
          <w:sz w:val="26"/>
          <w:szCs w:val="26"/>
        </w:rPr>
        <w:t>пользования всей суммы субсидии</w:t>
      </w:r>
      <w:r w:rsidRPr="0012582A">
        <w:rPr>
          <w:sz w:val="26"/>
          <w:szCs w:val="26"/>
        </w:rPr>
        <w:t xml:space="preserve"> Получатель субсидий обязан возвратить неиспользованный остаток субсидии в бюджет муниципального образования город Норильск не позднее 25 декабря текущего финансового года.</w:t>
      </w:r>
    </w:p>
    <w:p w14:paraId="17EEF9EB" w14:textId="36DB84B8"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При от</w:t>
      </w:r>
      <w:r w:rsidR="006A32EA">
        <w:rPr>
          <w:sz w:val="26"/>
          <w:szCs w:val="26"/>
        </w:rPr>
        <w:t>казе от добровольного возврата с</w:t>
      </w:r>
      <w:r w:rsidRPr="0012582A">
        <w:rPr>
          <w:sz w:val="26"/>
          <w:szCs w:val="26"/>
        </w:rPr>
        <w:t>убсидии в соответствии с пунктом 4.3 настоящего Порядка в установленный срок</w:t>
      </w:r>
      <w:r w:rsidR="00551F68">
        <w:rPr>
          <w:sz w:val="26"/>
          <w:szCs w:val="26"/>
        </w:rPr>
        <w:t>,</w:t>
      </w:r>
      <w:r w:rsidRPr="0012582A">
        <w:rPr>
          <w:sz w:val="26"/>
          <w:szCs w:val="26"/>
        </w:rPr>
        <w:t xml:space="preserve"> она подлежит взысканию </w:t>
      </w:r>
      <w:r w:rsidR="006A32EA">
        <w:rPr>
          <w:sz w:val="26"/>
          <w:szCs w:val="26"/>
        </w:rPr>
        <w:t>Управлением</w:t>
      </w:r>
      <w:r w:rsidRPr="0012582A">
        <w:rPr>
          <w:sz w:val="26"/>
          <w:szCs w:val="26"/>
        </w:rPr>
        <w:t xml:space="preserve"> в бюджет муниципального образования город Норильск в судебном порядке.</w:t>
      </w:r>
    </w:p>
    <w:p w14:paraId="45F67B7F" w14:textId="4C3E6565"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 xml:space="preserve">4.4. В случае установления </w:t>
      </w:r>
      <w:r w:rsidR="006A32EA">
        <w:rPr>
          <w:sz w:val="26"/>
          <w:szCs w:val="26"/>
        </w:rPr>
        <w:t>Управлением</w:t>
      </w:r>
      <w:r w:rsidRPr="0012582A">
        <w:rPr>
          <w:sz w:val="26"/>
          <w:szCs w:val="26"/>
        </w:rPr>
        <w:t xml:space="preserve"> или Органом муниципального финансового контроля факта несоблюдения Получателем субсидий условий, цел</w:t>
      </w:r>
      <w:r w:rsidR="006A32EA">
        <w:rPr>
          <w:sz w:val="26"/>
          <w:szCs w:val="26"/>
        </w:rPr>
        <w:t>ей и порядка ее предоставления с</w:t>
      </w:r>
      <w:r w:rsidRPr="0012582A">
        <w:rPr>
          <w:sz w:val="26"/>
          <w:szCs w:val="26"/>
        </w:rPr>
        <w:t xml:space="preserve">убсидия или ее часть подлежит возврату в бюджет муниципального образования город Норильск на основании требования </w:t>
      </w:r>
      <w:r w:rsidR="006A32EA">
        <w:rPr>
          <w:sz w:val="26"/>
          <w:szCs w:val="26"/>
        </w:rPr>
        <w:t>Управления</w:t>
      </w:r>
      <w:r w:rsidRPr="0012582A">
        <w:rPr>
          <w:sz w:val="26"/>
          <w:szCs w:val="26"/>
        </w:rPr>
        <w:t xml:space="preserve"> или Органа муниципального внутреннего финансового контроля о возврате субсидии или ее части. </w:t>
      </w:r>
      <w:r w:rsidR="006A32EA">
        <w:rPr>
          <w:sz w:val="26"/>
          <w:szCs w:val="26"/>
        </w:rPr>
        <w:t>Управление</w:t>
      </w:r>
      <w:r w:rsidRPr="0012582A">
        <w:rPr>
          <w:sz w:val="26"/>
          <w:szCs w:val="26"/>
        </w:rPr>
        <w:t xml:space="preserve"> в течение 10 рабочих дней с даты установления такого факта направ</w:t>
      </w:r>
      <w:r w:rsidR="006A32EA">
        <w:rPr>
          <w:sz w:val="26"/>
          <w:szCs w:val="26"/>
        </w:rPr>
        <w:t>ляет в адрес Получателя субсидии</w:t>
      </w:r>
      <w:r w:rsidRPr="0012582A">
        <w:rPr>
          <w:sz w:val="26"/>
          <w:szCs w:val="26"/>
        </w:rPr>
        <w:t xml:space="preserve"> требование о возврате денежных средств не позднее 10 рабочих дней с даты получения требования о возврате денежных средств.</w:t>
      </w:r>
    </w:p>
    <w:p w14:paraId="1BEC89C9" w14:textId="2FEF2E0C" w:rsidR="0012582A" w:rsidRPr="0012582A" w:rsidRDefault="006A32EA" w:rsidP="0012582A">
      <w:pPr>
        <w:widowControl w:val="0"/>
        <w:suppressAutoHyphens w:val="0"/>
        <w:autoSpaceDE w:val="0"/>
        <w:ind w:firstLine="540"/>
        <w:jc w:val="both"/>
        <w:textAlignment w:val="auto"/>
        <w:rPr>
          <w:sz w:val="26"/>
          <w:szCs w:val="26"/>
        </w:rPr>
      </w:pPr>
      <w:r>
        <w:rPr>
          <w:sz w:val="26"/>
          <w:szCs w:val="26"/>
        </w:rPr>
        <w:t>Получатель субсидии</w:t>
      </w:r>
      <w:r w:rsidR="0012582A" w:rsidRPr="0012582A">
        <w:rPr>
          <w:sz w:val="26"/>
          <w:szCs w:val="26"/>
        </w:rPr>
        <w:t xml:space="preserve"> перечисляет денежные средства на расчетный счет </w:t>
      </w:r>
      <w:r>
        <w:rPr>
          <w:sz w:val="26"/>
          <w:szCs w:val="26"/>
        </w:rPr>
        <w:t>Управления</w:t>
      </w:r>
      <w:r w:rsidR="0012582A" w:rsidRPr="0012582A">
        <w:rPr>
          <w:sz w:val="26"/>
          <w:szCs w:val="26"/>
        </w:rPr>
        <w:t xml:space="preserve"> в сроки, указанные в абзаце первом настоящего пункта.</w:t>
      </w:r>
    </w:p>
    <w:p w14:paraId="5C6EA4E8" w14:textId="0C81098A"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 xml:space="preserve">4.5. В </w:t>
      </w:r>
      <w:r w:rsidR="006A32EA">
        <w:rPr>
          <w:sz w:val="26"/>
          <w:szCs w:val="26"/>
        </w:rPr>
        <w:t xml:space="preserve">случае выявления </w:t>
      </w:r>
      <w:r w:rsidRPr="0012582A">
        <w:rPr>
          <w:sz w:val="26"/>
          <w:szCs w:val="26"/>
        </w:rPr>
        <w:t>указанных в пункте 4.4 настоящего Порядка фактов после окончания финансового года, в кот</w:t>
      </w:r>
      <w:r w:rsidR="006A32EA">
        <w:rPr>
          <w:sz w:val="26"/>
          <w:szCs w:val="26"/>
        </w:rPr>
        <w:t>ором были перечислены средства с</w:t>
      </w:r>
      <w:r w:rsidRPr="0012582A">
        <w:rPr>
          <w:sz w:val="26"/>
          <w:szCs w:val="26"/>
        </w:rPr>
        <w:t xml:space="preserve">убсидии, Получатели субсидий обязаны возвратить в бюджет муниципального образования город Норильск всю сумму субсидии не позднее одного месяца с даты получения </w:t>
      </w:r>
      <w:r w:rsidRPr="0012582A">
        <w:rPr>
          <w:sz w:val="26"/>
          <w:szCs w:val="26"/>
        </w:rPr>
        <w:lastRenderedPageBreak/>
        <w:t xml:space="preserve">соответствующего уведомления </w:t>
      </w:r>
      <w:r w:rsidR="006A32EA">
        <w:rPr>
          <w:sz w:val="26"/>
          <w:szCs w:val="26"/>
        </w:rPr>
        <w:t>Управления</w:t>
      </w:r>
      <w:r w:rsidRPr="0012582A">
        <w:rPr>
          <w:sz w:val="26"/>
          <w:szCs w:val="26"/>
        </w:rPr>
        <w:t>.</w:t>
      </w:r>
    </w:p>
    <w:p w14:paraId="1BB93DA9" w14:textId="395A00EB"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 xml:space="preserve">4.6. </w:t>
      </w:r>
      <w:r w:rsidR="006A32EA">
        <w:rPr>
          <w:sz w:val="26"/>
          <w:szCs w:val="26"/>
        </w:rPr>
        <w:t>Управление</w:t>
      </w:r>
      <w:r w:rsidRPr="0012582A">
        <w:rPr>
          <w:sz w:val="26"/>
          <w:szCs w:val="26"/>
        </w:rPr>
        <w:t xml:space="preserve"> и (или) Орган муниципального финансового контроля вправе осуществлять проверку соблюдения условий, целей и порядка предоставления субсидий Получателям субсидий в текущем финансовом году и после окончания финансового года, в котором была перечислена субсидия.</w:t>
      </w:r>
    </w:p>
    <w:p w14:paraId="2C7F4D05" w14:textId="17117DEC" w:rsidR="0012582A" w:rsidRPr="0012582A" w:rsidRDefault="0012582A" w:rsidP="0012582A">
      <w:pPr>
        <w:widowControl w:val="0"/>
        <w:suppressAutoHyphens w:val="0"/>
        <w:autoSpaceDE w:val="0"/>
        <w:ind w:firstLine="540"/>
        <w:jc w:val="both"/>
        <w:textAlignment w:val="auto"/>
        <w:rPr>
          <w:sz w:val="26"/>
          <w:szCs w:val="26"/>
        </w:rPr>
      </w:pPr>
      <w:r w:rsidRPr="0012582A">
        <w:rPr>
          <w:sz w:val="26"/>
          <w:szCs w:val="26"/>
        </w:rPr>
        <w:t>Проверка соблюдения условий, целей и порядка предоставлен</w:t>
      </w:r>
      <w:r w:rsidR="006A32EA">
        <w:rPr>
          <w:sz w:val="26"/>
          <w:szCs w:val="26"/>
        </w:rPr>
        <w:t>ия субсидии Получателям субсидий</w:t>
      </w:r>
      <w:r w:rsidRPr="0012582A">
        <w:rPr>
          <w:sz w:val="26"/>
          <w:szCs w:val="26"/>
        </w:rPr>
        <w:t xml:space="preserve"> не может быть произведена по истечении трех лет с даты окончания финансового года, в котором были перечислены средства субсидии.</w:t>
      </w:r>
    </w:p>
    <w:p w14:paraId="2D8F7A8B" w14:textId="5A22C4A3" w:rsidR="0012582A" w:rsidRDefault="006A32EA" w:rsidP="0012582A">
      <w:pPr>
        <w:widowControl w:val="0"/>
        <w:suppressAutoHyphens w:val="0"/>
        <w:autoSpaceDE w:val="0"/>
        <w:ind w:firstLine="540"/>
        <w:jc w:val="both"/>
        <w:textAlignment w:val="auto"/>
        <w:rPr>
          <w:sz w:val="26"/>
          <w:szCs w:val="26"/>
        </w:rPr>
      </w:pPr>
      <w:r>
        <w:rPr>
          <w:sz w:val="26"/>
          <w:szCs w:val="26"/>
        </w:rPr>
        <w:t>4.7</w:t>
      </w:r>
      <w:r w:rsidR="0012582A" w:rsidRPr="0012582A">
        <w:rPr>
          <w:sz w:val="26"/>
          <w:szCs w:val="26"/>
        </w:rPr>
        <w:t xml:space="preserve">. В случае выявления фактов нарушения условий, целей и порядка при их предоставлении Получатели субсидий обязаны в сроки, установленные </w:t>
      </w:r>
      <w:r>
        <w:rPr>
          <w:sz w:val="26"/>
          <w:szCs w:val="26"/>
        </w:rPr>
        <w:t>Управлением</w:t>
      </w:r>
      <w:r w:rsidR="0012582A" w:rsidRPr="0012582A">
        <w:rPr>
          <w:sz w:val="26"/>
          <w:szCs w:val="26"/>
        </w:rPr>
        <w:t>, уплатить проценты за пользование денежными средствами за весь период неосновательного пользования средствами субсиди</w:t>
      </w:r>
      <w:r>
        <w:rPr>
          <w:sz w:val="26"/>
          <w:szCs w:val="26"/>
        </w:rPr>
        <w:t>и, начиная со дня перечисления с</w:t>
      </w:r>
      <w:r w:rsidR="0012582A" w:rsidRPr="0012582A">
        <w:rPr>
          <w:sz w:val="26"/>
          <w:szCs w:val="26"/>
        </w:rPr>
        <w:t xml:space="preserve">убсидии, исходя из ставки рефинансирования Центрального банка Российской Федерации, действующей на день возврата средств в бюджет муниципального образования город Норильск. Днем возврата считается день перечисления денежных средств на расчетный счет </w:t>
      </w:r>
      <w:r>
        <w:rPr>
          <w:sz w:val="26"/>
          <w:szCs w:val="26"/>
        </w:rPr>
        <w:t>Управления</w:t>
      </w:r>
      <w:r w:rsidR="0012582A" w:rsidRPr="0012582A">
        <w:rPr>
          <w:sz w:val="26"/>
          <w:szCs w:val="26"/>
        </w:rPr>
        <w:t>, а в случае окончания финансового года</w:t>
      </w:r>
      <w:r>
        <w:rPr>
          <w:sz w:val="26"/>
          <w:szCs w:val="26"/>
        </w:rPr>
        <w:t>, в котором была предоставлена с</w:t>
      </w:r>
      <w:r w:rsidR="0012582A" w:rsidRPr="0012582A">
        <w:rPr>
          <w:sz w:val="26"/>
          <w:szCs w:val="26"/>
        </w:rPr>
        <w:t>убсидия, - в бюджет муниципального образования город Норильск.</w:t>
      </w:r>
    </w:p>
    <w:p w14:paraId="3A3A1B7A" w14:textId="622ED609" w:rsidR="004259BE" w:rsidRPr="004259BE" w:rsidRDefault="004259BE" w:rsidP="004259BE">
      <w:pPr>
        <w:widowControl w:val="0"/>
        <w:suppressAutoHyphens w:val="0"/>
        <w:autoSpaceDE w:val="0"/>
        <w:ind w:firstLine="540"/>
        <w:jc w:val="both"/>
        <w:textAlignment w:val="auto"/>
        <w:rPr>
          <w:sz w:val="26"/>
          <w:szCs w:val="26"/>
        </w:rPr>
      </w:pPr>
      <w:r>
        <w:rPr>
          <w:sz w:val="26"/>
          <w:szCs w:val="26"/>
        </w:rPr>
        <w:t>4.8</w:t>
      </w:r>
      <w:r w:rsidRPr="004259BE">
        <w:rPr>
          <w:sz w:val="26"/>
          <w:szCs w:val="26"/>
        </w:rPr>
        <w:t>. В случае недостиже</w:t>
      </w:r>
      <w:r>
        <w:rPr>
          <w:sz w:val="26"/>
          <w:szCs w:val="26"/>
        </w:rPr>
        <w:t>ния результатов предоставления с</w:t>
      </w:r>
      <w:r w:rsidRPr="004259BE">
        <w:rPr>
          <w:sz w:val="26"/>
          <w:szCs w:val="26"/>
        </w:rPr>
        <w:t xml:space="preserve">убсидии, </w:t>
      </w:r>
      <w:r w:rsidR="0054734B">
        <w:rPr>
          <w:sz w:val="26"/>
          <w:szCs w:val="26"/>
        </w:rPr>
        <w:t xml:space="preserve">указанных в пункте 2.14 настоящего Порядка, </w:t>
      </w:r>
      <w:r w:rsidRPr="004259BE">
        <w:rPr>
          <w:sz w:val="26"/>
          <w:szCs w:val="26"/>
        </w:rPr>
        <w:t>Получателями</w:t>
      </w:r>
      <w:r>
        <w:rPr>
          <w:sz w:val="26"/>
          <w:szCs w:val="26"/>
        </w:rPr>
        <w:t xml:space="preserve"> субсидий возмещаются средства с</w:t>
      </w:r>
      <w:r w:rsidRPr="004259BE">
        <w:rPr>
          <w:sz w:val="26"/>
          <w:szCs w:val="26"/>
        </w:rPr>
        <w:t xml:space="preserve">убсидии в бюджет муниципального образования город Норильск по следующей формуле: </w:t>
      </w:r>
    </w:p>
    <w:p w14:paraId="56EE2436" w14:textId="517CD4E4" w:rsidR="004259BE" w:rsidRPr="004259BE" w:rsidRDefault="004259BE" w:rsidP="004259BE">
      <w:pPr>
        <w:widowControl w:val="0"/>
        <w:suppressAutoHyphens w:val="0"/>
        <w:autoSpaceDE w:val="0"/>
        <w:spacing w:line="360" w:lineRule="auto"/>
        <w:ind w:firstLine="540"/>
        <w:jc w:val="both"/>
        <w:textAlignment w:val="auto"/>
        <w:rPr>
          <w:sz w:val="26"/>
          <w:szCs w:val="26"/>
        </w:rPr>
      </w:pPr>
      <w:r w:rsidRPr="004259BE">
        <w:rPr>
          <w:sz w:val="26"/>
          <w:szCs w:val="26"/>
        </w:rPr>
        <w:t>V возврата =</w:t>
      </w:r>
      <w:r>
        <w:rPr>
          <w:sz w:val="26"/>
          <w:szCs w:val="26"/>
        </w:rPr>
        <w:t xml:space="preserve"> (1 – ЦПф/ЦПпл)</w:t>
      </w:r>
      <w:r w:rsidRPr="004259BE">
        <w:rPr>
          <w:sz w:val="26"/>
          <w:szCs w:val="26"/>
        </w:rPr>
        <w:t xml:space="preserve">; </w:t>
      </w:r>
    </w:p>
    <w:p w14:paraId="08F0199E" w14:textId="77777777" w:rsidR="004259BE" w:rsidRPr="004259BE" w:rsidRDefault="004259BE" w:rsidP="004259BE">
      <w:pPr>
        <w:widowControl w:val="0"/>
        <w:suppressAutoHyphens w:val="0"/>
        <w:autoSpaceDE w:val="0"/>
        <w:spacing w:line="360" w:lineRule="auto"/>
        <w:ind w:firstLine="540"/>
        <w:jc w:val="both"/>
        <w:textAlignment w:val="auto"/>
        <w:rPr>
          <w:sz w:val="26"/>
          <w:szCs w:val="26"/>
        </w:rPr>
      </w:pPr>
      <w:r w:rsidRPr="004259BE">
        <w:rPr>
          <w:sz w:val="26"/>
          <w:szCs w:val="26"/>
        </w:rPr>
        <w:t>где:</w:t>
      </w:r>
    </w:p>
    <w:p w14:paraId="7E136862" w14:textId="77777777" w:rsidR="004259BE" w:rsidRPr="004259BE" w:rsidRDefault="004259BE" w:rsidP="004259BE">
      <w:pPr>
        <w:widowControl w:val="0"/>
        <w:suppressAutoHyphens w:val="0"/>
        <w:autoSpaceDE w:val="0"/>
        <w:spacing w:line="360" w:lineRule="auto"/>
        <w:ind w:firstLine="540"/>
        <w:jc w:val="both"/>
        <w:textAlignment w:val="auto"/>
        <w:rPr>
          <w:sz w:val="26"/>
          <w:szCs w:val="26"/>
        </w:rPr>
      </w:pPr>
      <w:r w:rsidRPr="004259BE">
        <w:rPr>
          <w:sz w:val="26"/>
          <w:szCs w:val="26"/>
        </w:rPr>
        <w:t>Vвозврата - размер Субсидии, подлежащей возврату, в рублях;</w:t>
      </w:r>
    </w:p>
    <w:p w14:paraId="49987B53" w14:textId="77777777" w:rsidR="004259BE" w:rsidRPr="004259BE" w:rsidRDefault="004259BE" w:rsidP="004259BE">
      <w:pPr>
        <w:widowControl w:val="0"/>
        <w:suppressAutoHyphens w:val="0"/>
        <w:autoSpaceDE w:val="0"/>
        <w:spacing w:line="360" w:lineRule="auto"/>
        <w:ind w:firstLine="540"/>
        <w:jc w:val="both"/>
        <w:textAlignment w:val="auto"/>
        <w:rPr>
          <w:sz w:val="26"/>
          <w:szCs w:val="26"/>
        </w:rPr>
      </w:pPr>
      <w:r w:rsidRPr="004259BE">
        <w:rPr>
          <w:sz w:val="26"/>
          <w:szCs w:val="26"/>
        </w:rPr>
        <w:t>ЦПф - фактически достигнутое значение результата предоставления Субсидии;</w:t>
      </w:r>
    </w:p>
    <w:p w14:paraId="79C00593" w14:textId="77777777" w:rsidR="004259BE" w:rsidRPr="004259BE" w:rsidRDefault="004259BE" w:rsidP="004259BE">
      <w:pPr>
        <w:widowControl w:val="0"/>
        <w:suppressAutoHyphens w:val="0"/>
        <w:autoSpaceDE w:val="0"/>
        <w:spacing w:line="360" w:lineRule="auto"/>
        <w:ind w:firstLine="540"/>
        <w:jc w:val="both"/>
        <w:textAlignment w:val="auto"/>
        <w:rPr>
          <w:sz w:val="26"/>
          <w:szCs w:val="26"/>
        </w:rPr>
      </w:pPr>
      <w:r w:rsidRPr="004259BE">
        <w:rPr>
          <w:sz w:val="26"/>
          <w:szCs w:val="26"/>
        </w:rPr>
        <w:t>ЦПпл - плановое значение результата предоставления Субсидии.</w:t>
      </w:r>
    </w:p>
    <w:p w14:paraId="51C58272" w14:textId="395D61E1" w:rsidR="004259BE" w:rsidRDefault="0054734B" w:rsidP="0012582A">
      <w:pPr>
        <w:widowControl w:val="0"/>
        <w:suppressAutoHyphens w:val="0"/>
        <w:autoSpaceDE w:val="0"/>
        <w:ind w:firstLine="540"/>
        <w:jc w:val="both"/>
        <w:textAlignment w:val="auto"/>
        <w:rPr>
          <w:sz w:val="26"/>
          <w:szCs w:val="26"/>
        </w:rPr>
      </w:pPr>
      <w:r>
        <w:rPr>
          <w:sz w:val="26"/>
          <w:szCs w:val="26"/>
        </w:rPr>
        <w:t>Возврат субсидии в</w:t>
      </w:r>
      <w:r w:rsidRPr="0054734B">
        <w:rPr>
          <w:sz w:val="26"/>
          <w:szCs w:val="26"/>
        </w:rPr>
        <w:t xml:space="preserve"> случае недостижения результатов предоставления субсидии, указанных в пункте 2.14 настоящего Порядка,</w:t>
      </w:r>
      <w:r>
        <w:rPr>
          <w:sz w:val="26"/>
          <w:szCs w:val="26"/>
        </w:rPr>
        <w:t xml:space="preserve"> осуществляется Получателем субсидии в </w:t>
      </w:r>
      <w:r w:rsidR="00652308">
        <w:rPr>
          <w:sz w:val="26"/>
          <w:szCs w:val="26"/>
        </w:rPr>
        <w:t>порядке, предусмотренном</w:t>
      </w:r>
      <w:r>
        <w:rPr>
          <w:sz w:val="26"/>
          <w:szCs w:val="26"/>
        </w:rPr>
        <w:t xml:space="preserve"> пунктом 4.3 настоящего Порядка.</w:t>
      </w:r>
    </w:p>
    <w:p w14:paraId="06345F4D" w14:textId="77777777" w:rsidR="0012582A" w:rsidRDefault="0012582A" w:rsidP="0012582A">
      <w:pPr>
        <w:widowControl w:val="0"/>
        <w:suppressAutoHyphens w:val="0"/>
        <w:autoSpaceDE w:val="0"/>
        <w:ind w:firstLine="540"/>
        <w:jc w:val="both"/>
        <w:textAlignment w:val="auto"/>
        <w:rPr>
          <w:sz w:val="26"/>
          <w:szCs w:val="26"/>
        </w:rPr>
      </w:pPr>
    </w:p>
    <w:p w14:paraId="2238B510" w14:textId="77777777" w:rsidR="0012582A" w:rsidRDefault="0012582A" w:rsidP="0012582A">
      <w:pPr>
        <w:widowControl w:val="0"/>
        <w:suppressAutoHyphens w:val="0"/>
        <w:autoSpaceDE w:val="0"/>
        <w:ind w:firstLine="540"/>
        <w:jc w:val="both"/>
        <w:textAlignment w:val="auto"/>
        <w:rPr>
          <w:sz w:val="26"/>
          <w:szCs w:val="26"/>
        </w:rPr>
      </w:pPr>
    </w:p>
    <w:p w14:paraId="7486E11B" w14:textId="77777777" w:rsidR="0012582A" w:rsidRDefault="0012582A" w:rsidP="0012582A">
      <w:pPr>
        <w:widowControl w:val="0"/>
        <w:suppressAutoHyphens w:val="0"/>
        <w:autoSpaceDE w:val="0"/>
        <w:ind w:firstLine="540"/>
        <w:jc w:val="both"/>
        <w:textAlignment w:val="auto"/>
        <w:rPr>
          <w:sz w:val="26"/>
          <w:szCs w:val="26"/>
        </w:rPr>
      </w:pPr>
    </w:p>
    <w:p w14:paraId="7576AEC8" w14:textId="77777777" w:rsidR="0012582A" w:rsidRDefault="0012582A" w:rsidP="0012582A">
      <w:pPr>
        <w:widowControl w:val="0"/>
        <w:suppressAutoHyphens w:val="0"/>
        <w:autoSpaceDE w:val="0"/>
        <w:ind w:firstLine="540"/>
        <w:jc w:val="both"/>
        <w:textAlignment w:val="auto"/>
        <w:rPr>
          <w:sz w:val="26"/>
          <w:szCs w:val="26"/>
        </w:rPr>
      </w:pPr>
    </w:p>
    <w:p w14:paraId="651C3719" w14:textId="77777777" w:rsidR="0012582A" w:rsidRDefault="0012582A" w:rsidP="0012582A">
      <w:pPr>
        <w:widowControl w:val="0"/>
        <w:suppressAutoHyphens w:val="0"/>
        <w:autoSpaceDE w:val="0"/>
        <w:ind w:firstLine="540"/>
        <w:jc w:val="both"/>
        <w:textAlignment w:val="auto"/>
        <w:rPr>
          <w:sz w:val="26"/>
          <w:szCs w:val="26"/>
        </w:rPr>
      </w:pPr>
    </w:p>
    <w:p w14:paraId="086F1F34" w14:textId="77777777" w:rsidR="00254131" w:rsidRDefault="00254131" w:rsidP="0012582A">
      <w:pPr>
        <w:widowControl w:val="0"/>
        <w:suppressAutoHyphens w:val="0"/>
        <w:autoSpaceDE w:val="0"/>
        <w:ind w:firstLine="540"/>
        <w:jc w:val="both"/>
        <w:textAlignment w:val="auto"/>
        <w:rPr>
          <w:sz w:val="26"/>
          <w:szCs w:val="26"/>
        </w:rPr>
      </w:pPr>
    </w:p>
    <w:p w14:paraId="2A0CC74A" w14:textId="77777777" w:rsidR="00254131" w:rsidRDefault="00254131" w:rsidP="0012582A">
      <w:pPr>
        <w:widowControl w:val="0"/>
        <w:suppressAutoHyphens w:val="0"/>
        <w:autoSpaceDE w:val="0"/>
        <w:ind w:firstLine="540"/>
        <w:jc w:val="both"/>
        <w:textAlignment w:val="auto"/>
        <w:rPr>
          <w:sz w:val="26"/>
          <w:szCs w:val="26"/>
        </w:rPr>
      </w:pPr>
    </w:p>
    <w:p w14:paraId="47461A9A" w14:textId="77777777" w:rsidR="00254131" w:rsidRDefault="00254131" w:rsidP="0012582A">
      <w:pPr>
        <w:widowControl w:val="0"/>
        <w:suppressAutoHyphens w:val="0"/>
        <w:autoSpaceDE w:val="0"/>
        <w:ind w:firstLine="540"/>
        <w:jc w:val="both"/>
        <w:textAlignment w:val="auto"/>
        <w:rPr>
          <w:sz w:val="26"/>
          <w:szCs w:val="26"/>
        </w:rPr>
      </w:pPr>
    </w:p>
    <w:p w14:paraId="6777730A" w14:textId="77777777" w:rsidR="00254131" w:rsidRDefault="00254131" w:rsidP="0012582A">
      <w:pPr>
        <w:widowControl w:val="0"/>
        <w:suppressAutoHyphens w:val="0"/>
        <w:autoSpaceDE w:val="0"/>
        <w:ind w:firstLine="540"/>
        <w:jc w:val="both"/>
        <w:textAlignment w:val="auto"/>
        <w:rPr>
          <w:sz w:val="26"/>
          <w:szCs w:val="26"/>
        </w:rPr>
      </w:pPr>
    </w:p>
    <w:p w14:paraId="6C853274" w14:textId="77777777" w:rsidR="00254131" w:rsidRDefault="00254131" w:rsidP="0012582A">
      <w:pPr>
        <w:widowControl w:val="0"/>
        <w:suppressAutoHyphens w:val="0"/>
        <w:autoSpaceDE w:val="0"/>
        <w:ind w:firstLine="540"/>
        <w:jc w:val="both"/>
        <w:textAlignment w:val="auto"/>
        <w:rPr>
          <w:sz w:val="26"/>
          <w:szCs w:val="26"/>
        </w:rPr>
      </w:pPr>
    </w:p>
    <w:p w14:paraId="4CED7497" w14:textId="77777777" w:rsidR="00254131" w:rsidRDefault="00254131" w:rsidP="0012582A">
      <w:pPr>
        <w:widowControl w:val="0"/>
        <w:suppressAutoHyphens w:val="0"/>
        <w:autoSpaceDE w:val="0"/>
        <w:ind w:firstLine="540"/>
        <w:jc w:val="both"/>
        <w:textAlignment w:val="auto"/>
        <w:rPr>
          <w:sz w:val="26"/>
          <w:szCs w:val="26"/>
        </w:rPr>
      </w:pPr>
    </w:p>
    <w:p w14:paraId="4C9EA6C9" w14:textId="77777777" w:rsidR="00254131" w:rsidRDefault="00254131" w:rsidP="0012582A">
      <w:pPr>
        <w:widowControl w:val="0"/>
        <w:suppressAutoHyphens w:val="0"/>
        <w:autoSpaceDE w:val="0"/>
        <w:ind w:firstLine="540"/>
        <w:jc w:val="both"/>
        <w:textAlignment w:val="auto"/>
        <w:rPr>
          <w:sz w:val="26"/>
          <w:szCs w:val="26"/>
        </w:rPr>
      </w:pPr>
    </w:p>
    <w:p w14:paraId="7D71565E" w14:textId="77777777" w:rsidR="00254131" w:rsidRDefault="00254131" w:rsidP="0012582A">
      <w:pPr>
        <w:widowControl w:val="0"/>
        <w:suppressAutoHyphens w:val="0"/>
        <w:autoSpaceDE w:val="0"/>
        <w:ind w:firstLine="540"/>
        <w:jc w:val="both"/>
        <w:textAlignment w:val="auto"/>
        <w:rPr>
          <w:sz w:val="26"/>
          <w:szCs w:val="26"/>
        </w:rPr>
      </w:pPr>
    </w:p>
    <w:p w14:paraId="000B3CD4" w14:textId="77777777" w:rsidR="00254131" w:rsidRDefault="00254131" w:rsidP="0012582A">
      <w:pPr>
        <w:widowControl w:val="0"/>
        <w:suppressAutoHyphens w:val="0"/>
        <w:autoSpaceDE w:val="0"/>
        <w:ind w:firstLine="540"/>
        <w:jc w:val="both"/>
        <w:textAlignment w:val="auto"/>
        <w:rPr>
          <w:sz w:val="26"/>
          <w:szCs w:val="26"/>
        </w:rPr>
      </w:pPr>
    </w:p>
    <w:p w14:paraId="4A293B0D" w14:textId="77777777" w:rsidR="00254131" w:rsidRDefault="00254131" w:rsidP="0012582A">
      <w:pPr>
        <w:widowControl w:val="0"/>
        <w:suppressAutoHyphens w:val="0"/>
        <w:autoSpaceDE w:val="0"/>
        <w:ind w:firstLine="540"/>
        <w:jc w:val="both"/>
        <w:textAlignment w:val="auto"/>
        <w:rPr>
          <w:sz w:val="26"/>
          <w:szCs w:val="26"/>
        </w:rPr>
      </w:pPr>
    </w:p>
    <w:p w14:paraId="2ACB37BE" w14:textId="77777777" w:rsidR="00254131" w:rsidRDefault="00254131" w:rsidP="0012582A">
      <w:pPr>
        <w:widowControl w:val="0"/>
        <w:suppressAutoHyphens w:val="0"/>
        <w:autoSpaceDE w:val="0"/>
        <w:ind w:firstLine="540"/>
        <w:jc w:val="both"/>
        <w:textAlignment w:val="auto"/>
        <w:rPr>
          <w:sz w:val="26"/>
          <w:szCs w:val="26"/>
        </w:rPr>
      </w:pPr>
    </w:p>
    <w:p w14:paraId="0CFCC3C3" w14:textId="77777777" w:rsidR="00C632B3" w:rsidRPr="00CC261F" w:rsidRDefault="00C632B3" w:rsidP="00CC261F">
      <w:pPr>
        <w:suppressAutoHyphens w:val="0"/>
        <w:autoSpaceDN/>
        <w:spacing w:after="1" w:line="259" w:lineRule="auto"/>
        <w:textAlignment w:val="auto"/>
        <w:rPr>
          <w:rFonts w:asciiTheme="minorHAnsi" w:eastAsiaTheme="minorHAnsi" w:hAnsiTheme="minorHAnsi" w:cstheme="minorBidi"/>
          <w:sz w:val="22"/>
          <w:szCs w:val="22"/>
          <w:lang w:eastAsia="en-US"/>
        </w:rPr>
      </w:pPr>
    </w:p>
    <w:p w14:paraId="049D848A" w14:textId="6FA61F68" w:rsidR="00CC261F" w:rsidRPr="00CC261F" w:rsidRDefault="00CC261F" w:rsidP="00FC0D76">
      <w:pPr>
        <w:widowControl w:val="0"/>
        <w:suppressAutoHyphens w:val="0"/>
        <w:autoSpaceDE w:val="0"/>
        <w:spacing w:before="280"/>
        <w:ind w:firstLine="3402"/>
        <w:textAlignment w:val="auto"/>
        <w:outlineLvl w:val="1"/>
        <w:rPr>
          <w:sz w:val="26"/>
          <w:szCs w:val="26"/>
        </w:rPr>
      </w:pPr>
      <w:r w:rsidRPr="00CC261F">
        <w:rPr>
          <w:sz w:val="26"/>
          <w:szCs w:val="26"/>
        </w:rPr>
        <w:lastRenderedPageBreak/>
        <w:t xml:space="preserve">Приложение </w:t>
      </w:r>
      <w:r w:rsidR="00312FB5">
        <w:rPr>
          <w:sz w:val="26"/>
          <w:szCs w:val="26"/>
        </w:rPr>
        <w:t>№</w:t>
      </w:r>
      <w:r w:rsidRPr="00CC261F">
        <w:rPr>
          <w:sz w:val="26"/>
          <w:szCs w:val="26"/>
        </w:rPr>
        <w:t xml:space="preserve"> 1</w:t>
      </w:r>
    </w:p>
    <w:p w14:paraId="29F25C34"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к Порядку</w:t>
      </w:r>
    </w:p>
    <w:p w14:paraId="51C807F6"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предоставления субсидии</w:t>
      </w:r>
    </w:p>
    <w:p w14:paraId="01E656BE"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организациям (индивидуальным</w:t>
      </w:r>
    </w:p>
    <w:p w14:paraId="7C9A597D" w14:textId="77777777" w:rsidR="00CC261F" w:rsidRPr="00CC261F" w:rsidRDefault="00CC261F" w:rsidP="00FC0D76">
      <w:pPr>
        <w:widowControl w:val="0"/>
        <w:suppressAutoHyphens w:val="0"/>
        <w:autoSpaceDE w:val="0"/>
        <w:ind w:firstLine="3402"/>
        <w:textAlignment w:val="auto"/>
        <w:rPr>
          <w:sz w:val="26"/>
          <w:szCs w:val="26"/>
        </w:rPr>
      </w:pPr>
      <w:bookmarkStart w:id="6" w:name="_GoBack"/>
      <w:bookmarkEnd w:id="6"/>
      <w:r w:rsidRPr="00CC261F">
        <w:rPr>
          <w:sz w:val="26"/>
          <w:szCs w:val="26"/>
        </w:rPr>
        <w:t>предпринимателям), осуществляющим</w:t>
      </w:r>
    </w:p>
    <w:p w14:paraId="4867FF88"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деятельность по управлению</w:t>
      </w:r>
    </w:p>
    <w:p w14:paraId="58C2DD32"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многоквартирным домом, и исполнителям</w:t>
      </w:r>
    </w:p>
    <w:p w14:paraId="46ACAA5E"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коммунальных услуг на возмещение</w:t>
      </w:r>
    </w:p>
    <w:p w14:paraId="6910C4DE"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затрат в связи с возникновением</w:t>
      </w:r>
    </w:p>
    <w:p w14:paraId="435D67FE"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безнадежной к взысканию задолженности</w:t>
      </w:r>
    </w:p>
    <w:p w14:paraId="716B51F6"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населения за оказанные услуги</w:t>
      </w:r>
    </w:p>
    <w:p w14:paraId="3D3450A4" w14:textId="77777777" w:rsidR="00CC261F" w:rsidRPr="00CC261F" w:rsidRDefault="00CC261F" w:rsidP="00FC0D76">
      <w:pPr>
        <w:widowControl w:val="0"/>
        <w:suppressAutoHyphens w:val="0"/>
        <w:autoSpaceDE w:val="0"/>
        <w:ind w:firstLine="3402"/>
        <w:textAlignment w:val="auto"/>
        <w:rPr>
          <w:sz w:val="26"/>
          <w:szCs w:val="26"/>
        </w:rPr>
      </w:pPr>
      <w:r w:rsidRPr="00CC261F">
        <w:rPr>
          <w:sz w:val="26"/>
          <w:szCs w:val="26"/>
        </w:rPr>
        <w:t>по содержанию многоквартирного дома</w:t>
      </w:r>
    </w:p>
    <w:p w14:paraId="4FDCEC2D" w14:textId="77777777" w:rsidR="00FC0D76" w:rsidRDefault="00CC261F" w:rsidP="00FC0D76">
      <w:pPr>
        <w:widowControl w:val="0"/>
        <w:suppressAutoHyphens w:val="0"/>
        <w:autoSpaceDE w:val="0"/>
        <w:ind w:firstLine="3402"/>
        <w:textAlignment w:val="auto"/>
        <w:rPr>
          <w:sz w:val="26"/>
          <w:szCs w:val="26"/>
        </w:rPr>
      </w:pPr>
      <w:r w:rsidRPr="00CC261F">
        <w:rPr>
          <w:sz w:val="26"/>
          <w:szCs w:val="26"/>
        </w:rPr>
        <w:t>и (или) коммунальные услуги</w:t>
      </w:r>
      <w:r w:rsidR="00312FB5">
        <w:rPr>
          <w:sz w:val="26"/>
          <w:szCs w:val="26"/>
        </w:rPr>
        <w:t>, утвержденному</w:t>
      </w:r>
    </w:p>
    <w:p w14:paraId="3C4E28CB" w14:textId="77777777" w:rsidR="00FC0D76" w:rsidRDefault="00312FB5" w:rsidP="00FC0D76">
      <w:pPr>
        <w:widowControl w:val="0"/>
        <w:suppressAutoHyphens w:val="0"/>
        <w:autoSpaceDE w:val="0"/>
        <w:ind w:firstLine="3402"/>
        <w:textAlignment w:val="auto"/>
        <w:rPr>
          <w:sz w:val="26"/>
          <w:szCs w:val="26"/>
        </w:rPr>
      </w:pPr>
      <w:r w:rsidRPr="00312FB5">
        <w:t xml:space="preserve"> </w:t>
      </w:r>
      <w:r w:rsidRPr="00312FB5">
        <w:rPr>
          <w:sz w:val="26"/>
          <w:szCs w:val="26"/>
        </w:rPr>
        <w:t xml:space="preserve">постановлением Администрации города Норильска </w:t>
      </w:r>
    </w:p>
    <w:p w14:paraId="1B066A3D" w14:textId="695D5336" w:rsidR="00CC261F" w:rsidRPr="00CC261F" w:rsidRDefault="00312FB5" w:rsidP="00FC0D76">
      <w:pPr>
        <w:widowControl w:val="0"/>
        <w:suppressAutoHyphens w:val="0"/>
        <w:autoSpaceDE w:val="0"/>
        <w:ind w:firstLine="3402"/>
        <w:textAlignment w:val="auto"/>
        <w:rPr>
          <w:sz w:val="26"/>
          <w:szCs w:val="26"/>
        </w:rPr>
      </w:pPr>
      <w:r w:rsidRPr="00312FB5">
        <w:rPr>
          <w:sz w:val="26"/>
          <w:szCs w:val="26"/>
        </w:rPr>
        <w:t>от 13.05.2015 № 224</w:t>
      </w:r>
    </w:p>
    <w:p w14:paraId="602664A6" w14:textId="77777777" w:rsidR="00CC261F" w:rsidRPr="00CC261F" w:rsidRDefault="00CC261F" w:rsidP="00CC261F">
      <w:pPr>
        <w:suppressAutoHyphens w:val="0"/>
        <w:autoSpaceDN/>
        <w:spacing w:after="1" w:line="259" w:lineRule="auto"/>
        <w:textAlignment w:val="auto"/>
        <w:rPr>
          <w:rFonts w:asciiTheme="minorHAnsi" w:eastAsiaTheme="minorHAnsi" w:hAnsiTheme="minorHAnsi" w:cstheme="minorBidi"/>
          <w:sz w:val="22"/>
          <w:szCs w:val="22"/>
          <w:lang w:eastAsia="en-US"/>
        </w:rPr>
      </w:pPr>
    </w:p>
    <w:p w14:paraId="3BF020E0" w14:textId="77777777" w:rsidR="00CC261F" w:rsidRPr="00CC261F" w:rsidRDefault="00CC261F" w:rsidP="00CC261F">
      <w:pPr>
        <w:widowControl w:val="0"/>
        <w:suppressAutoHyphens w:val="0"/>
        <w:autoSpaceDE w:val="0"/>
        <w:jc w:val="both"/>
        <w:textAlignment w:val="auto"/>
        <w:rPr>
          <w:sz w:val="26"/>
          <w:szCs w:val="26"/>
        </w:rPr>
      </w:pPr>
    </w:p>
    <w:p w14:paraId="062A12C9" w14:textId="77777777" w:rsidR="00CC261F" w:rsidRPr="00CC261F" w:rsidRDefault="00CC261F" w:rsidP="00CC261F">
      <w:pPr>
        <w:widowControl w:val="0"/>
        <w:suppressAutoHyphens w:val="0"/>
        <w:autoSpaceDE w:val="0"/>
        <w:jc w:val="center"/>
        <w:textAlignment w:val="auto"/>
        <w:rPr>
          <w:sz w:val="26"/>
          <w:szCs w:val="26"/>
        </w:rPr>
      </w:pPr>
      <w:bookmarkStart w:id="7" w:name="P176"/>
      <w:bookmarkEnd w:id="7"/>
      <w:r w:rsidRPr="00CC261F">
        <w:rPr>
          <w:sz w:val="26"/>
          <w:szCs w:val="26"/>
        </w:rPr>
        <w:t>Отчет</w:t>
      </w:r>
    </w:p>
    <w:p w14:paraId="171F6198"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о расходах, источником финансового</w:t>
      </w:r>
    </w:p>
    <w:p w14:paraId="29EFBD04" w14:textId="72A856D9" w:rsidR="00CC261F" w:rsidRPr="00CC261F" w:rsidRDefault="00CE3729" w:rsidP="00CC261F">
      <w:pPr>
        <w:widowControl w:val="0"/>
        <w:suppressAutoHyphens w:val="0"/>
        <w:autoSpaceDE w:val="0"/>
        <w:jc w:val="center"/>
        <w:textAlignment w:val="auto"/>
        <w:rPr>
          <w:sz w:val="26"/>
          <w:szCs w:val="26"/>
        </w:rPr>
      </w:pPr>
      <w:r>
        <w:rPr>
          <w:sz w:val="26"/>
          <w:szCs w:val="26"/>
        </w:rPr>
        <w:t>обеспечения которых является с</w:t>
      </w:r>
      <w:r w:rsidR="00CC261F" w:rsidRPr="00CC261F">
        <w:rPr>
          <w:sz w:val="26"/>
          <w:szCs w:val="26"/>
        </w:rPr>
        <w:t>убсидия</w:t>
      </w:r>
    </w:p>
    <w:p w14:paraId="6D331027"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на "__" _________ 20__ г.</w:t>
      </w:r>
    </w:p>
    <w:p w14:paraId="5AFF8FDE" w14:textId="77777777" w:rsidR="00CC261F" w:rsidRPr="00CC261F" w:rsidRDefault="00CC261F" w:rsidP="00CC261F">
      <w:pPr>
        <w:widowControl w:val="0"/>
        <w:suppressAutoHyphens w:val="0"/>
        <w:autoSpaceDE w:val="0"/>
        <w:jc w:val="both"/>
        <w:textAlignment w:val="auto"/>
        <w:rPr>
          <w:sz w:val="26"/>
          <w:szCs w:val="26"/>
        </w:rPr>
      </w:pPr>
    </w:p>
    <w:p w14:paraId="193F207A"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Наименование Получателя Субсидии __________________________________________</w:t>
      </w:r>
    </w:p>
    <w:p w14:paraId="25CDA038"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Единица измерения: рубль (с точностью до второго десятичного знака)</w:t>
      </w:r>
    </w:p>
    <w:p w14:paraId="5C884B26" w14:textId="77777777" w:rsidR="00CC261F" w:rsidRPr="00CC261F" w:rsidRDefault="00CC261F" w:rsidP="00CC261F">
      <w:pPr>
        <w:widowControl w:val="0"/>
        <w:suppressAutoHyphens w:val="0"/>
        <w:autoSpaceDE w:val="0"/>
        <w:jc w:val="both"/>
        <w:textAlignment w:val="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871"/>
        <w:gridCol w:w="2211"/>
      </w:tblGrid>
      <w:tr w:rsidR="00CC261F" w:rsidRPr="00CC261F" w14:paraId="3B5B4C4A" w14:textId="77777777" w:rsidTr="00A42EF0">
        <w:tc>
          <w:tcPr>
            <w:tcW w:w="4989" w:type="dxa"/>
            <w:vMerge w:val="restart"/>
          </w:tcPr>
          <w:p w14:paraId="73B7E398"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Наименование показателя</w:t>
            </w:r>
          </w:p>
        </w:tc>
        <w:tc>
          <w:tcPr>
            <w:tcW w:w="1871" w:type="dxa"/>
            <w:vMerge w:val="restart"/>
          </w:tcPr>
          <w:p w14:paraId="70A3228C"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Код строки</w:t>
            </w:r>
          </w:p>
        </w:tc>
        <w:tc>
          <w:tcPr>
            <w:tcW w:w="2211" w:type="dxa"/>
          </w:tcPr>
          <w:p w14:paraId="3D713717"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Сумма</w:t>
            </w:r>
          </w:p>
        </w:tc>
      </w:tr>
      <w:tr w:rsidR="00CC261F" w:rsidRPr="00CC261F" w14:paraId="4177C19C" w14:textId="77777777" w:rsidTr="00A42EF0">
        <w:tc>
          <w:tcPr>
            <w:tcW w:w="4989" w:type="dxa"/>
            <w:vMerge/>
          </w:tcPr>
          <w:p w14:paraId="388A920B"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tc>
        <w:tc>
          <w:tcPr>
            <w:tcW w:w="1871" w:type="dxa"/>
            <w:vMerge/>
          </w:tcPr>
          <w:p w14:paraId="37117DB3"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tc>
        <w:tc>
          <w:tcPr>
            <w:tcW w:w="2211" w:type="dxa"/>
          </w:tcPr>
          <w:p w14:paraId="350FFD5E"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Отчетный период (по состоянию на "__" _____ 20__ г.)</w:t>
            </w:r>
          </w:p>
        </w:tc>
      </w:tr>
      <w:tr w:rsidR="00CC261F" w:rsidRPr="00CC261F" w14:paraId="0D93C520" w14:textId="77777777" w:rsidTr="00A42EF0">
        <w:tc>
          <w:tcPr>
            <w:tcW w:w="4989" w:type="dxa"/>
          </w:tcPr>
          <w:p w14:paraId="2A4B5BEF"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1</w:t>
            </w:r>
          </w:p>
        </w:tc>
        <w:tc>
          <w:tcPr>
            <w:tcW w:w="1871" w:type="dxa"/>
          </w:tcPr>
          <w:p w14:paraId="2812A6A2"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2</w:t>
            </w:r>
          </w:p>
        </w:tc>
        <w:tc>
          <w:tcPr>
            <w:tcW w:w="2211" w:type="dxa"/>
          </w:tcPr>
          <w:p w14:paraId="6E8F6147"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3</w:t>
            </w:r>
          </w:p>
        </w:tc>
      </w:tr>
      <w:tr w:rsidR="00CC261F" w:rsidRPr="00CC261F" w14:paraId="1E8EB290" w14:textId="77777777" w:rsidTr="00A42EF0">
        <w:tc>
          <w:tcPr>
            <w:tcW w:w="4989" w:type="dxa"/>
          </w:tcPr>
          <w:p w14:paraId="78FE187D" w14:textId="77777777" w:rsidR="00CC261F" w:rsidRPr="00CC261F" w:rsidRDefault="00CC261F" w:rsidP="00CC261F">
            <w:pPr>
              <w:widowControl w:val="0"/>
              <w:suppressAutoHyphens w:val="0"/>
              <w:autoSpaceDE w:val="0"/>
              <w:textAlignment w:val="auto"/>
              <w:rPr>
                <w:sz w:val="26"/>
                <w:szCs w:val="26"/>
              </w:rPr>
            </w:pPr>
            <w:r w:rsidRPr="00CC261F">
              <w:rPr>
                <w:sz w:val="26"/>
                <w:szCs w:val="26"/>
              </w:rPr>
              <w:t>Остаток субсидии на начало года, всего:</w:t>
            </w:r>
          </w:p>
        </w:tc>
        <w:tc>
          <w:tcPr>
            <w:tcW w:w="1871" w:type="dxa"/>
          </w:tcPr>
          <w:p w14:paraId="46FE78A2"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100</w:t>
            </w:r>
          </w:p>
        </w:tc>
        <w:tc>
          <w:tcPr>
            <w:tcW w:w="2211" w:type="dxa"/>
          </w:tcPr>
          <w:p w14:paraId="2B66B732" w14:textId="77777777" w:rsidR="00CC261F" w:rsidRPr="00CC261F" w:rsidRDefault="00CC261F" w:rsidP="00CC261F">
            <w:pPr>
              <w:widowControl w:val="0"/>
              <w:suppressAutoHyphens w:val="0"/>
              <w:autoSpaceDE w:val="0"/>
              <w:textAlignment w:val="auto"/>
              <w:rPr>
                <w:sz w:val="26"/>
                <w:szCs w:val="26"/>
              </w:rPr>
            </w:pPr>
          </w:p>
        </w:tc>
      </w:tr>
      <w:tr w:rsidR="00CC261F" w:rsidRPr="00CC261F" w14:paraId="4C67B2BD" w14:textId="77777777" w:rsidTr="00A42EF0">
        <w:tc>
          <w:tcPr>
            <w:tcW w:w="4989" w:type="dxa"/>
          </w:tcPr>
          <w:p w14:paraId="6364F708" w14:textId="77777777" w:rsidR="00CC261F" w:rsidRPr="00CC261F" w:rsidRDefault="00CC261F" w:rsidP="00CC261F">
            <w:pPr>
              <w:widowControl w:val="0"/>
              <w:suppressAutoHyphens w:val="0"/>
              <w:autoSpaceDE w:val="0"/>
              <w:textAlignment w:val="auto"/>
              <w:rPr>
                <w:sz w:val="26"/>
                <w:szCs w:val="26"/>
              </w:rPr>
            </w:pPr>
            <w:r w:rsidRPr="00CC261F">
              <w:rPr>
                <w:sz w:val="26"/>
                <w:szCs w:val="26"/>
              </w:rPr>
              <w:t>Поступило средств, всего:</w:t>
            </w:r>
          </w:p>
        </w:tc>
        <w:tc>
          <w:tcPr>
            <w:tcW w:w="1871" w:type="dxa"/>
          </w:tcPr>
          <w:p w14:paraId="3365DB01"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200</w:t>
            </w:r>
          </w:p>
        </w:tc>
        <w:tc>
          <w:tcPr>
            <w:tcW w:w="2211" w:type="dxa"/>
          </w:tcPr>
          <w:p w14:paraId="658F7AD2" w14:textId="77777777" w:rsidR="00CC261F" w:rsidRPr="00CC261F" w:rsidRDefault="00CC261F" w:rsidP="00CC261F">
            <w:pPr>
              <w:widowControl w:val="0"/>
              <w:suppressAutoHyphens w:val="0"/>
              <w:autoSpaceDE w:val="0"/>
              <w:textAlignment w:val="auto"/>
              <w:rPr>
                <w:sz w:val="26"/>
                <w:szCs w:val="26"/>
              </w:rPr>
            </w:pPr>
          </w:p>
        </w:tc>
      </w:tr>
      <w:tr w:rsidR="00CC261F" w:rsidRPr="00CC261F" w14:paraId="6D1EA1AA" w14:textId="77777777" w:rsidTr="00A42EF0">
        <w:tc>
          <w:tcPr>
            <w:tcW w:w="4989" w:type="dxa"/>
          </w:tcPr>
          <w:p w14:paraId="4140DE71" w14:textId="77777777" w:rsidR="00CC261F" w:rsidRPr="00CC261F" w:rsidRDefault="00CC261F" w:rsidP="00CC261F">
            <w:pPr>
              <w:widowControl w:val="0"/>
              <w:suppressAutoHyphens w:val="0"/>
              <w:autoSpaceDE w:val="0"/>
              <w:textAlignment w:val="auto"/>
              <w:rPr>
                <w:sz w:val="26"/>
                <w:szCs w:val="26"/>
              </w:rPr>
            </w:pPr>
            <w:r w:rsidRPr="00CC261F">
              <w:rPr>
                <w:sz w:val="26"/>
                <w:szCs w:val="26"/>
              </w:rPr>
              <w:t>в том числе &lt;1&gt;:</w:t>
            </w:r>
          </w:p>
        </w:tc>
        <w:tc>
          <w:tcPr>
            <w:tcW w:w="1871" w:type="dxa"/>
          </w:tcPr>
          <w:p w14:paraId="70A27076" w14:textId="77777777" w:rsidR="00CC261F" w:rsidRPr="00CC261F" w:rsidRDefault="00CC261F" w:rsidP="00CC261F">
            <w:pPr>
              <w:widowControl w:val="0"/>
              <w:suppressAutoHyphens w:val="0"/>
              <w:autoSpaceDE w:val="0"/>
              <w:textAlignment w:val="auto"/>
              <w:rPr>
                <w:sz w:val="26"/>
                <w:szCs w:val="26"/>
              </w:rPr>
            </w:pPr>
          </w:p>
        </w:tc>
        <w:tc>
          <w:tcPr>
            <w:tcW w:w="2211" w:type="dxa"/>
          </w:tcPr>
          <w:p w14:paraId="22C14FC9" w14:textId="77777777" w:rsidR="00CC261F" w:rsidRPr="00CC261F" w:rsidRDefault="00CC261F" w:rsidP="00CC261F">
            <w:pPr>
              <w:widowControl w:val="0"/>
              <w:suppressAutoHyphens w:val="0"/>
              <w:autoSpaceDE w:val="0"/>
              <w:textAlignment w:val="auto"/>
              <w:rPr>
                <w:sz w:val="26"/>
                <w:szCs w:val="26"/>
              </w:rPr>
            </w:pPr>
          </w:p>
        </w:tc>
      </w:tr>
      <w:tr w:rsidR="00CC261F" w:rsidRPr="00CC261F" w14:paraId="6E1E8AE7" w14:textId="77777777" w:rsidTr="00A42EF0">
        <w:tc>
          <w:tcPr>
            <w:tcW w:w="4989" w:type="dxa"/>
          </w:tcPr>
          <w:p w14:paraId="4B2CFA2F" w14:textId="77777777" w:rsidR="00CC261F" w:rsidRPr="00CC261F" w:rsidRDefault="00CC261F" w:rsidP="00CC261F">
            <w:pPr>
              <w:widowControl w:val="0"/>
              <w:suppressAutoHyphens w:val="0"/>
              <w:autoSpaceDE w:val="0"/>
              <w:textAlignment w:val="auto"/>
              <w:rPr>
                <w:sz w:val="26"/>
                <w:szCs w:val="26"/>
              </w:rPr>
            </w:pPr>
          </w:p>
        </w:tc>
        <w:tc>
          <w:tcPr>
            <w:tcW w:w="1871" w:type="dxa"/>
          </w:tcPr>
          <w:p w14:paraId="1786A7A1" w14:textId="77777777" w:rsidR="00CC261F" w:rsidRPr="00CC261F" w:rsidRDefault="00CC261F" w:rsidP="00CC261F">
            <w:pPr>
              <w:widowControl w:val="0"/>
              <w:suppressAutoHyphens w:val="0"/>
              <w:autoSpaceDE w:val="0"/>
              <w:textAlignment w:val="auto"/>
              <w:rPr>
                <w:sz w:val="26"/>
                <w:szCs w:val="26"/>
              </w:rPr>
            </w:pPr>
          </w:p>
        </w:tc>
        <w:tc>
          <w:tcPr>
            <w:tcW w:w="2211" w:type="dxa"/>
          </w:tcPr>
          <w:p w14:paraId="23D99B10" w14:textId="77777777" w:rsidR="00CC261F" w:rsidRPr="00CC261F" w:rsidRDefault="00CC261F" w:rsidP="00CC261F">
            <w:pPr>
              <w:widowControl w:val="0"/>
              <w:suppressAutoHyphens w:val="0"/>
              <w:autoSpaceDE w:val="0"/>
              <w:textAlignment w:val="auto"/>
              <w:rPr>
                <w:sz w:val="26"/>
                <w:szCs w:val="26"/>
              </w:rPr>
            </w:pPr>
          </w:p>
        </w:tc>
      </w:tr>
      <w:tr w:rsidR="00CC261F" w:rsidRPr="00CC261F" w14:paraId="57A1E597" w14:textId="77777777" w:rsidTr="00A42EF0">
        <w:tc>
          <w:tcPr>
            <w:tcW w:w="4989" w:type="dxa"/>
          </w:tcPr>
          <w:p w14:paraId="24C3B4CF" w14:textId="77777777" w:rsidR="00CC261F" w:rsidRPr="00CC261F" w:rsidRDefault="00CC261F" w:rsidP="00CC261F">
            <w:pPr>
              <w:widowControl w:val="0"/>
              <w:suppressAutoHyphens w:val="0"/>
              <w:autoSpaceDE w:val="0"/>
              <w:textAlignment w:val="auto"/>
              <w:rPr>
                <w:sz w:val="26"/>
                <w:szCs w:val="26"/>
              </w:rPr>
            </w:pPr>
            <w:r w:rsidRPr="00CC261F">
              <w:rPr>
                <w:sz w:val="26"/>
                <w:szCs w:val="26"/>
              </w:rPr>
              <w:t>Выплаты по расходам, всего:</w:t>
            </w:r>
          </w:p>
        </w:tc>
        <w:tc>
          <w:tcPr>
            <w:tcW w:w="1871" w:type="dxa"/>
          </w:tcPr>
          <w:p w14:paraId="02FC2A77"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300</w:t>
            </w:r>
          </w:p>
        </w:tc>
        <w:tc>
          <w:tcPr>
            <w:tcW w:w="2211" w:type="dxa"/>
          </w:tcPr>
          <w:p w14:paraId="1EF5D2BA" w14:textId="77777777" w:rsidR="00CC261F" w:rsidRPr="00CC261F" w:rsidRDefault="00CC261F" w:rsidP="00CC261F">
            <w:pPr>
              <w:widowControl w:val="0"/>
              <w:suppressAutoHyphens w:val="0"/>
              <w:autoSpaceDE w:val="0"/>
              <w:textAlignment w:val="auto"/>
              <w:rPr>
                <w:sz w:val="26"/>
                <w:szCs w:val="26"/>
              </w:rPr>
            </w:pPr>
          </w:p>
        </w:tc>
      </w:tr>
      <w:tr w:rsidR="00CC261F" w:rsidRPr="00CC261F" w14:paraId="7B136F9F" w14:textId="77777777" w:rsidTr="00A42EF0">
        <w:tc>
          <w:tcPr>
            <w:tcW w:w="4989" w:type="dxa"/>
          </w:tcPr>
          <w:p w14:paraId="78F1AF4A" w14:textId="77777777" w:rsidR="00CC261F" w:rsidRPr="00CC261F" w:rsidRDefault="00CC261F" w:rsidP="00CC261F">
            <w:pPr>
              <w:widowControl w:val="0"/>
              <w:suppressAutoHyphens w:val="0"/>
              <w:autoSpaceDE w:val="0"/>
              <w:textAlignment w:val="auto"/>
              <w:rPr>
                <w:sz w:val="26"/>
                <w:szCs w:val="26"/>
              </w:rPr>
            </w:pPr>
            <w:r w:rsidRPr="00CC261F">
              <w:rPr>
                <w:sz w:val="26"/>
                <w:szCs w:val="26"/>
              </w:rPr>
              <w:t>в том числе &lt;1&gt;:</w:t>
            </w:r>
          </w:p>
        </w:tc>
        <w:tc>
          <w:tcPr>
            <w:tcW w:w="1871" w:type="dxa"/>
          </w:tcPr>
          <w:p w14:paraId="6ADE9720" w14:textId="77777777" w:rsidR="00CC261F" w:rsidRPr="00CC261F" w:rsidRDefault="00CC261F" w:rsidP="00CC261F">
            <w:pPr>
              <w:widowControl w:val="0"/>
              <w:suppressAutoHyphens w:val="0"/>
              <w:autoSpaceDE w:val="0"/>
              <w:textAlignment w:val="auto"/>
              <w:rPr>
                <w:sz w:val="26"/>
                <w:szCs w:val="26"/>
              </w:rPr>
            </w:pPr>
          </w:p>
        </w:tc>
        <w:tc>
          <w:tcPr>
            <w:tcW w:w="2211" w:type="dxa"/>
          </w:tcPr>
          <w:p w14:paraId="7858A088" w14:textId="77777777" w:rsidR="00CC261F" w:rsidRPr="00CC261F" w:rsidRDefault="00CC261F" w:rsidP="00CC261F">
            <w:pPr>
              <w:widowControl w:val="0"/>
              <w:suppressAutoHyphens w:val="0"/>
              <w:autoSpaceDE w:val="0"/>
              <w:textAlignment w:val="auto"/>
              <w:rPr>
                <w:sz w:val="26"/>
                <w:szCs w:val="26"/>
              </w:rPr>
            </w:pPr>
          </w:p>
        </w:tc>
      </w:tr>
      <w:tr w:rsidR="00CC261F" w:rsidRPr="00CC261F" w14:paraId="50AFB497" w14:textId="77777777" w:rsidTr="00A42EF0">
        <w:tc>
          <w:tcPr>
            <w:tcW w:w="4989" w:type="dxa"/>
          </w:tcPr>
          <w:p w14:paraId="33AE2E75" w14:textId="77777777" w:rsidR="00CC261F" w:rsidRPr="00CC261F" w:rsidRDefault="00CC261F" w:rsidP="00CC261F">
            <w:pPr>
              <w:widowControl w:val="0"/>
              <w:suppressAutoHyphens w:val="0"/>
              <w:autoSpaceDE w:val="0"/>
              <w:textAlignment w:val="auto"/>
              <w:rPr>
                <w:sz w:val="26"/>
                <w:szCs w:val="26"/>
              </w:rPr>
            </w:pPr>
          </w:p>
        </w:tc>
        <w:tc>
          <w:tcPr>
            <w:tcW w:w="1871" w:type="dxa"/>
          </w:tcPr>
          <w:p w14:paraId="3C39168C" w14:textId="77777777" w:rsidR="00CC261F" w:rsidRPr="00CC261F" w:rsidRDefault="00CC261F" w:rsidP="00CC261F">
            <w:pPr>
              <w:widowControl w:val="0"/>
              <w:suppressAutoHyphens w:val="0"/>
              <w:autoSpaceDE w:val="0"/>
              <w:textAlignment w:val="auto"/>
              <w:rPr>
                <w:sz w:val="26"/>
                <w:szCs w:val="26"/>
              </w:rPr>
            </w:pPr>
          </w:p>
        </w:tc>
        <w:tc>
          <w:tcPr>
            <w:tcW w:w="2211" w:type="dxa"/>
          </w:tcPr>
          <w:p w14:paraId="7522BCBE" w14:textId="77777777" w:rsidR="00CC261F" w:rsidRPr="00CC261F" w:rsidRDefault="00CC261F" w:rsidP="00CC261F">
            <w:pPr>
              <w:widowControl w:val="0"/>
              <w:suppressAutoHyphens w:val="0"/>
              <w:autoSpaceDE w:val="0"/>
              <w:textAlignment w:val="auto"/>
              <w:rPr>
                <w:sz w:val="26"/>
                <w:szCs w:val="26"/>
              </w:rPr>
            </w:pPr>
          </w:p>
        </w:tc>
      </w:tr>
      <w:tr w:rsidR="00CC261F" w:rsidRPr="00CC261F" w14:paraId="30403556" w14:textId="77777777" w:rsidTr="00A42EF0">
        <w:tc>
          <w:tcPr>
            <w:tcW w:w="4989" w:type="dxa"/>
          </w:tcPr>
          <w:p w14:paraId="7FAFF086" w14:textId="77777777" w:rsidR="00CC261F" w:rsidRPr="00CC261F" w:rsidRDefault="00CC261F" w:rsidP="00CC261F">
            <w:pPr>
              <w:widowControl w:val="0"/>
              <w:suppressAutoHyphens w:val="0"/>
              <w:autoSpaceDE w:val="0"/>
              <w:textAlignment w:val="auto"/>
              <w:rPr>
                <w:sz w:val="26"/>
                <w:szCs w:val="26"/>
              </w:rPr>
            </w:pPr>
            <w:r w:rsidRPr="00CC261F">
              <w:rPr>
                <w:sz w:val="26"/>
                <w:szCs w:val="26"/>
              </w:rPr>
              <w:t>Возвращено в местный бюджет, всего:</w:t>
            </w:r>
          </w:p>
        </w:tc>
        <w:tc>
          <w:tcPr>
            <w:tcW w:w="1871" w:type="dxa"/>
          </w:tcPr>
          <w:p w14:paraId="1BAB458F"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400</w:t>
            </w:r>
          </w:p>
        </w:tc>
        <w:tc>
          <w:tcPr>
            <w:tcW w:w="2211" w:type="dxa"/>
          </w:tcPr>
          <w:p w14:paraId="1498429D" w14:textId="77777777" w:rsidR="00CC261F" w:rsidRPr="00CC261F" w:rsidRDefault="00CC261F" w:rsidP="00CC261F">
            <w:pPr>
              <w:widowControl w:val="0"/>
              <w:suppressAutoHyphens w:val="0"/>
              <w:autoSpaceDE w:val="0"/>
              <w:textAlignment w:val="auto"/>
              <w:rPr>
                <w:sz w:val="26"/>
                <w:szCs w:val="26"/>
              </w:rPr>
            </w:pPr>
          </w:p>
        </w:tc>
      </w:tr>
      <w:tr w:rsidR="00CC261F" w:rsidRPr="00CC261F" w14:paraId="3CA923B5" w14:textId="77777777" w:rsidTr="00A42EF0">
        <w:tc>
          <w:tcPr>
            <w:tcW w:w="4989" w:type="dxa"/>
          </w:tcPr>
          <w:p w14:paraId="2A4AF5D7" w14:textId="77777777" w:rsidR="00CC261F" w:rsidRPr="00CC261F" w:rsidRDefault="00CC261F" w:rsidP="00CC261F">
            <w:pPr>
              <w:widowControl w:val="0"/>
              <w:suppressAutoHyphens w:val="0"/>
              <w:autoSpaceDE w:val="0"/>
              <w:textAlignment w:val="auto"/>
              <w:rPr>
                <w:sz w:val="26"/>
                <w:szCs w:val="26"/>
              </w:rPr>
            </w:pPr>
            <w:r w:rsidRPr="00CC261F">
              <w:rPr>
                <w:sz w:val="26"/>
                <w:szCs w:val="26"/>
              </w:rPr>
              <w:t>Остаток Субсидии на конец отчетного периода, всего:</w:t>
            </w:r>
          </w:p>
        </w:tc>
        <w:tc>
          <w:tcPr>
            <w:tcW w:w="1871" w:type="dxa"/>
          </w:tcPr>
          <w:p w14:paraId="18C60B88" w14:textId="77777777" w:rsidR="00CC261F" w:rsidRPr="00CC261F" w:rsidRDefault="00CC261F" w:rsidP="00CC261F">
            <w:pPr>
              <w:widowControl w:val="0"/>
              <w:suppressAutoHyphens w:val="0"/>
              <w:autoSpaceDE w:val="0"/>
              <w:jc w:val="center"/>
              <w:textAlignment w:val="auto"/>
              <w:rPr>
                <w:sz w:val="26"/>
                <w:szCs w:val="26"/>
              </w:rPr>
            </w:pPr>
            <w:r w:rsidRPr="00CC261F">
              <w:rPr>
                <w:sz w:val="26"/>
                <w:szCs w:val="26"/>
              </w:rPr>
              <w:t>500</w:t>
            </w:r>
          </w:p>
        </w:tc>
        <w:tc>
          <w:tcPr>
            <w:tcW w:w="2211" w:type="dxa"/>
          </w:tcPr>
          <w:p w14:paraId="00B50C65" w14:textId="77777777" w:rsidR="00CC261F" w:rsidRPr="00CC261F" w:rsidRDefault="00CC261F" w:rsidP="00CC261F">
            <w:pPr>
              <w:widowControl w:val="0"/>
              <w:suppressAutoHyphens w:val="0"/>
              <w:autoSpaceDE w:val="0"/>
              <w:textAlignment w:val="auto"/>
              <w:rPr>
                <w:sz w:val="26"/>
                <w:szCs w:val="26"/>
              </w:rPr>
            </w:pPr>
          </w:p>
        </w:tc>
      </w:tr>
    </w:tbl>
    <w:p w14:paraId="3FCBA641" w14:textId="77777777" w:rsidR="00CC261F" w:rsidRPr="00CC261F" w:rsidRDefault="00CC261F" w:rsidP="00CC261F">
      <w:pPr>
        <w:widowControl w:val="0"/>
        <w:suppressAutoHyphens w:val="0"/>
        <w:autoSpaceDE w:val="0"/>
        <w:jc w:val="both"/>
        <w:textAlignment w:val="auto"/>
        <w:rPr>
          <w:sz w:val="26"/>
          <w:szCs w:val="26"/>
        </w:rPr>
      </w:pPr>
    </w:p>
    <w:p w14:paraId="02B5E635"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Руководитель Получателя Субсидии</w:t>
      </w:r>
    </w:p>
    <w:p w14:paraId="174D2386"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(уполномоченное лицо)      _______________ _________ ______________________</w:t>
      </w:r>
    </w:p>
    <w:p w14:paraId="05587BDD"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 xml:space="preserve">                             (должность)   (подпись) (расшифровка подписи)</w:t>
      </w:r>
    </w:p>
    <w:p w14:paraId="2E948FE6" w14:textId="77777777" w:rsidR="00CC261F" w:rsidRPr="00CC261F" w:rsidRDefault="00CC261F" w:rsidP="00CC261F">
      <w:pPr>
        <w:widowControl w:val="0"/>
        <w:suppressAutoHyphens w:val="0"/>
        <w:autoSpaceDE w:val="0"/>
        <w:jc w:val="both"/>
        <w:textAlignment w:val="auto"/>
        <w:rPr>
          <w:sz w:val="26"/>
          <w:szCs w:val="26"/>
        </w:rPr>
      </w:pPr>
    </w:p>
    <w:p w14:paraId="14613064"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Исполнитель              ________________ ___________________ _____________</w:t>
      </w:r>
    </w:p>
    <w:p w14:paraId="6F8A2AE4"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 xml:space="preserve">                            (должность)           (ФИО)         (телефон)</w:t>
      </w:r>
    </w:p>
    <w:p w14:paraId="229C605F" w14:textId="77777777" w:rsidR="00CC261F" w:rsidRPr="00CC261F" w:rsidRDefault="00CC261F" w:rsidP="00CC261F">
      <w:pPr>
        <w:widowControl w:val="0"/>
        <w:suppressAutoHyphens w:val="0"/>
        <w:autoSpaceDE w:val="0"/>
        <w:jc w:val="both"/>
        <w:textAlignment w:val="auto"/>
        <w:rPr>
          <w:sz w:val="26"/>
          <w:szCs w:val="26"/>
        </w:rPr>
      </w:pPr>
      <w:r w:rsidRPr="00CC261F">
        <w:rPr>
          <w:sz w:val="26"/>
          <w:szCs w:val="26"/>
        </w:rPr>
        <w:t xml:space="preserve">    "__" ___________ 20__ г.</w:t>
      </w:r>
    </w:p>
    <w:p w14:paraId="6429D395" w14:textId="77777777" w:rsidR="00CC261F" w:rsidRPr="00CC261F" w:rsidRDefault="00CC261F" w:rsidP="00CC261F">
      <w:pPr>
        <w:widowControl w:val="0"/>
        <w:suppressAutoHyphens w:val="0"/>
        <w:autoSpaceDE w:val="0"/>
        <w:ind w:firstLine="540"/>
        <w:jc w:val="both"/>
        <w:textAlignment w:val="auto"/>
        <w:rPr>
          <w:sz w:val="26"/>
          <w:szCs w:val="26"/>
        </w:rPr>
      </w:pPr>
      <w:r w:rsidRPr="00CC261F">
        <w:rPr>
          <w:sz w:val="26"/>
          <w:szCs w:val="26"/>
        </w:rPr>
        <w:t>--------------------------------</w:t>
      </w:r>
    </w:p>
    <w:p w14:paraId="33A6E860" w14:textId="77777777" w:rsidR="00CC261F" w:rsidRPr="00CC261F" w:rsidRDefault="00CC261F" w:rsidP="00CC261F">
      <w:pPr>
        <w:widowControl w:val="0"/>
        <w:suppressAutoHyphens w:val="0"/>
        <w:autoSpaceDE w:val="0"/>
        <w:spacing w:before="220"/>
        <w:ind w:firstLine="540"/>
        <w:jc w:val="both"/>
        <w:textAlignment w:val="auto"/>
        <w:rPr>
          <w:sz w:val="26"/>
          <w:szCs w:val="26"/>
        </w:rPr>
      </w:pPr>
      <w:r w:rsidRPr="00CC261F">
        <w:rPr>
          <w:sz w:val="26"/>
          <w:szCs w:val="26"/>
        </w:rPr>
        <w:t>&lt;1&gt; Указывается направление расходования.</w:t>
      </w:r>
    </w:p>
    <w:p w14:paraId="252D7E46" w14:textId="77777777" w:rsidR="00CC261F" w:rsidRPr="00CC261F" w:rsidRDefault="00CC261F" w:rsidP="00CC261F">
      <w:pPr>
        <w:widowControl w:val="0"/>
        <w:suppressAutoHyphens w:val="0"/>
        <w:autoSpaceDE w:val="0"/>
        <w:jc w:val="both"/>
        <w:textAlignment w:val="auto"/>
        <w:rPr>
          <w:sz w:val="26"/>
          <w:szCs w:val="26"/>
        </w:rPr>
      </w:pPr>
    </w:p>
    <w:p w14:paraId="5D51FD46" w14:textId="77777777" w:rsidR="00CC261F" w:rsidRPr="00CC261F" w:rsidRDefault="00CC261F" w:rsidP="00CC261F">
      <w:pPr>
        <w:widowControl w:val="0"/>
        <w:suppressAutoHyphens w:val="0"/>
        <w:autoSpaceDE w:val="0"/>
        <w:jc w:val="both"/>
        <w:textAlignment w:val="auto"/>
        <w:rPr>
          <w:sz w:val="26"/>
          <w:szCs w:val="26"/>
        </w:rPr>
      </w:pPr>
    </w:p>
    <w:p w14:paraId="2D6E48F6" w14:textId="77777777" w:rsidR="00CC261F" w:rsidRPr="00CC261F" w:rsidRDefault="00CC261F" w:rsidP="00CC261F">
      <w:pPr>
        <w:widowControl w:val="0"/>
        <w:pBdr>
          <w:top w:val="single" w:sz="6" w:space="0" w:color="auto"/>
        </w:pBdr>
        <w:suppressAutoHyphens w:val="0"/>
        <w:autoSpaceDE w:val="0"/>
        <w:spacing w:before="100" w:after="100"/>
        <w:jc w:val="both"/>
        <w:textAlignment w:val="auto"/>
        <w:rPr>
          <w:sz w:val="26"/>
          <w:szCs w:val="26"/>
        </w:rPr>
      </w:pPr>
    </w:p>
    <w:p w14:paraId="7AF1D9BC"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p w14:paraId="2B3AEF5E"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p w14:paraId="0EFDBC8C"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p w14:paraId="373700B4"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p w14:paraId="5422DBEC" w14:textId="77777777" w:rsidR="00CC261F" w:rsidRPr="00CC261F" w:rsidRDefault="00CC261F" w:rsidP="00CC261F">
      <w:pPr>
        <w:suppressAutoHyphens w:val="0"/>
        <w:autoSpaceDN/>
        <w:spacing w:after="160" w:line="259" w:lineRule="auto"/>
        <w:textAlignment w:val="auto"/>
        <w:rPr>
          <w:rFonts w:eastAsiaTheme="minorHAnsi"/>
          <w:sz w:val="26"/>
          <w:szCs w:val="26"/>
          <w:lang w:eastAsia="en-US"/>
        </w:rPr>
      </w:pPr>
    </w:p>
    <w:p w14:paraId="585BC11A" w14:textId="77777777" w:rsidR="00CC261F" w:rsidRPr="00CC261F" w:rsidRDefault="00CC261F" w:rsidP="00CC261F">
      <w:pPr>
        <w:suppressAutoHyphens w:val="0"/>
        <w:autoSpaceDN/>
        <w:spacing w:after="160" w:line="259" w:lineRule="auto"/>
        <w:textAlignment w:val="auto"/>
        <w:rPr>
          <w:rFonts w:asciiTheme="minorHAnsi" w:eastAsiaTheme="minorHAnsi" w:hAnsiTheme="minorHAnsi" w:cstheme="minorBidi"/>
          <w:sz w:val="22"/>
          <w:szCs w:val="22"/>
          <w:lang w:eastAsia="en-US"/>
        </w:rPr>
      </w:pPr>
    </w:p>
    <w:p w14:paraId="530BF084" w14:textId="77777777" w:rsidR="00CC261F" w:rsidRPr="00CC261F" w:rsidRDefault="00CC261F" w:rsidP="00CC261F">
      <w:pPr>
        <w:suppressAutoHyphens w:val="0"/>
        <w:autoSpaceDN/>
        <w:spacing w:after="160" w:line="259" w:lineRule="auto"/>
        <w:textAlignment w:val="auto"/>
        <w:rPr>
          <w:rFonts w:asciiTheme="minorHAnsi" w:eastAsiaTheme="minorHAnsi" w:hAnsiTheme="minorHAnsi" w:cstheme="minorBidi"/>
          <w:sz w:val="22"/>
          <w:szCs w:val="22"/>
          <w:lang w:eastAsia="en-US"/>
        </w:rPr>
      </w:pPr>
    </w:p>
    <w:p w14:paraId="0C16CB47" w14:textId="77777777" w:rsidR="00CC261F" w:rsidRPr="00CC261F" w:rsidRDefault="00CC261F" w:rsidP="00CC261F">
      <w:pPr>
        <w:suppressAutoHyphens w:val="0"/>
        <w:autoSpaceDN/>
        <w:spacing w:after="160" w:line="259" w:lineRule="auto"/>
        <w:textAlignment w:val="auto"/>
        <w:rPr>
          <w:rFonts w:asciiTheme="minorHAnsi" w:eastAsiaTheme="minorHAnsi" w:hAnsiTheme="minorHAnsi" w:cstheme="minorBidi"/>
          <w:sz w:val="22"/>
          <w:szCs w:val="22"/>
          <w:lang w:eastAsia="en-US"/>
        </w:rPr>
      </w:pPr>
    </w:p>
    <w:p w14:paraId="2F2F84C1" w14:textId="77777777" w:rsidR="00E0439F" w:rsidRPr="00CC261F" w:rsidRDefault="00E0439F" w:rsidP="008F00B4">
      <w:pPr>
        <w:shd w:val="clear" w:color="auto" w:fill="FFFFFF"/>
        <w:rPr>
          <w:color w:val="FF0000"/>
          <w:spacing w:val="2"/>
          <w:sz w:val="26"/>
          <w:szCs w:val="26"/>
        </w:rPr>
      </w:pPr>
    </w:p>
    <w:p w14:paraId="4D04A4F9" w14:textId="77777777" w:rsidR="00E0439F" w:rsidRDefault="00E0439F" w:rsidP="008F00B4">
      <w:pPr>
        <w:shd w:val="clear" w:color="auto" w:fill="FFFFFF"/>
        <w:rPr>
          <w:color w:val="000000"/>
          <w:spacing w:val="2"/>
          <w:sz w:val="26"/>
          <w:szCs w:val="26"/>
        </w:rPr>
      </w:pPr>
    </w:p>
    <w:p w14:paraId="4639BB86" w14:textId="77777777" w:rsidR="00E0439F" w:rsidRDefault="00E0439F" w:rsidP="008F00B4">
      <w:pPr>
        <w:shd w:val="clear" w:color="auto" w:fill="FFFFFF"/>
        <w:rPr>
          <w:color w:val="000000"/>
          <w:spacing w:val="2"/>
          <w:sz w:val="26"/>
          <w:szCs w:val="26"/>
        </w:rPr>
      </w:pPr>
    </w:p>
    <w:p w14:paraId="2FDBE011" w14:textId="77777777" w:rsidR="00E0439F" w:rsidRPr="002E34F3" w:rsidRDefault="00E0439F" w:rsidP="008F00B4">
      <w:pPr>
        <w:shd w:val="clear" w:color="auto" w:fill="FFFFFF"/>
        <w:rPr>
          <w:sz w:val="22"/>
          <w:szCs w:val="22"/>
        </w:rPr>
      </w:pPr>
    </w:p>
    <w:sectPr w:rsidR="00E0439F" w:rsidRPr="002E34F3" w:rsidSect="007B01EC">
      <w:pgSz w:w="11906" w:h="16838"/>
      <w:pgMar w:top="851" w:right="68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8DC8" w14:textId="77777777" w:rsidR="00AD75E9" w:rsidRDefault="00AD75E9">
      <w:r>
        <w:separator/>
      </w:r>
    </w:p>
  </w:endnote>
  <w:endnote w:type="continuationSeparator" w:id="0">
    <w:p w14:paraId="3E0A82D3" w14:textId="77777777" w:rsidR="00AD75E9" w:rsidRDefault="00AD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84D0" w14:textId="77777777" w:rsidR="00AD75E9" w:rsidRDefault="00AD75E9">
      <w:r>
        <w:rPr>
          <w:color w:val="000000"/>
        </w:rPr>
        <w:separator/>
      </w:r>
    </w:p>
  </w:footnote>
  <w:footnote w:type="continuationSeparator" w:id="0">
    <w:p w14:paraId="2554E4C3" w14:textId="77777777" w:rsidR="00AD75E9" w:rsidRDefault="00AD75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1" w15:restartNumberingAfterBreak="0">
    <w:nsid w:val="1067696A"/>
    <w:multiLevelType w:val="hybridMultilevel"/>
    <w:tmpl w:val="E9CE0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A7BB9"/>
    <w:multiLevelType w:val="hybridMultilevel"/>
    <w:tmpl w:val="1E5299AA"/>
    <w:lvl w:ilvl="0" w:tplc="AC1A17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19A720A"/>
    <w:multiLevelType w:val="hybridMultilevel"/>
    <w:tmpl w:val="F6A81812"/>
    <w:lvl w:ilvl="0" w:tplc="45D2DD8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ED2577"/>
    <w:multiLevelType w:val="hybridMultilevel"/>
    <w:tmpl w:val="BFB2AB62"/>
    <w:lvl w:ilvl="0" w:tplc="B282B35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1"/>
  </w:num>
  <w:num w:numId="4">
    <w:abstractNumId w:val="3"/>
  </w:num>
  <w:num w:numId="5">
    <w:abstractNumId w:val="9"/>
  </w:num>
  <w:num w:numId="6">
    <w:abstractNumId w:val="14"/>
  </w:num>
  <w:num w:numId="7">
    <w:abstractNumId w:val="12"/>
  </w:num>
  <w:num w:numId="8">
    <w:abstractNumId w:val="10"/>
  </w:num>
  <w:num w:numId="9">
    <w:abstractNumId w:val="4"/>
  </w:num>
  <w:num w:numId="10">
    <w:abstractNumId w:val="6"/>
  </w:num>
  <w:num w:numId="11">
    <w:abstractNumId w:val="7"/>
  </w:num>
  <w:num w:numId="12">
    <w:abstractNumId w:val="8"/>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4E10"/>
    <w:rsid w:val="0000717B"/>
    <w:rsid w:val="00010C22"/>
    <w:rsid w:val="00015E7D"/>
    <w:rsid w:val="000169ED"/>
    <w:rsid w:val="00022277"/>
    <w:rsid w:val="0002246D"/>
    <w:rsid w:val="00024539"/>
    <w:rsid w:val="00036CA7"/>
    <w:rsid w:val="00040B1E"/>
    <w:rsid w:val="00051E5B"/>
    <w:rsid w:val="00052CBF"/>
    <w:rsid w:val="00060EE4"/>
    <w:rsid w:val="0006175E"/>
    <w:rsid w:val="0006212A"/>
    <w:rsid w:val="000639A7"/>
    <w:rsid w:val="00065CFE"/>
    <w:rsid w:val="0006642F"/>
    <w:rsid w:val="00070275"/>
    <w:rsid w:val="00071FEC"/>
    <w:rsid w:val="00076D37"/>
    <w:rsid w:val="00080B13"/>
    <w:rsid w:val="00085FE4"/>
    <w:rsid w:val="00095D9C"/>
    <w:rsid w:val="000A62B4"/>
    <w:rsid w:val="000A6A17"/>
    <w:rsid w:val="000B0ED7"/>
    <w:rsid w:val="000B1D03"/>
    <w:rsid w:val="000B32A1"/>
    <w:rsid w:val="000B59FC"/>
    <w:rsid w:val="000C23A1"/>
    <w:rsid w:val="000C25A3"/>
    <w:rsid w:val="000C5BE5"/>
    <w:rsid w:val="000C69FC"/>
    <w:rsid w:val="000C6E24"/>
    <w:rsid w:val="000C76A9"/>
    <w:rsid w:val="000D4B01"/>
    <w:rsid w:val="000E09CB"/>
    <w:rsid w:val="000E14C3"/>
    <w:rsid w:val="000E245B"/>
    <w:rsid w:val="000E4C6A"/>
    <w:rsid w:val="000F75CC"/>
    <w:rsid w:val="000F7AFC"/>
    <w:rsid w:val="000F7E3A"/>
    <w:rsid w:val="00101EA9"/>
    <w:rsid w:val="00102C7B"/>
    <w:rsid w:val="00106913"/>
    <w:rsid w:val="001074DF"/>
    <w:rsid w:val="00107EC1"/>
    <w:rsid w:val="001101B0"/>
    <w:rsid w:val="001110C9"/>
    <w:rsid w:val="0011331D"/>
    <w:rsid w:val="00116D2B"/>
    <w:rsid w:val="001208BD"/>
    <w:rsid w:val="0012173E"/>
    <w:rsid w:val="0012214D"/>
    <w:rsid w:val="0012582A"/>
    <w:rsid w:val="00130447"/>
    <w:rsid w:val="00141A05"/>
    <w:rsid w:val="0014587F"/>
    <w:rsid w:val="00152176"/>
    <w:rsid w:val="001527D8"/>
    <w:rsid w:val="0015563E"/>
    <w:rsid w:val="00155BB8"/>
    <w:rsid w:val="00162045"/>
    <w:rsid w:val="00162D10"/>
    <w:rsid w:val="00164A06"/>
    <w:rsid w:val="001667AF"/>
    <w:rsid w:val="0018693A"/>
    <w:rsid w:val="00191A72"/>
    <w:rsid w:val="00191C26"/>
    <w:rsid w:val="00191DA5"/>
    <w:rsid w:val="00193332"/>
    <w:rsid w:val="001A38C8"/>
    <w:rsid w:val="001A49F9"/>
    <w:rsid w:val="001A5591"/>
    <w:rsid w:val="001A5E8F"/>
    <w:rsid w:val="001A7545"/>
    <w:rsid w:val="001A7F90"/>
    <w:rsid w:val="001B5429"/>
    <w:rsid w:val="001C07EB"/>
    <w:rsid w:val="001C6F13"/>
    <w:rsid w:val="001D09D8"/>
    <w:rsid w:val="001D19AD"/>
    <w:rsid w:val="001E2F49"/>
    <w:rsid w:val="001E7BFA"/>
    <w:rsid w:val="001F0CAA"/>
    <w:rsid w:val="001F1B78"/>
    <w:rsid w:val="001F300A"/>
    <w:rsid w:val="0020430E"/>
    <w:rsid w:val="0020773A"/>
    <w:rsid w:val="00210200"/>
    <w:rsid w:val="00216C22"/>
    <w:rsid w:val="0022441B"/>
    <w:rsid w:val="00224AC2"/>
    <w:rsid w:val="00226C93"/>
    <w:rsid w:val="00227AE7"/>
    <w:rsid w:val="00232BAD"/>
    <w:rsid w:val="00241519"/>
    <w:rsid w:val="00241B2F"/>
    <w:rsid w:val="0024289B"/>
    <w:rsid w:val="00243285"/>
    <w:rsid w:val="00244E84"/>
    <w:rsid w:val="002458CE"/>
    <w:rsid w:val="00246052"/>
    <w:rsid w:val="00246066"/>
    <w:rsid w:val="00250B9E"/>
    <w:rsid w:val="00251A60"/>
    <w:rsid w:val="00254131"/>
    <w:rsid w:val="00262584"/>
    <w:rsid w:val="00266720"/>
    <w:rsid w:val="00266ABF"/>
    <w:rsid w:val="00267434"/>
    <w:rsid w:val="00270C71"/>
    <w:rsid w:val="00271128"/>
    <w:rsid w:val="0027138E"/>
    <w:rsid w:val="00276797"/>
    <w:rsid w:val="00286438"/>
    <w:rsid w:val="0028695B"/>
    <w:rsid w:val="00290B4D"/>
    <w:rsid w:val="00292AD7"/>
    <w:rsid w:val="0029409A"/>
    <w:rsid w:val="002A64DA"/>
    <w:rsid w:val="002B5213"/>
    <w:rsid w:val="002B653B"/>
    <w:rsid w:val="002C6233"/>
    <w:rsid w:val="002C6243"/>
    <w:rsid w:val="002D16A9"/>
    <w:rsid w:val="002D41DC"/>
    <w:rsid w:val="002D4974"/>
    <w:rsid w:val="002D5A98"/>
    <w:rsid w:val="002E01D9"/>
    <w:rsid w:val="002E34F3"/>
    <w:rsid w:val="002E46FE"/>
    <w:rsid w:val="002F41E7"/>
    <w:rsid w:val="002F584C"/>
    <w:rsid w:val="00301136"/>
    <w:rsid w:val="00312FB5"/>
    <w:rsid w:val="00313911"/>
    <w:rsid w:val="00334CA9"/>
    <w:rsid w:val="00335286"/>
    <w:rsid w:val="00340555"/>
    <w:rsid w:val="00343E80"/>
    <w:rsid w:val="00344EF2"/>
    <w:rsid w:val="003477DE"/>
    <w:rsid w:val="003502EE"/>
    <w:rsid w:val="00350F7A"/>
    <w:rsid w:val="00351701"/>
    <w:rsid w:val="003559C3"/>
    <w:rsid w:val="003636A1"/>
    <w:rsid w:val="00364376"/>
    <w:rsid w:val="003654BB"/>
    <w:rsid w:val="00374BB4"/>
    <w:rsid w:val="003778B3"/>
    <w:rsid w:val="0038363C"/>
    <w:rsid w:val="00384900"/>
    <w:rsid w:val="00387830"/>
    <w:rsid w:val="003903E3"/>
    <w:rsid w:val="003942A6"/>
    <w:rsid w:val="0039605A"/>
    <w:rsid w:val="003A1F8D"/>
    <w:rsid w:val="003A30AD"/>
    <w:rsid w:val="003A4B64"/>
    <w:rsid w:val="003A4F17"/>
    <w:rsid w:val="003B09BF"/>
    <w:rsid w:val="003B287D"/>
    <w:rsid w:val="003B4102"/>
    <w:rsid w:val="003B49FA"/>
    <w:rsid w:val="003C0ECF"/>
    <w:rsid w:val="003C23E1"/>
    <w:rsid w:val="003C680E"/>
    <w:rsid w:val="003D0EB3"/>
    <w:rsid w:val="003D7E3B"/>
    <w:rsid w:val="003E0C5B"/>
    <w:rsid w:val="003E57BF"/>
    <w:rsid w:val="003F6185"/>
    <w:rsid w:val="003F6485"/>
    <w:rsid w:val="00415AC9"/>
    <w:rsid w:val="00416182"/>
    <w:rsid w:val="00423018"/>
    <w:rsid w:val="00423104"/>
    <w:rsid w:val="004233A8"/>
    <w:rsid w:val="004259BE"/>
    <w:rsid w:val="00425BE3"/>
    <w:rsid w:val="0042644C"/>
    <w:rsid w:val="00433462"/>
    <w:rsid w:val="004359FA"/>
    <w:rsid w:val="004405F5"/>
    <w:rsid w:val="0044226D"/>
    <w:rsid w:val="00445B97"/>
    <w:rsid w:val="004559B5"/>
    <w:rsid w:val="00465CB5"/>
    <w:rsid w:val="00471238"/>
    <w:rsid w:val="00482313"/>
    <w:rsid w:val="00490A4F"/>
    <w:rsid w:val="00491357"/>
    <w:rsid w:val="004A1812"/>
    <w:rsid w:val="004A3AC7"/>
    <w:rsid w:val="004A49B3"/>
    <w:rsid w:val="004A7C43"/>
    <w:rsid w:val="004B20B1"/>
    <w:rsid w:val="004B20BE"/>
    <w:rsid w:val="004B23FA"/>
    <w:rsid w:val="004B2D6C"/>
    <w:rsid w:val="004B3159"/>
    <w:rsid w:val="004B4E50"/>
    <w:rsid w:val="004C0EB8"/>
    <w:rsid w:val="004C2851"/>
    <w:rsid w:val="004D6B57"/>
    <w:rsid w:val="004E4D87"/>
    <w:rsid w:val="004E59B5"/>
    <w:rsid w:val="004F43CD"/>
    <w:rsid w:val="00502DAB"/>
    <w:rsid w:val="00506010"/>
    <w:rsid w:val="00506E49"/>
    <w:rsid w:val="00522562"/>
    <w:rsid w:val="00522FFA"/>
    <w:rsid w:val="00523317"/>
    <w:rsid w:val="0052748D"/>
    <w:rsid w:val="00532669"/>
    <w:rsid w:val="005328C4"/>
    <w:rsid w:val="00535F4B"/>
    <w:rsid w:val="00536E99"/>
    <w:rsid w:val="00543512"/>
    <w:rsid w:val="0054734B"/>
    <w:rsid w:val="00551F68"/>
    <w:rsid w:val="00555D25"/>
    <w:rsid w:val="00557E5F"/>
    <w:rsid w:val="00563710"/>
    <w:rsid w:val="00565431"/>
    <w:rsid w:val="0056598A"/>
    <w:rsid w:val="0058042D"/>
    <w:rsid w:val="00586A53"/>
    <w:rsid w:val="005872B3"/>
    <w:rsid w:val="00592103"/>
    <w:rsid w:val="005940D2"/>
    <w:rsid w:val="0059527C"/>
    <w:rsid w:val="005A082F"/>
    <w:rsid w:val="005A1DE9"/>
    <w:rsid w:val="005A77CD"/>
    <w:rsid w:val="005B0AE1"/>
    <w:rsid w:val="005B146A"/>
    <w:rsid w:val="005B28C8"/>
    <w:rsid w:val="005B52E4"/>
    <w:rsid w:val="005C09FB"/>
    <w:rsid w:val="005C0E9D"/>
    <w:rsid w:val="005C58CD"/>
    <w:rsid w:val="005D1B1C"/>
    <w:rsid w:val="005D2C88"/>
    <w:rsid w:val="005E0B89"/>
    <w:rsid w:val="005F09A1"/>
    <w:rsid w:val="006124B4"/>
    <w:rsid w:val="006278E6"/>
    <w:rsid w:val="00632A8C"/>
    <w:rsid w:val="00634AEC"/>
    <w:rsid w:val="0064023A"/>
    <w:rsid w:val="0064458F"/>
    <w:rsid w:val="00646B73"/>
    <w:rsid w:val="00652308"/>
    <w:rsid w:val="00654E0B"/>
    <w:rsid w:val="00657F51"/>
    <w:rsid w:val="00665ECE"/>
    <w:rsid w:val="00667D03"/>
    <w:rsid w:val="0067528D"/>
    <w:rsid w:val="00676CA3"/>
    <w:rsid w:val="0068412A"/>
    <w:rsid w:val="00690311"/>
    <w:rsid w:val="006932AA"/>
    <w:rsid w:val="0069484C"/>
    <w:rsid w:val="00697DD5"/>
    <w:rsid w:val="006A32EA"/>
    <w:rsid w:val="006A3F68"/>
    <w:rsid w:val="006A6477"/>
    <w:rsid w:val="006C1D12"/>
    <w:rsid w:val="006D028D"/>
    <w:rsid w:val="006D12BF"/>
    <w:rsid w:val="006D5EF4"/>
    <w:rsid w:val="006F31CE"/>
    <w:rsid w:val="006F6433"/>
    <w:rsid w:val="007001A7"/>
    <w:rsid w:val="007006A8"/>
    <w:rsid w:val="00701606"/>
    <w:rsid w:val="0070238D"/>
    <w:rsid w:val="0070241C"/>
    <w:rsid w:val="00706108"/>
    <w:rsid w:val="00723B97"/>
    <w:rsid w:val="00726400"/>
    <w:rsid w:val="00740AEC"/>
    <w:rsid w:val="00742180"/>
    <w:rsid w:val="00756226"/>
    <w:rsid w:val="00767213"/>
    <w:rsid w:val="007773F5"/>
    <w:rsid w:val="00777AE9"/>
    <w:rsid w:val="00777B5C"/>
    <w:rsid w:val="007801A5"/>
    <w:rsid w:val="007A06FF"/>
    <w:rsid w:val="007A1E60"/>
    <w:rsid w:val="007A7BD4"/>
    <w:rsid w:val="007B01EC"/>
    <w:rsid w:val="007B57FF"/>
    <w:rsid w:val="007C0215"/>
    <w:rsid w:val="007C1BDA"/>
    <w:rsid w:val="007C6625"/>
    <w:rsid w:val="007D2B07"/>
    <w:rsid w:val="007D3218"/>
    <w:rsid w:val="007D364C"/>
    <w:rsid w:val="007D3690"/>
    <w:rsid w:val="007E4BC8"/>
    <w:rsid w:val="007E51FB"/>
    <w:rsid w:val="007E6823"/>
    <w:rsid w:val="007F01C1"/>
    <w:rsid w:val="007F0826"/>
    <w:rsid w:val="007F2F1C"/>
    <w:rsid w:val="00800B34"/>
    <w:rsid w:val="00801CCC"/>
    <w:rsid w:val="008029A0"/>
    <w:rsid w:val="00805764"/>
    <w:rsid w:val="00812A99"/>
    <w:rsid w:val="00813A65"/>
    <w:rsid w:val="00823267"/>
    <w:rsid w:val="00823EF6"/>
    <w:rsid w:val="008274FA"/>
    <w:rsid w:val="0084204A"/>
    <w:rsid w:val="0085001D"/>
    <w:rsid w:val="00860C0D"/>
    <w:rsid w:val="00871482"/>
    <w:rsid w:val="00876238"/>
    <w:rsid w:val="008815F6"/>
    <w:rsid w:val="008829A0"/>
    <w:rsid w:val="008957FF"/>
    <w:rsid w:val="008A0371"/>
    <w:rsid w:val="008A3D0F"/>
    <w:rsid w:val="008B177C"/>
    <w:rsid w:val="008C04BA"/>
    <w:rsid w:val="008C3346"/>
    <w:rsid w:val="008C4FEF"/>
    <w:rsid w:val="008D049F"/>
    <w:rsid w:val="008D4487"/>
    <w:rsid w:val="008D6E77"/>
    <w:rsid w:val="008D7104"/>
    <w:rsid w:val="008E0C78"/>
    <w:rsid w:val="008E2D0F"/>
    <w:rsid w:val="008E38A3"/>
    <w:rsid w:val="008E4A2D"/>
    <w:rsid w:val="008F00B4"/>
    <w:rsid w:val="008F0963"/>
    <w:rsid w:val="008F5FEA"/>
    <w:rsid w:val="008F76B5"/>
    <w:rsid w:val="00903A6C"/>
    <w:rsid w:val="009050E4"/>
    <w:rsid w:val="00906A2E"/>
    <w:rsid w:val="00912DD0"/>
    <w:rsid w:val="0091751A"/>
    <w:rsid w:val="00921875"/>
    <w:rsid w:val="00926AEE"/>
    <w:rsid w:val="0094108E"/>
    <w:rsid w:val="009420C3"/>
    <w:rsid w:val="00953DAC"/>
    <w:rsid w:val="00954908"/>
    <w:rsid w:val="00967CC1"/>
    <w:rsid w:val="0097119B"/>
    <w:rsid w:val="0097186E"/>
    <w:rsid w:val="009736B4"/>
    <w:rsid w:val="0098001E"/>
    <w:rsid w:val="00991403"/>
    <w:rsid w:val="00991DEE"/>
    <w:rsid w:val="009A122C"/>
    <w:rsid w:val="009A296B"/>
    <w:rsid w:val="009B381B"/>
    <w:rsid w:val="009B5974"/>
    <w:rsid w:val="009C3902"/>
    <w:rsid w:val="009D30A4"/>
    <w:rsid w:val="009D58BA"/>
    <w:rsid w:val="009E12B9"/>
    <w:rsid w:val="009E242E"/>
    <w:rsid w:val="009E313D"/>
    <w:rsid w:val="009E3342"/>
    <w:rsid w:val="009E4ACD"/>
    <w:rsid w:val="009E68E6"/>
    <w:rsid w:val="009E6EEB"/>
    <w:rsid w:val="009F39AF"/>
    <w:rsid w:val="009F3B0B"/>
    <w:rsid w:val="00A02117"/>
    <w:rsid w:val="00A025FD"/>
    <w:rsid w:val="00A03417"/>
    <w:rsid w:val="00A16BA5"/>
    <w:rsid w:val="00A17375"/>
    <w:rsid w:val="00A17AAB"/>
    <w:rsid w:val="00A232E7"/>
    <w:rsid w:val="00A31E48"/>
    <w:rsid w:val="00A33ABB"/>
    <w:rsid w:val="00A33F20"/>
    <w:rsid w:val="00A4232B"/>
    <w:rsid w:val="00A429A9"/>
    <w:rsid w:val="00A42BBE"/>
    <w:rsid w:val="00A51ABD"/>
    <w:rsid w:val="00A5672A"/>
    <w:rsid w:val="00A56CBA"/>
    <w:rsid w:val="00A57070"/>
    <w:rsid w:val="00A5746C"/>
    <w:rsid w:val="00A63821"/>
    <w:rsid w:val="00A64B9B"/>
    <w:rsid w:val="00A67F17"/>
    <w:rsid w:val="00A7788D"/>
    <w:rsid w:val="00A82CF6"/>
    <w:rsid w:val="00A941C1"/>
    <w:rsid w:val="00A9433D"/>
    <w:rsid w:val="00AA2134"/>
    <w:rsid w:val="00AA7158"/>
    <w:rsid w:val="00AB2886"/>
    <w:rsid w:val="00AB71F6"/>
    <w:rsid w:val="00AB7A83"/>
    <w:rsid w:val="00AC4550"/>
    <w:rsid w:val="00AC505A"/>
    <w:rsid w:val="00AD7380"/>
    <w:rsid w:val="00AD75E9"/>
    <w:rsid w:val="00AE24A8"/>
    <w:rsid w:val="00AE6C04"/>
    <w:rsid w:val="00AF4A8D"/>
    <w:rsid w:val="00B02938"/>
    <w:rsid w:val="00B033CE"/>
    <w:rsid w:val="00B0536F"/>
    <w:rsid w:val="00B064E7"/>
    <w:rsid w:val="00B208B0"/>
    <w:rsid w:val="00B20FBD"/>
    <w:rsid w:val="00B432F4"/>
    <w:rsid w:val="00B47094"/>
    <w:rsid w:val="00B47FAC"/>
    <w:rsid w:val="00B5016B"/>
    <w:rsid w:val="00B50D90"/>
    <w:rsid w:val="00B50FF8"/>
    <w:rsid w:val="00B54AAB"/>
    <w:rsid w:val="00B54DD0"/>
    <w:rsid w:val="00B6345F"/>
    <w:rsid w:val="00B637B3"/>
    <w:rsid w:val="00B72062"/>
    <w:rsid w:val="00B764C0"/>
    <w:rsid w:val="00B77C32"/>
    <w:rsid w:val="00B823B0"/>
    <w:rsid w:val="00B85D74"/>
    <w:rsid w:val="00B864C6"/>
    <w:rsid w:val="00BA43AC"/>
    <w:rsid w:val="00BB0214"/>
    <w:rsid w:val="00BB1454"/>
    <w:rsid w:val="00BB2B62"/>
    <w:rsid w:val="00BC29B3"/>
    <w:rsid w:val="00BC3026"/>
    <w:rsid w:val="00BC695D"/>
    <w:rsid w:val="00BC6BAB"/>
    <w:rsid w:val="00BD3464"/>
    <w:rsid w:val="00BD3B68"/>
    <w:rsid w:val="00BD6B7F"/>
    <w:rsid w:val="00BD7444"/>
    <w:rsid w:val="00BE1242"/>
    <w:rsid w:val="00BE490D"/>
    <w:rsid w:val="00BE4E88"/>
    <w:rsid w:val="00C03F98"/>
    <w:rsid w:val="00C06943"/>
    <w:rsid w:val="00C12225"/>
    <w:rsid w:val="00C20A9A"/>
    <w:rsid w:val="00C2100A"/>
    <w:rsid w:val="00C22A44"/>
    <w:rsid w:val="00C24605"/>
    <w:rsid w:val="00C24FE0"/>
    <w:rsid w:val="00C27D1D"/>
    <w:rsid w:val="00C42D4A"/>
    <w:rsid w:val="00C51E24"/>
    <w:rsid w:val="00C52CD9"/>
    <w:rsid w:val="00C54F92"/>
    <w:rsid w:val="00C5585B"/>
    <w:rsid w:val="00C55B87"/>
    <w:rsid w:val="00C62F1C"/>
    <w:rsid w:val="00C63270"/>
    <w:rsid w:val="00C632B3"/>
    <w:rsid w:val="00C709B7"/>
    <w:rsid w:val="00C72ACC"/>
    <w:rsid w:val="00C73379"/>
    <w:rsid w:val="00C81474"/>
    <w:rsid w:val="00C87222"/>
    <w:rsid w:val="00C94DA1"/>
    <w:rsid w:val="00CA47D3"/>
    <w:rsid w:val="00CA6484"/>
    <w:rsid w:val="00CB25E6"/>
    <w:rsid w:val="00CB2B52"/>
    <w:rsid w:val="00CB4514"/>
    <w:rsid w:val="00CB5190"/>
    <w:rsid w:val="00CB7BCC"/>
    <w:rsid w:val="00CC2024"/>
    <w:rsid w:val="00CC261F"/>
    <w:rsid w:val="00CC7DF3"/>
    <w:rsid w:val="00CD1C04"/>
    <w:rsid w:val="00CD6E05"/>
    <w:rsid w:val="00CD7548"/>
    <w:rsid w:val="00CE0F36"/>
    <w:rsid w:val="00CE1443"/>
    <w:rsid w:val="00CE3729"/>
    <w:rsid w:val="00CE4234"/>
    <w:rsid w:val="00CF1F17"/>
    <w:rsid w:val="00CF46F5"/>
    <w:rsid w:val="00CF4B13"/>
    <w:rsid w:val="00CF7E69"/>
    <w:rsid w:val="00D02684"/>
    <w:rsid w:val="00D02C8F"/>
    <w:rsid w:val="00D02D31"/>
    <w:rsid w:val="00D07B44"/>
    <w:rsid w:val="00D12060"/>
    <w:rsid w:val="00D3078E"/>
    <w:rsid w:val="00D354C3"/>
    <w:rsid w:val="00D36BA7"/>
    <w:rsid w:val="00D37601"/>
    <w:rsid w:val="00D421C2"/>
    <w:rsid w:val="00D43A45"/>
    <w:rsid w:val="00D46208"/>
    <w:rsid w:val="00D51C74"/>
    <w:rsid w:val="00D53A17"/>
    <w:rsid w:val="00D61A81"/>
    <w:rsid w:val="00D6267D"/>
    <w:rsid w:val="00D64528"/>
    <w:rsid w:val="00D72DAF"/>
    <w:rsid w:val="00D75737"/>
    <w:rsid w:val="00D82CB1"/>
    <w:rsid w:val="00D85AB3"/>
    <w:rsid w:val="00D92C75"/>
    <w:rsid w:val="00D93348"/>
    <w:rsid w:val="00D951D0"/>
    <w:rsid w:val="00DB2D23"/>
    <w:rsid w:val="00DB5D6A"/>
    <w:rsid w:val="00DB7560"/>
    <w:rsid w:val="00DC5F92"/>
    <w:rsid w:val="00DC6248"/>
    <w:rsid w:val="00DC6F3A"/>
    <w:rsid w:val="00DE1580"/>
    <w:rsid w:val="00DE161C"/>
    <w:rsid w:val="00DE3349"/>
    <w:rsid w:val="00E01315"/>
    <w:rsid w:val="00E02C8F"/>
    <w:rsid w:val="00E0370A"/>
    <w:rsid w:val="00E0439F"/>
    <w:rsid w:val="00E04475"/>
    <w:rsid w:val="00E04740"/>
    <w:rsid w:val="00E06105"/>
    <w:rsid w:val="00E06393"/>
    <w:rsid w:val="00E07EF1"/>
    <w:rsid w:val="00E10E76"/>
    <w:rsid w:val="00E1193B"/>
    <w:rsid w:val="00E11EF7"/>
    <w:rsid w:val="00E15581"/>
    <w:rsid w:val="00E20D0D"/>
    <w:rsid w:val="00E303B6"/>
    <w:rsid w:val="00E31926"/>
    <w:rsid w:val="00E328BC"/>
    <w:rsid w:val="00E359B8"/>
    <w:rsid w:val="00E35D38"/>
    <w:rsid w:val="00E369C5"/>
    <w:rsid w:val="00E40381"/>
    <w:rsid w:val="00E45CEA"/>
    <w:rsid w:val="00E52D86"/>
    <w:rsid w:val="00E559C8"/>
    <w:rsid w:val="00E6086D"/>
    <w:rsid w:val="00E60BDE"/>
    <w:rsid w:val="00E74525"/>
    <w:rsid w:val="00E80302"/>
    <w:rsid w:val="00E95C91"/>
    <w:rsid w:val="00E962F1"/>
    <w:rsid w:val="00EA7B15"/>
    <w:rsid w:val="00EB07EC"/>
    <w:rsid w:val="00EB2AA4"/>
    <w:rsid w:val="00EB5B3E"/>
    <w:rsid w:val="00EB62EC"/>
    <w:rsid w:val="00EB65AB"/>
    <w:rsid w:val="00EB6B1B"/>
    <w:rsid w:val="00EC74AB"/>
    <w:rsid w:val="00ED6F3A"/>
    <w:rsid w:val="00ED75BC"/>
    <w:rsid w:val="00EF118B"/>
    <w:rsid w:val="00F04822"/>
    <w:rsid w:val="00F06E7A"/>
    <w:rsid w:val="00F070A5"/>
    <w:rsid w:val="00F14174"/>
    <w:rsid w:val="00F17552"/>
    <w:rsid w:val="00F17688"/>
    <w:rsid w:val="00F21A13"/>
    <w:rsid w:val="00F27299"/>
    <w:rsid w:val="00F302C0"/>
    <w:rsid w:val="00F3186D"/>
    <w:rsid w:val="00F34F90"/>
    <w:rsid w:val="00F41731"/>
    <w:rsid w:val="00F42677"/>
    <w:rsid w:val="00F45340"/>
    <w:rsid w:val="00F45BE6"/>
    <w:rsid w:val="00F47319"/>
    <w:rsid w:val="00F47970"/>
    <w:rsid w:val="00F54F86"/>
    <w:rsid w:val="00F76C2A"/>
    <w:rsid w:val="00F8179A"/>
    <w:rsid w:val="00F82F55"/>
    <w:rsid w:val="00F83DCB"/>
    <w:rsid w:val="00F90533"/>
    <w:rsid w:val="00F91C29"/>
    <w:rsid w:val="00FA328C"/>
    <w:rsid w:val="00FA43D1"/>
    <w:rsid w:val="00FA497C"/>
    <w:rsid w:val="00FB4061"/>
    <w:rsid w:val="00FC0D76"/>
    <w:rsid w:val="00FD5004"/>
    <w:rsid w:val="00FD52E5"/>
    <w:rsid w:val="00FD65AF"/>
    <w:rsid w:val="00FE136B"/>
    <w:rsid w:val="00FE2609"/>
    <w:rsid w:val="00FE5A91"/>
    <w:rsid w:val="00FE619E"/>
    <w:rsid w:val="00FF5E7B"/>
    <w:rsid w:val="00FF696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D4EAAE65C2ACEEF3150BA31D280FDD7F5CD6F6D2F65756395448041C4C748636BFCDEEE9082317E3C15E9A8E55129D289444C6007A68DF9FDD3119A8z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D4EAAE65C2ACEEF31515AE0B4450D27E5F8BFAD6F4580065034E53431C72D376FFCBBFA1187F52B6CC5D9A905E43D26EC14BACz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4EAAE65C2ACEEF3150BA31D280FDD7F5CD6F6D2F15450395448041C4C748636BFCDEEE9082317E3C15E9A8A55129D289444C6007A68DF9FDD3119A8zAC" TargetMode="External"/><Relationship Id="rId5" Type="http://schemas.openxmlformats.org/officeDocument/2006/relationships/webSettings" Target="webSettings.xml"/><Relationship Id="rId15" Type="http://schemas.openxmlformats.org/officeDocument/2006/relationships/hyperlink" Target="consultantplus://offline/ref=C2D4EAAE65C2ACEEF3150BA31D280FDD7F5CD6F6D2F65756395448041C4C748636BFCDEEE9082317E3C15E9A8E55129D289444C6007A68DF9FDD3119A8zAC" TargetMode="External"/><Relationship Id="rId10" Type="http://schemas.openxmlformats.org/officeDocument/2006/relationships/hyperlink" Target="consultantplus://offline/ref=C2D4EAAE65C2ACEEF31515AE0B4450D27F5F8BFFD0F1580065034E53431C72D376FFCBBBAA4F2A16E3CA0ACACA0B4BCF6DDF49C01F6668D8A8z0C" TargetMode="External"/><Relationship Id="rId4" Type="http://schemas.openxmlformats.org/officeDocument/2006/relationships/settings" Target="settings.xml"/><Relationship Id="rId9" Type="http://schemas.openxmlformats.org/officeDocument/2006/relationships/hyperlink" Target="consultantplus://offline/ref=312975D4AA76B4AE0B407B8D9B8BF27F8DB4130E1A8585CED19B730E2BBB7DACF5E97D96542D2254263ECF1BBAFD97F1175896AD9083A7FCC06E1CB1O8Y9D" TargetMode="External"/><Relationship Id="rId14" Type="http://schemas.openxmlformats.org/officeDocument/2006/relationships/hyperlink" Target="consultantplus://offline/ref=C2D4EAAE65C2ACEEF3150BA31D280FDD7F5CD6F6D2F65756395448041C4C748636BFCDEEE9082317E3C15E9A8E55129D289444C6007A68DF9FDD3119A8z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11E7-2EF5-4030-A4A9-8AD249E7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21</cp:revision>
  <cp:lastPrinted>2021-06-04T09:09:00Z</cp:lastPrinted>
  <dcterms:created xsi:type="dcterms:W3CDTF">2021-06-04T07:13:00Z</dcterms:created>
  <dcterms:modified xsi:type="dcterms:W3CDTF">2021-06-07T03:50:00Z</dcterms:modified>
</cp:coreProperties>
</file>