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5A" w:rsidRPr="00675939" w:rsidRDefault="008D1E5A" w:rsidP="008D1E5A">
      <w:pPr>
        <w:spacing w:after="0" w:line="240" w:lineRule="auto"/>
        <w:jc w:val="center"/>
        <w:rPr>
          <w:sz w:val="26"/>
          <w:szCs w:val="26"/>
        </w:rPr>
      </w:pPr>
      <w:bookmarkStart w:id="0" w:name="Par1"/>
      <w:bookmarkEnd w:id="0"/>
      <w:r w:rsidRPr="00675939">
        <w:rPr>
          <w:noProof/>
          <w:lang w:eastAsia="ru-RU"/>
        </w:rPr>
        <w:drawing>
          <wp:inline distT="0" distB="0" distL="0" distR="0">
            <wp:extent cx="468630" cy="56070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5A" w:rsidRPr="00675939" w:rsidRDefault="008D1E5A" w:rsidP="008D1E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8D1E5A" w:rsidRPr="00675939" w:rsidRDefault="008D1E5A" w:rsidP="008D1E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</w:rPr>
        <w:t>КРАСНОЯРСКОГО КРАЯ</w:t>
      </w:r>
    </w:p>
    <w:p w:rsidR="008D1E5A" w:rsidRPr="00675939" w:rsidRDefault="008D1E5A" w:rsidP="008D1E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E5A" w:rsidRPr="00675939" w:rsidRDefault="008D1E5A" w:rsidP="008D1E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5939">
        <w:rPr>
          <w:rFonts w:ascii="Times New Roman" w:hAnsi="Times New Roman"/>
          <w:b/>
          <w:sz w:val="26"/>
          <w:szCs w:val="26"/>
        </w:rPr>
        <w:t>ПОСТАНОВЛЕНИЕ</w:t>
      </w:r>
    </w:p>
    <w:p w:rsidR="008D1E5A" w:rsidRPr="00675939" w:rsidRDefault="008D1E5A" w:rsidP="008D1E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E5A" w:rsidRPr="00675939" w:rsidRDefault="00060FA1" w:rsidP="008D1E5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04.09.</w:t>
      </w:r>
      <w:r w:rsidR="008D1E5A" w:rsidRPr="00675939">
        <w:rPr>
          <w:rFonts w:ascii="Times New Roman" w:hAnsi="Times New Roman"/>
          <w:sz w:val="26"/>
          <w:szCs w:val="26"/>
        </w:rPr>
        <w:t xml:space="preserve">2015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8D1E5A" w:rsidRPr="00675939">
        <w:rPr>
          <w:rFonts w:ascii="Times New Roman" w:hAnsi="Times New Roman"/>
          <w:sz w:val="26"/>
          <w:szCs w:val="26"/>
        </w:rPr>
        <w:t xml:space="preserve">          </w:t>
      </w:r>
      <w:r w:rsidR="00B54CB8" w:rsidRPr="00675939">
        <w:rPr>
          <w:rFonts w:ascii="Times New Roman" w:hAnsi="Times New Roman"/>
          <w:sz w:val="26"/>
          <w:szCs w:val="26"/>
        </w:rPr>
        <w:t xml:space="preserve">  </w:t>
      </w:r>
      <w:r w:rsidR="008D1E5A" w:rsidRPr="00675939">
        <w:rPr>
          <w:rFonts w:ascii="Times New Roman" w:hAnsi="Times New Roman"/>
          <w:sz w:val="26"/>
          <w:szCs w:val="26"/>
        </w:rPr>
        <w:t xml:space="preserve"> г. Норильск                 </w:t>
      </w:r>
      <w:r w:rsidR="00E341FC" w:rsidRPr="00675939">
        <w:rPr>
          <w:rFonts w:ascii="Times New Roman" w:hAnsi="Times New Roman"/>
          <w:sz w:val="26"/>
          <w:szCs w:val="26"/>
        </w:rPr>
        <w:t xml:space="preserve"> </w:t>
      </w:r>
      <w:r w:rsidR="008D1E5A" w:rsidRPr="0067593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8D1E5A" w:rsidRPr="00675939">
        <w:rPr>
          <w:rFonts w:ascii="Times New Roman" w:hAnsi="Times New Roman"/>
          <w:sz w:val="26"/>
          <w:szCs w:val="26"/>
        </w:rPr>
        <w:t xml:space="preserve">     </w:t>
      </w:r>
      <w:r w:rsidR="00FC3DDE" w:rsidRPr="0067593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№ 466</w:t>
      </w:r>
    </w:p>
    <w:p w:rsidR="008D1E5A" w:rsidRPr="00675939" w:rsidRDefault="008D1E5A" w:rsidP="008D1E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77AB" w:rsidRPr="00675939" w:rsidRDefault="002377AB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377AB" w:rsidRPr="00675939" w:rsidRDefault="008D1E5A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утверждении </w:t>
      </w:r>
      <w:r w:rsidR="000B7C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оложения об </w:t>
      </w:r>
      <w:r w:rsidRPr="00675939">
        <w:rPr>
          <w:rFonts w:ascii="Times New Roman" w:hAnsi="Times New Roman" w:cs="Times New Roman"/>
          <w:bCs/>
          <w:sz w:val="26"/>
          <w:szCs w:val="26"/>
        </w:rPr>
        <w:t>оплате труда</w:t>
      </w:r>
      <w:r w:rsidR="00FC3DDE" w:rsidRPr="0067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sz w:val="26"/>
          <w:szCs w:val="26"/>
        </w:rPr>
        <w:t>директора</w:t>
      </w:r>
      <w:r w:rsidR="00FC1A67" w:rsidRPr="00675939">
        <w:rPr>
          <w:rFonts w:ascii="Times New Roman" w:hAnsi="Times New Roman" w:cs="Times New Roman"/>
          <w:bCs/>
          <w:sz w:val="26"/>
          <w:szCs w:val="26"/>
        </w:rPr>
        <w:t>,</w:t>
      </w:r>
      <w:r w:rsidR="00FC3DDE" w:rsidRPr="0067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4CB8" w:rsidRPr="00675939">
        <w:rPr>
          <w:rFonts w:ascii="Times New Roman" w:hAnsi="Times New Roman" w:cs="Times New Roman"/>
          <w:bCs/>
          <w:sz w:val="26"/>
          <w:szCs w:val="26"/>
        </w:rPr>
        <w:t>з</w:t>
      </w:r>
      <w:r w:rsidRPr="00675939">
        <w:rPr>
          <w:rFonts w:ascii="Times New Roman" w:hAnsi="Times New Roman" w:cs="Times New Roman"/>
          <w:bCs/>
          <w:sz w:val="26"/>
          <w:szCs w:val="26"/>
        </w:rPr>
        <w:t>аместителя</w:t>
      </w:r>
      <w:r w:rsidR="00B54CB8" w:rsidRPr="0067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sz w:val="26"/>
          <w:szCs w:val="26"/>
        </w:rPr>
        <w:t>директора</w:t>
      </w:r>
      <w:r w:rsidR="00A67C56" w:rsidRPr="0067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bCs/>
          <w:sz w:val="26"/>
          <w:szCs w:val="26"/>
        </w:rPr>
        <w:t>муниципального казенного учреждения «Централизованная бухгалтерия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учреждений по делам культуры и искусства»</w:t>
      </w:r>
    </w:p>
    <w:p w:rsidR="002377AB" w:rsidRPr="00675939" w:rsidRDefault="002377AB" w:rsidP="00522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7AB" w:rsidRPr="00675939" w:rsidRDefault="002377AB" w:rsidP="00522E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7AB" w:rsidRPr="00675939" w:rsidRDefault="002377AB" w:rsidP="00B54C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Трудовым </w:t>
      </w:r>
      <w:hyperlink r:id="rId5" w:history="1">
        <w:r w:rsidRPr="00675939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</w:t>
      </w:r>
      <w:r w:rsidR="00B54CB8" w:rsidRPr="00675939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22E38" w:rsidRPr="006759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остановлением Администрации </w:t>
      </w:r>
      <w:r w:rsidR="00B54CB8" w:rsidRPr="006759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</w:t>
      </w:r>
      <w:r w:rsidR="00522E38" w:rsidRPr="00675939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Норильска от 22.10.2013 № 459 «</w:t>
      </w:r>
      <w:r w:rsidR="00522E38" w:rsidRPr="00675939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казенных учреждений муниципального образования город Норильск, осуществляющих деятельность в области бухгалтерского учета»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8D1E5A" w:rsidRPr="00675939" w:rsidRDefault="008D1E5A" w:rsidP="008D1E5A">
      <w:pPr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</w:rPr>
        <w:t>ПОСТАНОВЛЯЮ:</w:t>
      </w:r>
    </w:p>
    <w:p w:rsidR="002377AB" w:rsidRPr="00675939" w:rsidRDefault="002377AB" w:rsidP="005C2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ar37" w:history="1">
        <w:r w:rsidR="00B54CB8" w:rsidRPr="0067593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Pr="00675939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оложение</w:t>
        </w:r>
      </w:hyperlink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оплате труда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FC1A67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FC3DDE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</w:t>
      </w:r>
      <w:r w:rsidR="00B54CB8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A67C56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D1E5A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казенного учреждения «Централизованная бухгалтерия учреждений по делам культуры и искусства»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(прилагается).</w:t>
      </w:r>
    </w:p>
    <w:p w:rsidR="008D1E5A" w:rsidRPr="00675939" w:rsidRDefault="002377AB" w:rsidP="005C2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D4F4D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D1E5A" w:rsidRPr="00675939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B54CB8" w:rsidRPr="00675939">
        <w:rPr>
          <w:rFonts w:ascii="Times New Roman" w:hAnsi="Times New Roman"/>
          <w:sz w:val="26"/>
          <w:szCs w:val="26"/>
          <w:lang w:eastAsia="ru-RU"/>
        </w:rPr>
        <w:t>п</w:t>
      </w:r>
      <w:r w:rsidR="008D1E5A" w:rsidRPr="00675939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D1E5A" w:rsidRPr="00675939" w:rsidRDefault="008D1E5A" w:rsidP="005C26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AEF" w:rsidRPr="00675939" w:rsidRDefault="00774AEF" w:rsidP="008D1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1E5A" w:rsidRPr="00675939" w:rsidRDefault="000B7CBD" w:rsidP="008D1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8D1E5A" w:rsidRPr="0067593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8D1E5A" w:rsidRPr="00675939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8D1E5A" w:rsidRPr="00675939">
        <w:rPr>
          <w:rFonts w:ascii="Times New Roman" w:hAnsi="Times New Roman"/>
          <w:sz w:val="26"/>
          <w:szCs w:val="26"/>
        </w:rPr>
        <w:tab/>
      </w:r>
      <w:r w:rsidR="008D1E5A" w:rsidRPr="00675939">
        <w:rPr>
          <w:rFonts w:ascii="Times New Roman" w:hAnsi="Times New Roman"/>
          <w:sz w:val="26"/>
          <w:szCs w:val="26"/>
        </w:rPr>
        <w:tab/>
      </w:r>
      <w:r w:rsidR="00060FA1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060FA1">
        <w:rPr>
          <w:rFonts w:ascii="Times New Roman" w:hAnsi="Times New Roman"/>
          <w:sz w:val="26"/>
          <w:szCs w:val="26"/>
        </w:rPr>
        <w:t>В.А</w:t>
      </w:r>
      <w:proofErr w:type="spellEnd"/>
      <w:r w:rsidR="00060FA1">
        <w:rPr>
          <w:rFonts w:ascii="Times New Roman" w:hAnsi="Times New Roman"/>
          <w:sz w:val="26"/>
          <w:szCs w:val="26"/>
        </w:rPr>
        <w:t>. Калинин</w:t>
      </w: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bookmarkStart w:id="1" w:name="Par41"/>
      <w:bookmarkEnd w:id="1"/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E17BC" w:rsidRPr="00675939" w:rsidRDefault="004E17BC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Pr="00675939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341FC" w:rsidRPr="00675939" w:rsidRDefault="00E341FC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341FC" w:rsidRPr="00675939" w:rsidRDefault="00E341FC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D4F4D" w:rsidRDefault="00CD4F4D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75939" w:rsidRDefault="00675939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75939" w:rsidRPr="00675939" w:rsidRDefault="00675939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05704" w:rsidRPr="00675939" w:rsidRDefault="00605704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1E5A" w:rsidRPr="00675939" w:rsidRDefault="008D1E5A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D1E5A" w:rsidRPr="00675939" w:rsidRDefault="008D1E5A" w:rsidP="008D1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75939" w:rsidRDefault="00675939" w:rsidP="00605704">
      <w:pPr>
        <w:pStyle w:val="5"/>
        <w:shd w:val="clear" w:color="auto" w:fill="auto"/>
        <w:spacing w:line="288" w:lineRule="exact"/>
        <w:ind w:left="4395" w:firstLine="708"/>
        <w:rPr>
          <w:sz w:val="26"/>
          <w:szCs w:val="26"/>
        </w:rPr>
      </w:pPr>
    </w:p>
    <w:p w:rsidR="000B7CBD" w:rsidRDefault="00D33FBD" w:rsidP="00605704">
      <w:pPr>
        <w:pStyle w:val="5"/>
        <w:shd w:val="clear" w:color="auto" w:fill="auto"/>
        <w:spacing w:line="288" w:lineRule="exact"/>
        <w:ind w:left="4395" w:firstLine="708"/>
        <w:rPr>
          <w:sz w:val="26"/>
          <w:szCs w:val="26"/>
        </w:rPr>
      </w:pPr>
      <w:r w:rsidRPr="00675939">
        <w:rPr>
          <w:sz w:val="26"/>
          <w:szCs w:val="26"/>
        </w:rPr>
        <w:t xml:space="preserve">    </w:t>
      </w:r>
    </w:p>
    <w:p w:rsidR="00605704" w:rsidRPr="000A78B3" w:rsidRDefault="000B7CBD" w:rsidP="000A78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r w:rsidR="00605704" w:rsidRPr="000A78B3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605704" w:rsidRPr="000A78B3" w:rsidRDefault="00605704" w:rsidP="000A78B3">
      <w:pPr>
        <w:pStyle w:val="5"/>
        <w:shd w:val="clear" w:color="auto" w:fill="auto"/>
        <w:spacing w:line="240" w:lineRule="auto"/>
        <w:ind w:left="5387"/>
        <w:jc w:val="left"/>
        <w:rPr>
          <w:rFonts w:cs="Times New Roman"/>
          <w:sz w:val="26"/>
          <w:szCs w:val="26"/>
        </w:rPr>
      </w:pPr>
      <w:r w:rsidRPr="000A78B3">
        <w:rPr>
          <w:rFonts w:cs="Times New Roman"/>
          <w:sz w:val="26"/>
          <w:szCs w:val="26"/>
        </w:rPr>
        <w:t>постановлением</w:t>
      </w:r>
    </w:p>
    <w:p w:rsidR="00605704" w:rsidRPr="000A78B3" w:rsidRDefault="00605704" w:rsidP="000A78B3">
      <w:pPr>
        <w:pStyle w:val="5"/>
        <w:shd w:val="clear" w:color="auto" w:fill="auto"/>
        <w:spacing w:line="240" w:lineRule="auto"/>
        <w:ind w:left="5387"/>
        <w:jc w:val="left"/>
        <w:rPr>
          <w:rFonts w:cs="Times New Roman"/>
          <w:sz w:val="26"/>
          <w:szCs w:val="26"/>
        </w:rPr>
      </w:pPr>
      <w:r w:rsidRPr="000A78B3">
        <w:rPr>
          <w:rFonts w:cs="Times New Roman"/>
          <w:sz w:val="26"/>
          <w:szCs w:val="26"/>
        </w:rPr>
        <w:t>Администрации города Норильска</w:t>
      </w:r>
    </w:p>
    <w:p w:rsidR="00605704" w:rsidRPr="000A78B3" w:rsidRDefault="00060FA1" w:rsidP="000A78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04.09.2015 №466</w:t>
      </w:r>
    </w:p>
    <w:p w:rsidR="00605704" w:rsidRDefault="00605704" w:rsidP="00605704">
      <w:pPr>
        <w:spacing w:after="0" w:line="240" w:lineRule="auto"/>
        <w:ind w:left="5103" w:firstLine="561"/>
        <w:jc w:val="both"/>
        <w:rPr>
          <w:rFonts w:ascii="Times New Roman" w:hAnsi="Times New Roman"/>
          <w:sz w:val="26"/>
          <w:szCs w:val="26"/>
        </w:rPr>
      </w:pPr>
    </w:p>
    <w:p w:rsidR="000A78B3" w:rsidRDefault="000A78B3" w:rsidP="00605704">
      <w:pPr>
        <w:spacing w:after="0" w:line="240" w:lineRule="auto"/>
        <w:ind w:left="5103" w:firstLine="561"/>
        <w:jc w:val="both"/>
        <w:rPr>
          <w:rFonts w:ascii="Times New Roman" w:hAnsi="Times New Roman"/>
          <w:sz w:val="26"/>
          <w:szCs w:val="26"/>
        </w:rPr>
      </w:pPr>
    </w:p>
    <w:p w:rsidR="000A78B3" w:rsidRPr="00675939" w:rsidRDefault="000A78B3" w:rsidP="00605704">
      <w:pPr>
        <w:spacing w:after="0" w:line="240" w:lineRule="auto"/>
        <w:ind w:left="5103" w:firstLine="561"/>
        <w:jc w:val="both"/>
        <w:rPr>
          <w:rFonts w:ascii="Times New Roman" w:hAnsi="Times New Roman"/>
          <w:sz w:val="26"/>
          <w:szCs w:val="26"/>
        </w:rPr>
      </w:pPr>
    </w:p>
    <w:p w:rsidR="000A78B3" w:rsidRDefault="00CD4F4D" w:rsidP="0070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2" w:name="Par31"/>
      <w:bookmarkEnd w:id="2"/>
      <w:r w:rsidRPr="00675939">
        <w:rPr>
          <w:rFonts w:ascii="Times New Roman" w:hAnsi="Times New Roman" w:cs="Times New Roman"/>
          <w:bCs/>
          <w:color w:val="000000"/>
          <w:sz w:val="26"/>
          <w:szCs w:val="26"/>
        </w:rPr>
        <w:t>Положение</w:t>
      </w:r>
      <w:r w:rsidR="00FC3DDE" w:rsidRPr="006759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377AB" w:rsidRPr="00675939" w:rsidRDefault="00CD4F4D" w:rsidP="0070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об оплате труда</w:t>
      </w:r>
      <w:r w:rsidR="00FC3DDE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FC1A67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702162" w:rsidRPr="006759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3DDE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заместителя</w:t>
      </w:r>
      <w:r w:rsidR="00702162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казенного учреждения «Централизованная </w:t>
      </w:r>
      <w:r w:rsidR="00702162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ухгалтерия учреждений по делам культуры и искусства»</w:t>
      </w:r>
    </w:p>
    <w:p w:rsidR="00CD4F4D" w:rsidRDefault="00CD4F4D" w:rsidP="00CD4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A78B3" w:rsidRPr="00675939" w:rsidRDefault="000A78B3" w:rsidP="00CD4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D4F4D" w:rsidRPr="00675939" w:rsidRDefault="00CD4F4D" w:rsidP="00CD4F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675939">
        <w:rPr>
          <w:rFonts w:ascii="Times New Roman" w:hAnsi="Times New Roman" w:cs="Times New Roman"/>
          <w:color w:val="000000"/>
          <w:sz w:val="26"/>
          <w:szCs w:val="26"/>
        </w:rPr>
        <w:t>1. Общие положения</w:t>
      </w:r>
    </w:p>
    <w:p w:rsidR="00CD4F4D" w:rsidRPr="00675939" w:rsidRDefault="00CD4F4D" w:rsidP="00CD4F4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4F4D" w:rsidRPr="00714F9E" w:rsidRDefault="00CD4F4D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F9E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регулирует порядок</w:t>
      </w:r>
      <w:r w:rsidR="00C027C7"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оплаты труда </w:t>
      </w:r>
      <w:r w:rsidR="00774AEF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FC1A67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FC3DDE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</w:t>
      </w:r>
      <w:r w:rsidR="00702162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74AEF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A67C56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казенного учреждения «Централизованная бухгалтерия учреждений по делам культуры и искусства</w:t>
      </w:r>
      <w:r w:rsidR="00FC3DDE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702162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– учреждение)</w:t>
      </w:r>
      <w:r w:rsidR="00FC3DDE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CD4F4D" w:rsidRPr="00714F9E" w:rsidRDefault="00CD4F4D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F9E">
        <w:rPr>
          <w:rFonts w:ascii="Times New Roman" w:hAnsi="Times New Roman" w:cs="Times New Roman"/>
          <w:sz w:val="26"/>
          <w:szCs w:val="26"/>
        </w:rPr>
        <w:t xml:space="preserve">1.2. Заработная плата </w:t>
      </w:r>
      <w:r w:rsidR="00774AEF" w:rsidRPr="00714F9E">
        <w:rPr>
          <w:rFonts w:ascii="Times New Roman" w:hAnsi="Times New Roman" w:cs="Times New Roman"/>
          <w:sz w:val="26"/>
          <w:szCs w:val="26"/>
        </w:rPr>
        <w:t>директору</w:t>
      </w:r>
      <w:r w:rsidR="00FC1A67" w:rsidRPr="00714F9E">
        <w:rPr>
          <w:rFonts w:ascii="Times New Roman" w:hAnsi="Times New Roman" w:cs="Times New Roman"/>
          <w:sz w:val="26"/>
          <w:szCs w:val="26"/>
        </w:rPr>
        <w:t>,</w:t>
      </w:r>
      <w:r w:rsidR="00FC3DDE" w:rsidRPr="00714F9E">
        <w:rPr>
          <w:rFonts w:ascii="Times New Roman" w:hAnsi="Times New Roman" w:cs="Times New Roman"/>
          <w:bCs/>
          <w:sz w:val="26"/>
          <w:szCs w:val="26"/>
        </w:rPr>
        <w:t xml:space="preserve"> заместителю</w:t>
      </w:r>
      <w:r w:rsidR="00185596" w:rsidRPr="00714F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AEF" w:rsidRPr="00714F9E">
        <w:rPr>
          <w:rFonts w:ascii="Times New Roman" w:hAnsi="Times New Roman" w:cs="Times New Roman"/>
          <w:bCs/>
          <w:sz w:val="26"/>
          <w:szCs w:val="26"/>
        </w:rPr>
        <w:t>директора</w:t>
      </w:r>
      <w:r w:rsidR="00A67C56" w:rsidRPr="00714F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4F9E">
        <w:rPr>
          <w:rFonts w:ascii="Times New Roman" w:hAnsi="Times New Roman" w:cs="Times New Roman"/>
          <w:bCs/>
          <w:sz w:val="26"/>
          <w:szCs w:val="26"/>
        </w:rPr>
        <w:t xml:space="preserve">учреждения </w:t>
      </w:r>
      <w:r w:rsidR="00C027C7" w:rsidRPr="00714F9E">
        <w:rPr>
          <w:rFonts w:ascii="Times New Roman" w:hAnsi="Times New Roman" w:cs="Times New Roman"/>
          <w:sz w:val="26"/>
          <w:szCs w:val="26"/>
        </w:rPr>
        <w:t>устанавливается</w:t>
      </w:r>
      <w:r w:rsidR="00F93A08" w:rsidRPr="00714F9E">
        <w:rPr>
          <w:rFonts w:ascii="Times New Roman" w:hAnsi="Times New Roman" w:cs="Times New Roman"/>
          <w:sz w:val="26"/>
          <w:szCs w:val="26"/>
        </w:rPr>
        <w:t xml:space="preserve"> </w:t>
      </w:r>
      <w:r w:rsidR="00C027C7" w:rsidRPr="00714F9E">
        <w:rPr>
          <w:rFonts w:ascii="Times New Roman" w:hAnsi="Times New Roman" w:cs="Times New Roman"/>
          <w:sz w:val="26"/>
          <w:szCs w:val="26"/>
        </w:rPr>
        <w:t>трудов</w:t>
      </w:r>
      <w:r w:rsidR="00FC1A67" w:rsidRPr="00714F9E">
        <w:rPr>
          <w:rFonts w:ascii="Times New Roman" w:hAnsi="Times New Roman" w:cs="Times New Roman"/>
          <w:sz w:val="26"/>
          <w:szCs w:val="26"/>
        </w:rPr>
        <w:t>ым</w:t>
      </w:r>
      <w:r w:rsidR="00C027C7" w:rsidRPr="00714F9E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C1A67" w:rsidRPr="00714F9E">
        <w:rPr>
          <w:rFonts w:ascii="Times New Roman" w:hAnsi="Times New Roman" w:cs="Times New Roman"/>
          <w:sz w:val="26"/>
          <w:szCs w:val="26"/>
        </w:rPr>
        <w:t>ом</w:t>
      </w:r>
      <w:r w:rsidR="00C027C7" w:rsidRPr="00714F9E">
        <w:rPr>
          <w:rFonts w:ascii="Times New Roman" w:hAnsi="Times New Roman" w:cs="Times New Roman"/>
          <w:sz w:val="26"/>
          <w:szCs w:val="26"/>
        </w:rPr>
        <w:t xml:space="preserve"> (дополнительн</w:t>
      </w:r>
      <w:r w:rsidR="00FC1A67" w:rsidRPr="00714F9E">
        <w:rPr>
          <w:rFonts w:ascii="Times New Roman" w:hAnsi="Times New Roman" w:cs="Times New Roman"/>
          <w:sz w:val="26"/>
          <w:szCs w:val="26"/>
        </w:rPr>
        <w:t>ым</w:t>
      </w:r>
      <w:r w:rsidR="00C027C7" w:rsidRPr="00714F9E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FC1A67" w:rsidRPr="00714F9E">
        <w:rPr>
          <w:rFonts w:ascii="Times New Roman" w:hAnsi="Times New Roman" w:cs="Times New Roman"/>
          <w:sz w:val="26"/>
          <w:szCs w:val="26"/>
        </w:rPr>
        <w:t>ем</w:t>
      </w:r>
      <w:r w:rsidR="00C027C7" w:rsidRPr="00714F9E">
        <w:rPr>
          <w:rFonts w:ascii="Times New Roman" w:hAnsi="Times New Roman" w:cs="Times New Roman"/>
          <w:sz w:val="26"/>
          <w:szCs w:val="26"/>
        </w:rPr>
        <w:t xml:space="preserve"> к трудовому договору) в соответствии с </w:t>
      </w:r>
      <w:r w:rsidR="00C027C7" w:rsidRPr="00714F9E">
        <w:rPr>
          <w:rFonts w:ascii="Times New Roman" w:hAnsi="Times New Roman" w:cs="Times New Roman"/>
          <w:sz w:val="26"/>
          <w:szCs w:val="26"/>
          <w:lang w:eastAsia="ru-RU"/>
        </w:rPr>
        <w:t xml:space="preserve">Трудовым </w:t>
      </w:r>
      <w:hyperlink r:id="rId6" w:history="1">
        <w:r w:rsidR="00C027C7" w:rsidRPr="00714F9E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C027C7" w:rsidRPr="00714F9E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иными федеральными законами и законами Красноярского края, содержащими нормы трудового права,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Красноярского края; нормативными правовыми актами органов местного самоуправления муниципального образования город Норильск,</w:t>
      </w:r>
      <w:r w:rsidR="00C027C7" w:rsidRPr="00714F9E"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и включает в себя:</w:t>
      </w:r>
    </w:p>
    <w:p w:rsidR="00CD4F4D" w:rsidRPr="00714F9E" w:rsidRDefault="00185596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F9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CD4F4D"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должностной оклад;</w:t>
      </w:r>
    </w:p>
    <w:p w:rsidR="00CD4F4D" w:rsidRPr="00714F9E" w:rsidRDefault="00185596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F9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CD4F4D"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 выплаты компенсационного характера;</w:t>
      </w:r>
    </w:p>
    <w:p w:rsidR="00CD4F4D" w:rsidRPr="00714F9E" w:rsidRDefault="00185596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F9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CD4F4D"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 выплаты стимулирующего характера.</w:t>
      </w:r>
    </w:p>
    <w:p w:rsidR="001544B0" w:rsidRPr="00714F9E" w:rsidRDefault="001544B0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F9E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C027C7" w:rsidRPr="00714F9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14F9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93A08" w:rsidRPr="00714F9E">
        <w:rPr>
          <w:rFonts w:ascii="Times New Roman" w:hAnsi="Times New Roman" w:cs="Times New Roman"/>
          <w:color w:val="000000"/>
          <w:sz w:val="26"/>
          <w:szCs w:val="26"/>
        </w:rPr>
        <w:t>Директору</w:t>
      </w:r>
      <w:r w:rsidR="00FC1A67" w:rsidRPr="00714F9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заместителю </w:t>
      </w:r>
      <w:r w:rsidR="00774AEF"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Pr="00714F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27C7" w:rsidRPr="00714F9E">
        <w:rPr>
          <w:rFonts w:ascii="Times New Roman" w:hAnsi="Times New Roman" w:cs="Times New Roman"/>
          <w:bCs/>
          <w:sz w:val="26"/>
          <w:szCs w:val="26"/>
          <w:lang w:eastAsia="ru-RU"/>
        </w:rPr>
        <w:t>в случаях, установленных настоящим Положением, осуществляется выплата материальной помощи.</w:t>
      </w:r>
    </w:p>
    <w:p w:rsidR="001544B0" w:rsidRPr="00714F9E" w:rsidRDefault="001544B0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6935" w:rsidRPr="00675939" w:rsidRDefault="00ED6935" w:rsidP="00675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Par57"/>
      <w:bookmarkEnd w:id="3"/>
      <w:r w:rsidRPr="00675939">
        <w:rPr>
          <w:rFonts w:ascii="Times New Roman" w:hAnsi="Times New Roman" w:cs="Times New Roman"/>
          <w:color w:val="000000"/>
          <w:sz w:val="26"/>
          <w:szCs w:val="26"/>
        </w:rPr>
        <w:t>2. Должностные оклады</w:t>
      </w:r>
    </w:p>
    <w:p w:rsidR="00ED6935" w:rsidRPr="00675939" w:rsidRDefault="00ED6935" w:rsidP="00675939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88F" w:rsidRPr="00675939" w:rsidRDefault="0044388F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Размер должностного оклада </w:t>
      </w:r>
      <w:r w:rsidR="00774AEF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 </w:t>
      </w:r>
      <w:r w:rsidR="00C027C7" w:rsidRPr="00675939">
        <w:rPr>
          <w:rFonts w:ascii="Times New Roman" w:hAnsi="Times New Roman"/>
          <w:sz w:val="26"/>
          <w:szCs w:val="26"/>
        </w:rPr>
        <w:t>устанавливается трудовым договором (дополнительным соглашением к трудовому договору) и определяется в кратном отношении к среднему размеру окладов работников основного персонала возглавляемого им учреждения, с учетом отнесения учреждения к группе по оплате труда руководителей.</w:t>
      </w:r>
    </w:p>
    <w:p w:rsidR="00C027C7" w:rsidRPr="00675939" w:rsidRDefault="00C027C7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2.2. </w:t>
      </w:r>
      <w:r w:rsidRPr="00675939">
        <w:rPr>
          <w:rFonts w:ascii="Times New Roman" w:hAnsi="Times New Roman"/>
          <w:sz w:val="26"/>
          <w:szCs w:val="26"/>
        </w:rPr>
        <w:t xml:space="preserve">Группа по оплате труда </w:t>
      </w:r>
      <w:r w:rsidR="00630BC5" w:rsidRPr="00675939">
        <w:rPr>
          <w:rFonts w:ascii="Times New Roman" w:hAnsi="Times New Roman"/>
          <w:sz w:val="26"/>
          <w:szCs w:val="26"/>
        </w:rPr>
        <w:t>руководителя</w:t>
      </w:r>
      <w:r w:rsidRPr="00675939">
        <w:rPr>
          <w:rFonts w:ascii="Times New Roman" w:hAnsi="Times New Roman"/>
          <w:sz w:val="26"/>
          <w:szCs w:val="26"/>
        </w:rPr>
        <w:t xml:space="preserve"> учреждения определяется на основании объемных </w:t>
      </w:r>
      <w:hyperlink w:anchor="Par140" w:history="1">
        <w:r w:rsidRPr="00675939">
          <w:rPr>
            <w:rFonts w:ascii="Times New Roman" w:hAnsi="Times New Roman"/>
            <w:sz w:val="26"/>
            <w:szCs w:val="26"/>
          </w:rPr>
          <w:t>показателей</w:t>
        </w:r>
      </w:hyperlink>
      <w:r w:rsidRPr="00675939">
        <w:rPr>
          <w:rFonts w:ascii="Times New Roman" w:hAnsi="Times New Roman"/>
          <w:sz w:val="26"/>
          <w:szCs w:val="26"/>
        </w:rPr>
        <w:t>, характеризующих работу учреждения, согласно приложению 1 к настоящему Положению</w:t>
      </w:r>
      <w:r w:rsidR="005E0DA2" w:rsidRPr="00675939">
        <w:rPr>
          <w:rFonts w:ascii="Times New Roman" w:hAnsi="Times New Roman"/>
          <w:sz w:val="26"/>
          <w:szCs w:val="26"/>
        </w:rPr>
        <w:t>.</w:t>
      </w:r>
    </w:p>
    <w:p w:rsidR="00C027C7" w:rsidRPr="00675939" w:rsidRDefault="00C027C7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2.3. </w:t>
      </w:r>
      <w:r w:rsidR="00F93A08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учреждения группа по оплате труда руководителей учреждений и соответствующее ей к</w:t>
      </w:r>
      <w:r w:rsidRPr="00675939">
        <w:rPr>
          <w:rFonts w:ascii="Times New Roman" w:hAnsi="Times New Roman"/>
          <w:sz w:val="26"/>
          <w:szCs w:val="26"/>
        </w:rPr>
        <w:t xml:space="preserve">оличество окладов работников основного персонала, используемое при определении должностного оклада </w:t>
      </w:r>
      <w:r w:rsidR="00774AEF" w:rsidRPr="00675939">
        <w:rPr>
          <w:rFonts w:ascii="Times New Roman" w:hAnsi="Times New Roman"/>
          <w:sz w:val="26"/>
          <w:szCs w:val="26"/>
        </w:rPr>
        <w:t>директора</w:t>
      </w:r>
      <w:r w:rsidRPr="00675939">
        <w:rPr>
          <w:rFonts w:ascii="Times New Roman" w:hAnsi="Times New Roman"/>
          <w:sz w:val="26"/>
          <w:szCs w:val="26"/>
        </w:rPr>
        <w:t xml:space="preserve"> учреждения,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устанавливается </w:t>
      </w:r>
      <w:r w:rsidR="00AB3980" w:rsidRPr="00675939">
        <w:rPr>
          <w:rFonts w:ascii="Times New Roman" w:hAnsi="Times New Roman"/>
          <w:sz w:val="26"/>
          <w:szCs w:val="26"/>
          <w:lang w:eastAsia="ru-RU"/>
        </w:rPr>
        <w:t>приказом начальника Управления по делам культуры и искусства Администрации города Норильска (далее – Управление)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, курирующего деятельность учреждения, согласованным с начальником Управления по персоналу </w:t>
      </w:r>
      <w:r w:rsidRPr="00675939">
        <w:rPr>
          <w:rFonts w:ascii="Times New Roman" w:hAnsi="Times New Roman"/>
          <w:sz w:val="26"/>
          <w:szCs w:val="26"/>
          <w:lang w:eastAsia="ru-RU"/>
        </w:rPr>
        <w:lastRenderedPageBreak/>
        <w:t>Администрации города Норильска, и определяется не реже одного раза в год в соответствии со значениями объемных показателей за предшествующий год.</w:t>
      </w:r>
    </w:p>
    <w:p w:rsidR="0044388F" w:rsidRPr="00675939" w:rsidRDefault="00EE2A74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027C7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4388F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027C7" w:rsidRPr="00675939">
        <w:rPr>
          <w:rFonts w:ascii="Times New Roman" w:hAnsi="Times New Roman"/>
          <w:sz w:val="26"/>
          <w:szCs w:val="26"/>
        </w:rPr>
        <w:t xml:space="preserve">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</w:t>
      </w:r>
      <w:r w:rsidR="00774AEF" w:rsidRPr="00675939">
        <w:rPr>
          <w:rFonts w:ascii="Times New Roman" w:hAnsi="Times New Roman"/>
          <w:sz w:val="26"/>
          <w:szCs w:val="26"/>
        </w:rPr>
        <w:t>директора</w:t>
      </w:r>
      <w:r w:rsidR="00C027C7" w:rsidRPr="00675939">
        <w:rPr>
          <w:rFonts w:ascii="Times New Roman" w:hAnsi="Times New Roman"/>
          <w:sz w:val="26"/>
          <w:szCs w:val="26"/>
        </w:rPr>
        <w:t xml:space="preserve"> учреждения, определенным постановлением Администрации города Норильска, и </w:t>
      </w:r>
      <w:hyperlink w:anchor="Par170" w:history="1">
        <w:r w:rsidR="00C027C7" w:rsidRPr="00675939">
          <w:rPr>
            <w:rFonts w:ascii="Times New Roman" w:hAnsi="Times New Roman"/>
            <w:sz w:val="26"/>
            <w:szCs w:val="26"/>
          </w:rPr>
          <w:t>Перечнем</w:t>
        </w:r>
      </w:hyperlink>
      <w:r w:rsidR="00C027C7" w:rsidRPr="00675939">
        <w:rPr>
          <w:rFonts w:ascii="Times New Roman" w:hAnsi="Times New Roman"/>
          <w:sz w:val="26"/>
          <w:szCs w:val="26"/>
        </w:rPr>
        <w:t xml:space="preserve"> должностей работников учреждения, относимых к основному персоналу по виду экономической деятельности учреждения, согласно приложению 2 к настоящему Положению.</w:t>
      </w:r>
    </w:p>
    <w:p w:rsidR="00977EB6" w:rsidRPr="00675939" w:rsidRDefault="00DB4C6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2.</w:t>
      </w:r>
      <w:r w:rsidR="00C027C7" w:rsidRPr="00675939">
        <w:rPr>
          <w:rFonts w:ascii="Times New Roman" w:hAnsi="Times New Roman" w:cs="Times New Roman"/>
          <w:sz w:val="26"/>
          <w:szCs w:val="26"/>
        </w:rPr>
        <w:t>5</w:t>
      </w:r>
      <w:r w:rsidRPr="00675939">
        <w:rPr>
          <w:rFonts w:ascii="Times New Roman" w:hAnsi="Times New Roman" w:cs="Times New Roman"/>
          <w:sz w:val="26"/>
          <w:szCs w:val="26"/>
        </w:rPr>
        <w:t xml:space="preserve">. </w:t>
      </w:r>
      <w:r w:rsidR="00C027C7" w:rsidRPr="00675939">
        <w:rPr>
          <w:rFonts w:ascii="Times New Roman" w:hAnsi="Times New Roman"/>
          <w:sz w:val="26"/>
          <w:szCs w:val="26"/>
        </w:rPr>
        <w:t xml:space="preserve">Предельное количество средних окладов работников основного персонала, используемое при определении должностного оклада </w:t>
      </w:r>
      <w:r w:rsidR="00F93A08" w:rsidRPr="00675939">
        <w:rPr>
          <w:rFonts w:ascii="Times New Roman" w:hAnsi="Times New Roman"/>
          <w:sz w:val="26"/>
          <w:szCs w:val="26"/>
        </w:rPr>
        <w:t>директор</w:t>
      </w:r>
      <w:r w:rsidR="00630BC5" w:rsidRPr="00675939">
        <w:rPr>
          <w:rFonts w:ascii="Times New Roman" w:hAnsi="Times New Roman"/>
          <w:sz w:val="26"/>
          <w:szCs w:val="26"/>
        </w:rPr>
        <w:t>а</w:t>
      </w:r>
      <w:r w:rsidR="00C027C7" w:rsidRPr="00675939">
        <w:rPr>
          <w:rFonts w:ascii="Times New Roman" w:hAnsi="Times New Roman"/>
          <w:sz w:val="26"/>
          <w:szCs w:val="26"/>
        </w:rPr>
        <w:t xml:space="preserve"> учреждения устанавливается распоряжением Администрации города Норильска, издаваемым Руководителем Администрации города Норильска.</w:t>
      </w:r>
    </w:p>
    <w:p w:rsidR="00AB3980" w:rsidRPr="00675939" w:rsidRDefault="00AB3980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2.6. Подготовку проекта распоряжения Администрации города Норильска, издаваемого Руководителем Администрации города Норильска об установлении предельного количества средних окладов работников основного персонала, используемого при определении размера должностного оклада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F93A08"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с учетом отнесения учреждения к группе по оплате труда </w:t>
      </w:r>
      <w:r w:rsidR="00F93A08" w:rsidRPr="00675939">
        <w:rPr>
          <w:rFonts w:ascii="Times New Roman" w:hAnsi="Times New Roman" w:cs="Times New Roman"/>
          <w:sz w:val="26"/>
          <w:szCs w:val="26"/>
        </w:rPr>
        <w:t>руководителя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учреждения, осуществляет Управление в течение 5 календарных дней с даты утверждения настоящего Положения.</w:t>
      </w:r>
    </w:p>
    <w:p w:rsidR="00AB3980" w:rsidRPr="00675939" w:rsidRDefault="00AB3980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2.7. Подготовку проекта распоряжения Администрации города Норильска, издаваемого Руководителем Администрации города Норильска, о внесении изменений в распоряжение Администрации города Норильска, издаваемое Руководителем Администрации города Норильска об установлении предельного количества средних окладов работников основного персонала, используемое при определении размера должностного оклада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с учетом отнесения учреждения к группе по оплате труда </w:t>
      </w:r>
      <w:r w:rsidR="00F93A08" w:rsidRPr="00675939">
        <w:rPr>
          <w:rFonts w:ascii="Times New Roman" w:hAnsi="Times New Roman" w:cs="Times New Roman"/>
          <w:sz w:val="26"/>
          <w:szCs w:val="26"/>
        </w:rPr>
        <w:t>руководителя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учреждения, осуществляет Управление в течение 5 календарных дней с момента принятия Руководителем Администрации города Норильска решения об изменении величины размера кратного отн</w:t>
      </w:r>
      <w:r w:rsidR="00630BC5" w:rsidRPr="00675939">
        <w:rPr>
          <w:rFonts w:ascii="Times New Roman" w:hAnsi="Times New Roman" w:cs="Times New Roman"/>
          <w:sz w:val="26"/>
          <w:szCs w:val="26"/>
        </w:rPr>
        <w:t>ошения к среднему размеру окладов</w:t>
      </w:r>
      <w:r w:rsidRPr="00675939">
        <w:rPr>
          <w:rFonts w:ascii="Times New Roman" w:hAnsi="Times New Roman" w:cs="Times New Roman"/>
          <w:sz w:val="26"/>
          <w:szCs w:val="26"/>
        </w:rPr>
        <w:t xml:space="preserve"> работников основного персонала учреждения с учетом отнесения учреждения к группе по оплате труда </w:t>
      </w:r>
      <w:r w:rsidR="00F93A08" w:rsidRPr="00675939">
        <w:rPr>
          <w:rFonts w:ascii="Times New Roman" w:hAnsi="Times New Roman" w:cs="Times New Roman"/>
          <w:sz w:val="26"/>
          <w:szCs w:val="26"/>
        </w:rPr>
        <w:t>руководителей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AB3980" w:rsidRPr="00675939" w:rsidRDefault="00AB3980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2.8. Конкретный размер средних окладов работников основного персонала, используемый при определении размера должностного оклада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учреждения, определяется комиссией по установлению окладов и выплат стимулирующего характера, образованной Управлением (далее – Комиссия), состав и положение о которой утверждается приказом начальника Управления.</w:t>
      </w:r>
    </w:p>
    <w:p w:rsidR="00977EB6" w:rsidRPr="00675939" w:rsidRDefault="00AB3980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2.9</w:t>
      </w:r>
      <w:r w:rsidR="00DB4C66" w:rsidRPr="00675939">
        <w:rPr>
          <w:rFonts w:ascii="Times New Roman" w:hAnsi="Times New Roman" w:cs="Times New Roman"/>
          <w:sz w:val="26"/>
          <w:szCs w:val="26"/>
        </w:rPr>
        <w:t>.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Размер должностн</w:t>
      </w:r>
      <w:r w:rsidR="00DB4C66" w:rsidRPr="00675939">
        <w:rPr>
          <w:rFonts w:ascii="Times New Roman" w:hAnsi="Times New Roman" w:cs="Times New Roman"/>
          <w:sz w:val="26"/>
          <w:szCs w:val="26"/>
        </w:rPr>
        <w:t>ого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DB4C66" w:rsidRPr="00675939">
        <w:rPr>
          <w:rFonts w:ascii="Times New Roman" w:hAnsi="Times New Roman" w:cs="Times New Roman"/>
          <w:sz w:val="26"/>
          <w:szCs w:val="26"/>
        </w:rPr>
        <w:t>а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DB4C66" w:rsidRPr="00675939">
        <w:rPr>
          <w:rFonts w:ascii="Times New Roman" w:hAnsi="Times New Roman" w:cs="Times New Roman"/>
          <w:sz w:val="26"/>
          <w:szCs w:val="26"/>
        </w:rPr>
        <w:t>я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A67C56"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DB4C66" w:rsidRPr="00675939">
        <w:rPr>
          <w:rFonts w:ascii="Times New Roman" w:hAnsi="Times New Roman" w:cs="Times New Roman"/>
          <w:sz w:val="26"/>
          <w:szCs w:val="26"/>
        </w:rPr>
        <w:t>е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тся </w:t>
      </w:r>
      <w:r w:rsidR="00630BC5" w:rsidRPr="00675939">
        <w:rPr>
          <w:rFonts w:ascii="Times New Roman" w:hAnsi="Times New Roman" w:cs="Times New Roman"/>
          <w:sz w:val="26"/>
          <w:szCs w:val="26"/>
        </w:rPr>
        <w:t>директором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учреждения на 10 </w:t>
      </w:r>
      <w:r w:rsidR="0021279C" w:rsidRPr="00675939">
        <w:rPr>
          <w:rFonts w:ascii="Times New Roman" w:hAnsi="Times New Roman" w:cs="Times New Roman"/>
          <w:sz w:val="26"/>
          <w:szCs w:val="26"/>
        </w:rPr>
        <w:t>–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30 процентов ниже размер</w:t>
      </w:r>
      <w:r w:rsidR="00DB4C66" w:rsidRPr="00675939">
        <w:rPr>
          <w:rFonts w:ascii="Times New Roman" w:hAnsi="Times New Roman" w:cs="Times New Roman"/>
          <w:sz w:val="26"/>
          <w:szCs w:val="26"/>
        </w:rPr>
        <w:t>а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DB4C66" w:rsidRPr="00675939">
        <w:rPr>
          <w:rFonts w:ascii="Times New Roman" w:hAnsi="Times New Roman" w:cs="Times New Roman"/>
          <w:sz w:val="26"/>
          <w:szCs w:val="26"/>
        </w:rPr>
        <w:t>ого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DB4C66" w:rsidRPr="00675939">
        <w:rPr>
          <w:rFonts w:ascii="Times New Roman" w:hAnsi="Times New Roman" w:cs="Times New Roman"/>
          <w:sz w:val="26"/>
          <w:szCs w:val="26"/>
        </w:rPr>
        <w:t>а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977EB6" w:rsidRPr="0067593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B4C66" w:rsidRPr="00675939">
        <w:rPr>
          <w:rFonts w:ascii="Times New Roman" w:hAnsi="Times New Roman" w:cs="Times New Roman"/>
          <w:sz w:val="26"/>
          <w:szCs w:val="26"/>
        </w:rPr>
        <w:t>я</w:t>
      </w:r>
      <w:r w:rsidR="00977EB6" w:rsidRPr="00675939">
        <w:rPr>
          <w:rFonts w:ascii="Times New Roman" w:hAnsi="Times New Roman" w:cs="Times New Roman"/>
          <w:sz w:val="26"/>
          <w:szCs w:val="26"/>
        </w:rPr>
        <w:t>.</w:t>
      </w:r>
    </w:p>
    <w:p w:rsidR="00410E45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7AB" w:rsidRPr="00675939" w:rsidRDefault="002377AB" w:rsidP="00675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110"/>
      <w:bookmarkEnd w:id="4"/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3. Выплаты компенсационного характера</w:t>
      </w:r>
    </w:p>
    <w:p w:rsidR="002377AB" w:rsidRPr="00675939" w:rsidRDefault="002377AB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4C66" w:rsidRPr="00675939" w:rsidRDefault="00DB4C6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3.1. К выплатам компенсационного характера относятся:</w:t>
      </w:r>
    </w:p>
    <w:p w:rsidR="00DB4C66" w:rsidRPr="00675939" w:rsidRDefault="00951FEB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выплаты за работу в местностях с особыми климатическими условиями;</w:t>
      </w:r>
    </w:p>
    <w:p w:rsidR="008F3FB3" w:rsidRPr="00675939" w:rsidRDefault="00951FEB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CC535C" w:rsidRPr="00675939">
        <w:rPr>
          <w:rFonts w:ascii="Times New Roman" w:hAnsi="Times New Roman" w:cs="Times New Roman"/>
          <w:sz w:val="26"/>
          <w:szCs w:val="26"/>
        </w:rPr>
        <w:t>выплаты за работу в условиях, отклоняющихся от нормальных</w:t>
      </w:r>
      <w:r w:rsidR="00350039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350039" w:rsidRPr="00675939">
        <w:rPr>
          <w:rFonts w:ascii="Times New Roman" w:hAnsi="Times New Roman"/>
          <w:sz w:val="26"/>
          <w:szCs w:val="26"/>
          <w:lang w:eastAsia="ru-RU"/>
        </w:rPr>
        <w:t>(при выполнении работ различной квалификации, совмещении профессий (должностей), выходные и нерабочие праздничные дни и при выполнении работ в других условиях, отклоняющихся от нормальных).</w:t>
      </w:r>
    </w:p>
    <w:p w:rsidR="008F3FB3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Выплаты компенсационного характера </w:t>
      </w:r>
      <w:r w:rsidR="00CF4F48" w:rsidRPr="00675939">
        <w:rPr>
          <w:rFonts w:ascii="Times New Roman" w:hAnsi="Times New Roman"/>
          <w:sz w:val="26"/>
          <w:szCs w:val="26"/>
          <w:lang w:eastAsia="ru-RU"/>
        </w:rPr>
        <w:t>директору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>3</w:t>
      </w:r>
      <w:r w:rsidRPr="00675939">
        <w:rPr>
          <w:rFonts w:ascii="Times New Roman" w:hAnsi="Times New Roman"/>
          <w:lang w:eastAsia="ru-RU"/>
        </w:rPr>
        <w:t>.</w:t>
      </w:r>
      <w:r w:rsidRPr="00675939">
        <w:rPr>
          <w:rFonts w:ascii="Times New Roman" w:hAnsi="Times New Roman"/>
          <w:sz w:val="26"/>
          <w:szCs w:val="26"/>
        </w:rPr>
        <w:t xml:space="preserve">2. </w:t>
      </w:r>
      <w:r w:rsidR="001D48B0" w:rsidRPr="00675939">
        <w:rPr>
          <w:rFonts w:ascii="Times New Roman" w:hAnsi="Times New Roman"/>
          <w:sz w:val="26"/>
          <w:szCs w:val="26"/>
        </w:rPr>
        <w:t>Директору</w:t>
      </w:r>
      <w:r w:rsidRPr="00675939">
        <w:rPr>
          <w:rFonts w:ascii="Times New Roman" w:hAnsi="Times New Roman"/>
          <w:sz w:val="26"/>
          <w:szCs w:val="26"/>
        </w:rPr>
        <w:t xml:space="preserve">, 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заместителю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75939">
        <w:rPr>
          <w:rFonts w:ascii="Times New Roman" w:hAnsi="Times New Roman"/>
          <w:sz w:val="26"/>
          <w:szCs w:val="26"/>
        </w:rPr>
        <w:t>учреждения могут быть установлены следующие выплаты за работу в условиях, отклоняющихся от нормальных: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</w:rPr>
        <w:t>- доплаты за совмещение профессий или выполнение обязанностей временно отсутствующего работника;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/>
          <w:sz w:val="26"/>
          <w:szCs w:val="26"/>
        </w:rPr>
        <w:t xml:space="preserve">- доплаты за работу в </w:t>
      </w:r>
      <w:r w:rsidRPr="00675939">
        <w:rPr>
          <w:rFonts w:ascii="Times New Roman" w:hAnsi="Times New Roman"/>
          <w:sz w:val="26"/>
          <w:szCs w:val="26"/>
          <w:lang w:eastAsia="ru-RU"/>
        </w:rPr>
        <w:t>выходные и нерабочие праздничные дни</w:t>
      </w:r>
      <w:r w:rsidRPr="00675939">
        <w:rPr>
          <w:rFonts w:ascii="Times New Roman" w:hAnsi="Times New Roman"/>
          <w:sz w:val="26"/>
          <w:szCs w:val="26"/>
        </w:rPr>
        <w:t>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3.2.1. </w:t>
      </w:r>
      <w:r w:rsidRPr="00675939">
        <w:rPr>
          <w:rFonts w:ascii="Times New Roman" w:hAnsi="Times New Roman"/>
          <w:sz w:val="26"/>
          <w:szCs w:val="26"/>
        </w:rPr>
        <w:t>Размер доплаты за совмещение профессий (должностей), расширение зон обслуживания, увеличение объема работы или выполнение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- в размере не менее одинарной части оклада за день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- в размере не менее двойной части оклада за день работы сверх должностного оклада, если работа производилась сверх месячной нормы рабочего времени.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</w:t>
      </w:r>
      <w:r w:rsidR="001D48B0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выплат компенсационного характера, предусмотренных пунктом 3.2 настоящего Положения,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компенсационных выплат заместителю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1D48B0" w:rsidRPr="00675939">
        <w:rPr>
          <w:rFonts w:ascii="Times New Roman" w:hAnsi="Times New Roman" w:cs="Times New Roman"/>
          <w:sz w:val="26"/>
          <w:szCs w:val="26"/>
        </w:rPr>
        <w:t>, предусмотренных пунктом 3.2 настоящего Положения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является приказ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27884" w:rsidRPr="00675939">
        <w:rPr>
          <w:rFonts w:ascii="Times New Roman" w:hAnsi="Times New Roman" w:cs="Times New Roman"/>
          <w:sz w:val="26"/>
          <w:szCs w:val="26"/>
        </w:rPr>
        <w:t xml:space="preserve"> и</w:t>
      </w:r>
      <w:r w:rsidRPr="00675939">
        <w:rPr>
          <w:rFonts w:ascii="Times New Roman" w:hAnsi="Times New Roman" w:cs="Times New Roman"/>
          <w:sz w:val="26"/>
          <w:szCs w:val="26"/>
        </w:rPr>
        <w:t xml:space="preserve"> табель учета </w:t>
      </w:r>
      <w:r w:rsidR="00547EE4" w:rsidRPr="00675939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Pr="00675939">
        <w:rPr>
          <w:rFonts w:ascii="Times New Roman" w:hAnsi="Times New Roman" w:cs="Times New Roman"/>
          <w:sz w:val="26"/>
          <w:szCs w:val="26"/>
        </w:rPr>
        <w:t>рабочего времени.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3.3. В случаях, определенных законодательством Российской Федерации, </w:t>
      </w:r>
      <w:r w:rsidR="001D48B0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Pr="00675939">
        <w:rPr>
          <w:rFonts w:ascii="Times New Roman" w:hAnsi="Times New Roman" w:cs="Times New Roman"/>
          <w:sz w:val="26"/>
          <w:szCs w:val="26"/>
        </w:rPr>
        <w:t xml:space="preserve">, заместителю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устанавливаются районный коэффициент, процентная надбавка за стаж работы в районах Крайнего Севера и приравненных к ним местностях.</w:t>
      </w:r>
    </w:p>
    <w:p w:rsidR="00350039" w:rsidRPr="00675939" w:rsidRDefault="0035003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7AB" w:rsidRPr="00675939" w:rsidRDefault="002377AB" w:rsidP="00675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4. Выплаты стимулирующего характера</w:t>
      </w:r>
    </w:p>
    <w:p w:rsidR="002B5E4E" w:rsidRPr="00675939" w:rsidRDefault="002B5E4E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заместителю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A67C56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учреждения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в пределах утвержденного фонда оплаты труда могут устанавливаться следующие выплаты стимулирующего характера:</w:t>
      </w:r>
    </w:p>
    <w:p w:rsidR="00DB4C66" w:rsidRPr="00675939" w:rsidRDefault="00A67C5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выплаты за важность выполняемой работы, степень самостоятельности и ответственности при выполнении поставленных задач;</w:t>
      </w:r>
    </w:p>
    <w:p w:rsidR="00DB4C66" w:rsidRPr="00675939" w:rsidRDefault="00A67C5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выплаты за интенсивность и высокие результаты работы;</w:t>
      </w:r>
    </w:p>
    <w:p w:rsidR="00DB4C66" w:rsidRPr="00675939" w:rsidRDefault="00A67C5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выплаты за качество выполняемых работ;</w:t>
      </w:r>
    </w:p>
    <w:p w:rsidR="00836961" w:rsidRPr="00675939" w:rsidRDefault="00836961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 выплаты по итогам работы;</w:t>
      </w:r>
    </w:p>
    <w:p w:rsidR="00DB4C66" w:rsidRPr="00675939" w:rsidRDefault="00A67C56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836961" w:rsidRPr="00675939">
        <w:rPr>
          <w:rFonts w:ascii="Times New Roman" w:hAnsi="Times New Roman" w:cs="Times New Roman"/>
          <w:sz w:val="26"/>
          <w:szCs w:val="26"/>
        </w:rPr>
        <w:t xml:space="preserve"> персональные выплаты.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="002C12AA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C12AA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ежемесячно, в срок до восьмого числа, представля</w:t>
      </w:r>
      <w:r w:rsidR="0088318F" w:rsidRPr="00675939">
        <w:rPr>
          <w:rFonts w:ascii="Times New Roman" w:hAnsi="Times New Roman" w:cs="Times New Roman"/>
          <w:sz w:val="26"/>
          <w:szCs w:val="26"/>
        </w:rPr>
        <w:t>е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т начальнику </w:t>
      </w:r>
      <w:r w:rsidR="002C12AA" w:rsidRPr="0067593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DB4C66" w:rsidRPr="00675939">
        <w:rPr>
          <w:rFonts w:ascii="Times New Roman" w:hAnsi="Times New Roman" w:cs="Times New Roman"/>
          <w:sz w:val="26"/>
          <w:szCs w:val="26"/>
        </w:rPr>
        <w:t>аналитическую информацию о показателях работы учреждени</w:t>
      </w:r>
      <w:r w:rsidR="002C12AA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за определенный период, отражающую результативность и особые достижения.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4.3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Соответствие результатов работы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C12AA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требованиям критериев оценки результативности и качества труда определяется Комиссией</w:t>
      </w:r>
      <w:r w:rsidR="00454C3E" w:rsidRPr="00675939">
        <w:rPr>
          <w:rFonts w:ascii="Times New Roman" w:hAnsi="Times New Roman" w:cs="Times New Roman"/>
          <w:sz w:val="26"/>
          <w:szCs w:val="26"/>
        </w:rPr>
        <w:t>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4.4.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54C3E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>, результат работ котор</w:t>
      </w:r>
      <w:r w:rsidR="00454C3E" w:rsidRPr="00675939">
        <w:rPr>
          <w:rFonts w:ascii="Times New Roman" w:hAnsi="Times New Roman" w:cs="Times New Roman"/>
          <w:sz w:val="26"/>
          <w:szCs w:val="26"/>
        </w:rPr>
        <w:t>ого</w:t>
      </w:r>
      <w:r w:rsidR="00DB4C66" w:rsidRPr="00675939">
        <w:rPr>
          <w:rFonts w:ascii="Times New Roman" w:hAnsi="Times New Roman" w:cs="Times New Roman"/>
          <w:sz w:val="26"/>
          <w:szCs w:val="26"/>
        </w:rPr>
        <w:t>, по решению Комиссии, отвеча</w:t>
      </w:r>
      <w:r w:rsidR="00454C3E" w:rsidRPr="00675939">
        <w:rPr>
          <w:rFonts w:ascii="Times New Roman" w:hAnsi="Times New Roman" w:cs="Times New Roman"/>
          <w:sz w:val="26"/>
          <w:szCs w:val="26"/>
        </w:rPr>
        <w:t>е</w:t>
      </w:r>
      <w:r w:rsidR="00DB4C66" w:rsidRPr="00675939">
        <w:rPr>
          <w:rFonts w:ascii="Times New Roman" w:hAnsi="Times New Roman" w:cs="Times New Roman"/>
          <w:sz w:val="26"/>
          <w:szCs w:val="26"/>
        </w:rPr>
        <w:t>т нескольким основаниям к установлению выплат стимулирующего характера, по каждому основанию устанавливаются соответствующие выплаты.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4.5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Выплаты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по итогам работы, не устанавливаются </w:t>
      </w:r>
      <w:r w:rsidR="00630BC5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учреждения в случае сложившегося по итогам работы за месяц, квартал перерасхода средств, выделенных на оплату труда работникам учреждения.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4.6</w:t>
      </w:r>
      <w:r w:rsidR="00DB4C66" w:rsidRPr="00675939">
        <w:rPr>
          <w:rFonts w:ascii="Times New Roman" w:hAnsi="Times New Roman" w:cs="Times New Roman"/>
          <w:sz w:val="26"/>
          <w:szCs w:val="26"/>
        </w:rPr>
        <w:t>. На основании решения Комиссии</w:t>
      </w:r>
      <w:r w:rsidR="00454C3E" w:rsidRPr="00675939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DB4C66" w:rsidRPr="00675939">
        <w:rPr>
          <w:rFonts w:ascii="Times New Roman" w:hAnsi="Times New Roman" w:cs="Times New Roman"/>
          <w:sz w:val="26"/>
          <w:szCs w:val="26"/>
        </w:rPr>
        <w:t>готовит согласованное с</w:t>
      </w:r>
      <w:r w:rsidR="00C94AD9" w:rsidRPr="00675939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C94AD9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по персоналу Администрации города Норильска ходатайство Руководителю Администрации города Норильска об установлении, уменьшении или отмене выплат стимулирующего характера к должностному окладу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4.7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Выплаты стимулирующего характера к должностному окладу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B0A15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устанавливаются, уменьшаются или отменяются распоряжением Администрации города Норильска, издаваемым Руководителем Администрации города Норильска, </w:t>
      </w:r>
      <w:r w:rsidR="00C86C2C" w:rsidRPr="00675939">
        <w:rPr>
          <w:rFonts w:ascii="Times New Roman" w:hAnsi="Times New Roman"/>
          <w:sz w:val="26"/>
          <w:szCs w:val="26"/>
          <w:lang w:eastAsia="ru-RU"/>
        </w:rPr>
        <w:t xml:space="preserve">с учетом </w:t>
      </w:r>
      <w:r w:rsidR="008B407F" w:rsidRPr="00675939">
        <w:rPr>
          <w:rFonts w:ascii="Times New Roman" w:hAnsi="Times New Roman"/>
          <w:sz w:val="26"/>
          <w:szCs w:val="26"/>
          <w:lang w:eastAsia="ru-RU"/>
        </w:rPr>
        <w:t>предложени</w:t>
      </w:r>
      <w:r w:rsidR="00675939" w:rsidRPr="00675939">
        <w:rPr>
          <w:rFonts w:ascii="Times New Roman" w:hAnsi="Times New Roman"/>
          <w:sz w:val="26"/>
          <w:szCs w:val="26"/>
          <w:lang w:eastAsia="ru-RU"/>
        </w:rPr>
        <w:t>й</w:t>
      </w:r>
      <w:r w:rsidR="00C86C2C" w:rsidRPr="00675939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Управления, согласованн</w:t>
      </w:r>
      <w:r w:rsidR="00675939" w:rsidRPr="00675939">
        <w:rPr>
          <w:rFonts w:ascii="Times New Roman" w:hAnsi="Times New Roman"/>
          <w:sz w:val="26"/>
          <w:szCs w:val="26"/>
          <w:lang w:eastAsia="ru-RU"/>
        </w:rPr>
        <w:t>ых</w:t>
      </w:r>
      <w:r w:rsidR="00C86C2C" w:rsidRPr="00675939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C86C2C" w:rsidRPr="00675939">
        <w:rPr>
          <w:rFonts w:ascii="Times New Roman" w:hAnsi="Times New Roman" w:cs="Times New Roman"/>
          <w:sz w:val="26"/>
          <w:szCs w:val="26"/>
        </w:rPr>
        <w:t>заместителем Руководителя Администрации города Норильска по курируемому направлению.</w:t>
      </w:r>
    </w:p>
    <w:p w:rsidR="00410E45" w:rsidRPr="00675939" w:rsidRDefault="004D7149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к должностному окладу заместителя директора учреждения устанавливаются, уменьшаются или отменяются </w:t>
      </w:r>
      <w:r w:rsidR="00410E45" w:rsidRPr="0067593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410E45" w:rsidRPr="00675939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4.8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="00DB4C66" w:rsidRPr="00675939">
          <w:rPr>
            <w:rFonts w:ascii="Times New Roman" w:hAnsi="Times New Roman" w:cs="Times New Roman"/>
            <w:sz w:val="26"/>
            <w:szCs w:val="26"/>
          </w:rPr>
          <w:t>Виды выплат</w:t>
        </w:r>
      </w:hyperlink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</w:t>
      </w:r>
      <w:r w:rsidR="00EE3AC1" w:rsidRPr="00675939">
        <w:rPr>
          <w:rFonts w:ascii="Times New Roman" w:hAnsi="Times New Roman" w:cs="Times New Roman"/>
          <w:sz w:val="26"/>
          <w:szCs w:val="26"/>
        </w:rPr>
        <w:t>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для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725E2C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</w:t>
      </w:r>
      <w:r w:rsidR="00EE3AC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94AD9" w:rsidRPr="00675939">
        <w:rPr>
          <w:rFonts w:ascii="Times New Roman" w:hAnsi="Times New Roman" w:cs="Times New Roman"/>
          <w:sz w:val="26"/>
          <w:szCs w:val="26"/>
        </w:rPr>
        <w:t>определяются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9B5B42" w:rsidRPr="00675939">
        <w:rPr>
          <w:rFonts w:ascii="Times New Roman" w:hAnsi="Times New Roman" w:cs="Times New Roman"/>
          <w:sz w:val="26"/>
          <w:szCs w:val="26"/>
        </w:rPr>
        <w:t>3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DB4C66" w:rsidRPr="00675939" w:rsidRDefault="00410E4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4.9</w:t>
      </w:r>
      <w:r w:rsidR="00DB4C66" w:rsidRPr="00675939">
        <w:rPr>
          <w:rFonts w:ascii="Times New Roman" w:hAnsi="Times New Roman" w:cs="Times New Roman"/>
          <w:sz w:val="26"/>
          <w:szCs w:val="26"/>
        </w:rPr>
        <w:t xml:space="preserve">.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725E2C" w:rsidRPr="00675939">
        <w:rPr>
          <w:rFonts w:ascii="Times New Roman" w:hAnsi="Times New Roman" w:cs="Times New Roman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заместителю</w:t>
      </w:r>
      <w:r w:rsidR="00EE3AC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DB4C66" w:rsidRPr="00675939">
        <w:rPr>
          <w:rFonts w:ascii="Times New Roman" w:hAnsi="Times New Roman" w:cs="Times New Roman"/>
          <w:sz w:val="26"/>
          <w:szCs w:val="26"/>
        </w:rPr>
        <w:t>устанавливаются следующие виды персональных выплат: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1693"/>
      </w:tblGrid>
      <w:tr w:rsidR="00DB0A15" w:rsidRPr="00675939" w:rsidTr="003A09F5">
        <w:trPr>
          <w:trHeight w:val="1482"/>
          <w:tblHeader/>
        </w:trPr>
        <w:tc>
          <w:tcPr>
            <w:tcW w:w="30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A15" w:rsidRPr="00675939" w:rsidRDefault="00021509" w:rsidP="0077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466"/>
            <w:bookmarkEnd w:id="5"/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B0A15" w:rsidRPr="0067593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A15" w:rsidRPr="00675939" w:rsidRDefault="00DB0A15" w:rsidP="0077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A15" w:rsidRPr="00675939" w:rsidRDefault="00DB0A15" w:rsidP="0077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 к должностному окладу</w:t>
            </w:r>
            <w:r w:rsidR="00BF1D6E" w:rsidRPr="006759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C3ADE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D6E" w:rsidRPr="006759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B0A15" w:rsidRPr="00675939" w:rsidTr="003A09F5">
        <w:trPr>
          <w:trHeight w:val="113"/>
        </w:trPr>
        <w:tc>
          <w:tcPr>
            <w:tcW w:w="30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A15" w:rsidRPr="00675939" w:rsidTr="003A09F5">
        <w:trPr>
          <w:trHeight w:val="83"/>
        </w:trPr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0A15" w:rsidRPr="00675939" w:rsidTr="003A09F5">
        <w:trPr>
          <w:trHeight w:val="147"/>
        </w:trPr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при наличии ученой степени кандидата экономических наук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экономических наук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B0A15" w:rsidRPr="00675939" w:rsidTr="003A09F5">
        <w:trPr>
          <w:trHeight w:val="709"/>
        </w:trPr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Заслуженный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, при условии соответствия почетного звания профилю учреждения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экономических наук </w:t>
            </w:r>
            <w:hyperlink w:anchor="Par48" w:history="1">
              <w:r w:rsidR="007706A7" w:rsidRPr="00675939">
                <w:rPr>
                  <w:rFonts w:ascii="Times New Roman" w:hAnsi="Times New Roman" w:cs="Times New Roman"/>
                  <w:sz w:val="26"/>
                  <w:szCs w:val="26"/>
                </w:rPr>
                <w:t>&lt;*</w:t>
              </w:r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экономических наук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0A15" w:rsidRPr="00675939" w:rsidTr="003A09F5">
        <w:trPr>
          <w:trHeight w:val="20"/>
        </w:trPr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Заслуженный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, при условии соответствия почетного звания профилю учреждения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экономических наук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экономических наук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B0A15" w:rsidRPr="00675939" w:rsidTr="003A09F5">
        <w:tc>
          <w:tcPr>
            <w:tcW w:w="30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 w:rsidP="00BF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Заслуженный</w:t>
            </w:r>
            <w:r w:rsidR="00B2028B" w:rsidRPr="006759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, при условии соответствия почетного звания профилю учреждения </w:t>
            </w:r>
            <w:hyperlink w:anchor="Par4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B0A15" w:rsidRPr="00675939" w:rsidTr="003A09F5">
        <w:tc>
          <w:tcPr>
            <w:tcW w:w="30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C6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90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A15" w:rsidRPr="00675939" w:rsidRDefault="00DB0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</w:tbl>
    <w:p w:rsidR="00DB0A15" w:rsidRPr="00675939" w:rsidRDefault="00DB0A15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7"/>
      <w:bookmarkStart w:id="7" w:name="Par48"/>
      <w:bookmarkEnd w:id="6"/>
      <w:bookmarkEnd w:id="7"/>
      <w:r w:rsidRPr="00675939">
        <w:rPr>
          <w:rFonts w:ascii="Times New Roman" w:hAnsi="Times New Roman" w:cs="Times New Roman"/>
          <w:sz w:val="26"/>
          <w:szCs w:val="26"/>
        </w:rPr>
        <w:t>&lt;*&gt; Производится при условии соответствия ученой степени или почетного звания профилю учреждения или профилю деятельности.</w:t>
      </w:r>
    </w:p>
    <w:p w:rsidR="001B010F" w:rsidRPr="00675939" w:rsidRDefault="001B010F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A15" w:rsidRPr="00675939" w:rsidRDefault="00B14C30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4.10</w:t>
      </w:r>
      <w:r w:rsidR="00DB0A15" w:rsidRPr="00675939">
        <w:rPr>
          <w:rFonts w:ascii="Times New Roman" w:hAnsi="Times New Roman" w:cs="Times New Roman"/>
          <w:sz w:val="26"/>
          <w:szCs w:val="26"/>
        </w:rPr>
        <w:t>. При установлении персональной выплаты за опыт работы в занимаемой должности в стаж работы засчитывается:</w:t>
      </w:r>
    </w:p>
    <w:p w:rsidR="00DB0A15" w:rsidRPr="00675939" w:rsidRDefault="00EA5659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общий (совокупный) стаж по должностям в Администрации города Норильска и ее структурных подразделениях, в органах власти и управления;</w:t>
      </w:r>
    </w:p>
    <w:p w:rsidR="00DB0A15" w:rsidRPr="00675939" w:rsidRDefault="00EA5659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–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время работы по должностям финансовых, экономических, бухгалтерских служб учреждений (организаций, предприятий).</w:t>
      </w:r>
    </w:p>
    <w:p w:rsidR="007706A7" w:rsidRPr="00675939" w:rsidRDefault="007706A7" w:rsidP="00675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 xml:space="preserve">Исчисление стажа, дающего право на получение персональной выплаты за опыт работы, осуществляется в соответствии с </w:t>
      </w:r>
      <w:r w:rsidR="00D651B4" w:rsidRPr="00675939">
        <w:rPr>
          <w:rFonts w:ascii="Times New Roman" w:hAnsi="Times New Roman"/>
          <w:sz w:val="26"/>
          <w:szCs w:val="26"/>
          <w:lang w:eastAsia="ru-RU"/>
        </w:rPr>
        <w:t>Т</w:t>
      </w:r>
      <w:r w:rsidRPr="00675939">
        <w:rPr>
          <w:rFonts w:ascii="Times New Roman" w:hAnsi="Times New Roman"/>
          <w:sz w:val="26"/>
          <w:szCs w:val="26"/>
          <w:lang w:eastAsia="ru-RU"/>
        </w:rPr>
        <w:t>рудовым законодательством Российской Федерации. Основным документом для исчисления стажа является трудовая книжка.</w:t>
      </w:r>
    </w:p>
    <w:p w:rsidR="00DB0A15" w:rsidRPr="00675939" w:rsidRDefault="00DB0A1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:rsidR="00DB0A15" w:rsidRPr="00675939" w:rsidRDefault="00B14C30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4.11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. При предоставлении ежегодного оплачиваемого отпуска (далее </w:t>
      </w:r>
      <w:r w:rsidR="00EA5659" w:rsidRPr="00675939">
        <w:rPr>
          <w:rFonts w:ascii="Times New Roman" w:hAnsi="Times New Roman" w:cs="Times New Roman"/>
          <w:sz w:val="26"/>
          <w:szCs w:val="26"/>
        </w:rPr>
        <w:t>–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отпуск) продолжительностью не менее 14 календарных дней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 и</w:t>
      </w:r>
      <w:r w:rsidRPr="00675939"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="00774AEF" w:rsidRPr="00675939">
        <w:rPr>
          <w:rFonts w:ascii="Times New Roman" w:hAnsi="Times New Roman" w:cs="Times New Roman"/>
          <w:sz w:val="26"/>
          <w:szCs w:val="26"/>
        </w:rPr>
        <w:lastRenderedPageBreak/>
        <w:t>директора</w:t>
      </w:r>
      <w:r w:rsidR="00EA5659"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675939">
        <w:rPr>
          <w:rFonts w:ascii="Times New Roman" w:hAnsi="Times New Roman" w:cs="Times New Roman"/>
          <w:sz w:val="26"/>
          <w:szCs w:val="26"/>
        </w:rPr>
        <w:t>их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личн</w:t>
      </w:r>
      <w:r w:rsidRPr="00675939">
        <w:rPr>
          <w:rFonts w:ascii="Times New Roman" w:hAnsi="Times New Roman" w:cs="Times New Roman"/>
          <w:sz w:val="26"/>
          <w:szCs w:val="26"/>
        </w:rPr>
        <w:t>ых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675939">
        <w:rPr>
          <w:rFonts w:ascii="Times New Roman" w:hAnsi="Times New Roman" w:cs="Times New Roman"/>
          <w:sz w:val="26"/>
          <w:szCs w:val="26"/>
        </w:rPr>
        <w:t>й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производится единовременная выплата к отпуску (далее </w:t>
      </w:r>
      <w:r w:rsidR="00EA5659" w:rsidRPr="00675939">
        <w:rPr>
          <w:rFonts w:ascii="Times New Roman" w:hAnsi="Times New Roman" w:cs="Times New Roman"/>
          <w:sz w:val="26"/>
          <w:szCs w:val="26"/>
        </w:rPr>
        <w:t>–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единовременная выплата). Единовременная выплата производится не более одного раза в течение календарного года.</w:t>
      </w:r>
    </w:p>
    <w:p w:rsidR="00DB0A15" w:rsidRPr="00675939" w:rsidRDefault="00DB0A15" w:rsidP="00EA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работником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Единовременная выплата производится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D651B4" w:rsidRPr="00675939">
        <w:rPr>
          <w:rFonts w:ascii="Times New Roman" w:hAnsi="Times New Roman" w:cs="Times New Roman"/>
          <w:sz w:val="26"/>
          <w:szCs w:val="26"/>
        </w:rPr>
        <w:t>,</w:t>
      </w:r>
      <w:r w:rsidR="004C4F79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1B010F" w:rsidRPr="00675939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1B010F" w:rsidRPr="00675939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Pr="00675939">
        <w:rPr>
          <w:rFonts w:ascii="Times New Roman" w:hAnsi="Times New Roman" w:cs="Times New Roman"/>
          <w:sz w:val="26"/>
          <w:szCs w:val="26"/>
        </w:rPr>
        <w:t>к</w:t>
      </w:r>
      <w:r w:rsidR="001B010F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sz w:val="26"/>
          <w:szCs w:val="26"/>
        </w:rPr>
        <w:t xml:space="preserve">должностному окладу за последний календарный месяц перед началом отпуска (далее </w:t>
      </w:r>
      <w:r w:rsidR="00EA5659" w:rsidRPr="00675939">
        <w:rPr>
          <w:rFonts w:ascii="Times New Roman" w:hAnsi="Times New Roman" w:cs="Times New Roman"/>
          <w:sz w:val="26"/>
          <w:szCs w:val="26"/>
        </w:rPr>
        <w:t>–</w:t>
      </w:r>
      <w:r w:rsidRPr="00675939">
        <w:rPr>
          <w:rFonts w:ascii="Times New Roman" w:hAnsi="Times New Roman" w:cs="Times New Roman"/>
          <w:sz w:val="26"/>
          <w:szCs w:val="26"/>
        </w:rPr>
        <w:t xml:space="preserve"> расчетный месяц).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В случаях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Если</w:t>
      </w:r>
      <w:r w:rsidR="004C4F79" w:rsidRPr="00675939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D651B4" w:rsidRPr="00675939">
        <w:rPr>
          <w:rFonts w:ascii="Times New Roman" w:hAnsi="Times New Roman" w:cs="Times New Roman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EA5659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6A7269" w:rsidRPr="00675939">
        <w:rPr>
          <w:rFonts w:ascii="Times New Roman" w:hAnsi="Times New Roman" w:cs="Times New Roman"/>
          <w:sz w:val="26"/>
          <w:szCs w:val="26"/>
        </w:rPr>
        <w:t xml:space="preserve">, </w:t>
      </w:r>
      <w:r w:rsidRPr="00675939">
        <w:rPr>
          <w:rFonts w:ascii="Times New Roman" w:hAnsi="Times New Roman" w:cs="Times New Roman"/>
          <w:sz w:val="26"/>
          <w:szCs w:val="26"/>
        </w:rPr>
        <w:t>получивш</w:t>
      </w:r>
      <w:r w:rsidR="00D651B4" w:rsidRPr="00675939">
        <w:rPr>
          <w:rFonts w:ascii="Times New Roman" w:hAnsi="Times New Roman" w:cs="Times New Roman"/>
          <w:sz w:val="26"/>
          <w:szCs w:val="26"/>
        </w:rPr>
        <w:t>ие</w:t>
      </w:r>
      <w:r w:rsidRPr="00675939">
        <w:rPr>
          <w:rFonts w:ascii="Times New Roman" w:hAnsi="Times New Roman" w:cs="Times New Roman"/>
          <w:sz w:val="26"/>
          <w:szCs w:val="26"/>
        </w:rPr>
        <w:t xml:space="preserve"> в текущем календарном году единовременную выплату к отпуску, увольня</w:t>
      </w:r>
      <w:r w:rsidR="00D651B4" w:rsidRPr="00675939">
        <w:rPr>
          <w:rFonts w:ascii="Times New Roman" w:hAnsi="Times New Roman" w:cs="Times New Roman"/>
          <w:sz w:val="26"/>
          <w:szCs w:val="26"/>
        </w:rPr>
        <w:t>ю</w:t>
      </w:r>
      <w:r w:rsidRPr="00675939">
        <w:rPr>
          <w:rFonts w:ascii="Times New Roman" w:hAnsi="Times New Roman" w:cs="Times New Roman"/>
          <w:sz w:val="26"/>
          <w:szCs w:val="26"/>
        </w:rPr>
        <w:t>тся, перерасчет суммы единовременной выплаты к отпуску не производится.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Если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</w:t>
      </w:r>
      <w:r w:rsidR="00D651B4" w:rsidRPr="00675939">
        <w:rPr>
          <w:rFonts w:ascii="Times New Roman" w:hAnsi="Times New Roman" w:cs="Times New Roman"/>
          <w:sz w:val="26"/>
          <w:szCs w:val="26"/>
        </w:rPr>
        <w:t>,</w:t>
      </w:r>
      <w:r w:rsidR="00B14C30" w:rsidRPr="00675939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EA5659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F209D1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B2028B" w:rsidRPr="00675939">
        <w:rPr>
          <w:rFonts w:ascii="Times New Roman" w:hAnsi="Times New Roman" w:cs="Times New Roman"/>
          <w:sz w:val="26"/>
          <w:szCs w:val="26"/>
        </w:rPr>
        <w:t>учреждения</w:t>
      </w:r>
      <w:r w:rsidR="006A7269" w:rsidRPr="00675939">
        <w:rPr>
          <w:rFonts w:ascii="Times New Roman" w:hAnsi="Times New Roman" w:cs="Times New Roman"/>
          <w:sz w:val="26"/>
          <w:szCs w:val="26"/>
        </w:rPr>
        <w:t xml:space="preserve">, </w:t>
      </w:r>
      <w:r w:rsidRPr="00675939">
        <w:rPr>
          <w:rFonts w:ascii="Times New Roman" w:hAnsi="Times New Roman" w:cs="Times New Roman"/>
          <w:sz w:val="26"/>
          <w:szCs w:val="26"/>
        </w:rPr>
        <w:t>не использова</w:t>
      </w:r>
      <w:r w:rsidR="00B14C30" w:rsidRPr="00675939">
        <w:rPr>
          <w:rFonts w:ascii="Times New Roman" w:hAnsi="Times New Roman" w:cs="Times New Roman"/>
          <w:sz w:val="26"/>
          <w:szCs w:val="26"/>
        </w:rPr>
        <w:t>вш</w:t>
      </w:r>
      <w:r w:rsidR="00D651B4" w:rsidRPr="00675939">
        <w:rPr>
          <w:rFonts w:ascii="Times New Roman" w:hAnsi="Times New Roman" w:cs="Times New Roman"/>
          <w:sz w:val="26"/>
          <w:szCs w:val="26"/>
        </w:rPr>
        <w:t>ие</w:t>
      </w:r>
      <w:r w:rsidRPr="00675939">
        <w:rPr>
          <w:rFonts w:ascii="Times New Roman" w:hAnsi="Times New Roman" w:cs="Times New Roman"/>
          <w:sz w:val="26"/>
          <w:szCs w:val="26"/>
        </w:rPr>
        <w:t xml:space="preserve"> в текущем календарном году единовр</w:t>
      </w:r>
      <w:r w:rsidR="00D651B4" w:rsidRPr="00675939">
        <w:rPr>
          <w:rFonts w:ascii="Times New Roman" w:hAnsi="Times New Roman" w:cs="Times New Roman"/>
          <w:sz w:val="26"/>
          <w:szCs w:val="26"/>
        </w:rPr>
        <w:t>еменную выплату к отпуску, уходя</w:t>
      </w:r>
      <w:r w:rsidRPr="00675939">
        <w:rPr>
          <w:rFonts w:ascii="Times New Roman" w:hAnsi="Times New Roman" w:cs="Times New Roman"/>
          <w:sz w:val="26"/>
          <w:szCs w:val="26"/>
        </w:rPr>
        <w:t>т в отпуск с последующим увольнением, то в данном календарном году единовременная выплата производится в размере</w:t>
      </w:r>
      <w:r w:rsidR="00F209D1" w:rsidRPr="00675939">
        <w:rPr>
          <w:rFonts w:ascii="Times New Roman" w:hAnsi="Times New Roman" w:cs="Times New Roman"/>
          <w:sz w:val="26"/>
          <w:szCs w:val="26"/>
        </w:rPr>
        <w:t>,</w:t>
      </w:r>
      <w:r w:rsidRPr="00675939">
        <w:rPr>
          <w:rFonts w:ascii="Times New Roman" w:hAnsi="Times New Roman" w:cs="Times New Roman"/>
          <w:sz w:val="26"/>
          <w:szCs w:val="26"/>
        </w:rPr>
        <w:t xml:space="preserve"> пропорциональном количеству полных календарных месяцев </w:t>
      </w:r>
      <w:r w:rsidR="00D651B4" w:rsidRPr="00675939">
        <w:rPr>
          <w:rFonts w:ascii="Times New Roman" w:hAnsi="Times New Roman" w:cs="Times New Roman"/>
          <w:sz w:val="26"/>
          <w:szCs w:val="26"/>
        </w:rPr>
        <w:t>их</w:t>
      </w:r>
      <w:r w:rsidRPr="00675939">
        <w:rPr>
          <w:rFonts w:ascii="Times New Roman" w:hAnsi="Times New Roman" w:cs="Times New Roman"/>
          <w:sz w:val="26"/>
          <w:szCs w:val="26"/>
        </w:rPr>
        <w:t xml:space="preserve"> работы в данном календарном году.</w:t>
      </w:r>
    </w:p>
    <w:p w:rsidR="00DB0A15" w:rsidRPr="00675939" w:rsidRDefault="00B14C30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4.12</w:t>
      </w:r>
      <w:r w:rsidR="00DB0A15" w:rsidRPr="00675939">
        <w:rPr>
          <w:rFonts w:ascii="Times New Roman" w:hAnsi="Times New Roman" w:cs="Times New Roman"/>
          <w:sz w:val="26"/>
          <w:szCs w:val="26"/>
        </w:rPr>
        <w:t>. Персональная выплата за работу в муниципальном образовании город Норильск.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устанавливается в целях сохранения дохода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F209D1" w:rsidRPr="0067593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F209D1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B2028B" w:rsidRPr="00675939">
        <w:rPr>
          <w:rFonts w:ascii="Times New Roman" w:hAnsi="Times New Roman" w:cs="Times New Roman"/>
          <w:sz w:val="26"/>
          <w:szCs w:val="26"/>
        </w:rPr>
        <w:t>учреждения</w:t>
      </w:r>
      <w:r w:rsidR="006A7269" w:rsidRPr="00675939">
        <w:rPr>
          <w:rFonts w:ascii="Times New Roman" w:hAnsi="Times New Roman" w:cs="Times New Roman"/>
          <w:sz w:val="26"/>
          <w:szCs w:val="26"/>
        </w:rPr>
        <w:t xml:space="preserve">, </w:t>
      </w:r>
      <w:r w:rsidRPr="00675939">
        <w:rPr>
          <w:rFonts w:ascii="Times New Roman" w:hAnsi="Times New Roman" w:cs="Times New Roman"/>
          <w:sz w:val="26"/>
          <w:szCs w:val="26"/>
        </w:rPr>
        <w:t>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r w:rsidR="0057146A" w:rsidRPr="00675939">
        <w:rPr>
          <w:rFonts w:ascii="Times New Roman" w:hAnsi="Times New Roman" w:cs="Times New Roman"/>
          <w:sz w:val="26"/>
          <w:szCs w:val="26"/>
        </w:rPr>
        <w:t xml:space="preserve">следующей </w:t>
      </w:r>
      <w:hyperlink w:anchor="Par65" w:history="1">
        <w:r w:rsidRPr="00675939">
          <w:rPr>
            <w:rFonts w:ascii="Times New Roman" w:hAnsi="Times New Roman" w:cs="Times New Roman"/>
            <w:sz w:val="26"/>
            <w:szCs w:val="26"/>
          </w:rPr>
          <w:t>формуле</w:t>
        </w:r>
      </w:hyperlink>
      <w:r w:rsidRPr="00675939">
        <w:rPr>
          <w:rFonts w:ascii="Times New Roman" w:hAnsi="Times New Roman" w:cs="Times New Roman"/>
          <w:sz w:val="26"/>
          <w:szCs w:val="26"/>
        </w:rPr>
        <w:t>: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A15" w:rsidRPr="00675939" w:rsidRDefault="00DB0A15" w:rsidP="00DB0A1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Par65"/>
      <w:bookmarkEnd w:id="8"/>
      <w:proofErr w:type="spellStart"/>
      <w:r w:rsidRPr="00675939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, где:                                                 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ПН </w:t>
      </w:r>
      <w:r w:rsidR="00F209D1" w:rsidRPr="00675939">
        <w:rPr>
          <w:rFonts w:ascii="Times New Roman" w:hAnsi="Times New Roman" w:cs="Times New Roman"/>
          <w:sz w:val="26"/>
          <w:szCs w:val="26"/>
        </w:rPr>
        <w:t>–</w:t>
      </w:r>
      <w:r w:rsidRPr="00675939">
        <w:rPr>
          <w:rFonts w:ascii="Times New Roman" w:hAnsi="Times New Roman" w:cs="Times New Roman"/>
          <w:sz w:val="26"/>
          <w:szCs w:val="26"/>
        </w:rPr>
        <w:t xml:space="preserve"> размер персональной выплаты за работу в муниципальном образовании город Норильск;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F209D1" w:rsidRPr="00675939">
        <w:rPr>
          <w:rFonts w:ascii="Times New Roman" w:hAnsi="Times New Roman" w:cs="Times New Roman"/>
          <w:sz w:val="26"/>
          <w:szCs w:val="26"/>
        </w:rPr>
        <w:t>–</w:t>
      </w:r>
      <w:r w:rsidRPr="00675939">
        <w:rPr>
          <w:rFonts w:ascii="Times New Roman" w:hAnsi="Times New Roman" w:cs="Times New Roman"/>
          <w:sz w:val="26"/>
          <w:szCs w:val="26"/>
        </w:rPr>
        <w:t xml:space="preserve"> размер заработной платы, определяемый в соответствии с действующими нормативными правовыми актами муниципального образования город Норильск;</w:t>
      </w:r>
    </w:p>
    <w:p w:rsidR="00DB0A15" w:rsidRPr="00675939" w:rsidRDefault="00DB0A15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F209D1" w:rsidRPr="00675939">
        <w:rPr>
          <w:rFonts w:ascii="Times New Roman" w:hAnsi="Times New Roman" w:cs="Times New Roman"/>
          <w:sz w:val="26"/>
          <w:szCs w:val="26"/>
        </w:rPr>
        <w:t>–</w:t>
      </w:r>
      <w:r w:rsidRPr="00675939">
        <w:rPr>
          <w:rFonts w:ascii="Times New Roman" w:hAnsi="Times New Roman" w:cs="Times New Roman"/>
          <w:sz w:val="26"/>
          <w:szCs w:val="26"/>
        </w:rPr>
        <w:t xml:space="preserve">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состоянию на 31.03.2013.</w:t>
      </w:r>
    </w:p>
    <w:p w:rsidR="00DB0A15" w:rsidRPr="00675939" w:rsidRDefault="00F209D1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Для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sz w:val="26"/>
          <w:szCs w:val="26"/>
        </w:rPr>
        <w:t>,</w:t>
      </w:r>
      <w:r w:rsidRPr="00675939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</w:t>
      </w:r>
      <w:proofErr w:type="spellStart"/>
      <w:r w:rsidR="00AB495E"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="00AB495E" w:rsidRPr="00675939">
        <w:rPr>
          <w:rFonts w:ascii="Times New Roman" w:hAnsi="Times New Roman" w:cs="Times New Roman"/>
          <w:sz w:val="26"/>
          <w:szCs w:val="26"/>
        </w:rPr>
        <w:t xml:space="preserve"> устанавливается в размере, соответствующем </w:t>
      </w:r>
      <w:proofErr w:type="spellStart"/>
      <w:r w:rsidR="00AB495E"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="00AB495E" w:rsidRPr="00675939">
        <w:rPr>
          <w:rFonts w:ascii="Times New Roman" w:hAnsi="Times New Roman" w:cs="Times New Roman"/>
          <w:sz w:val="26"/>
          <w:szCs w:val="26"/>
        </w:rPr>
        <w:t>, установленному для должностей, не отнесенных к профессиональным квалификационным группам, и составляет – 1,27.</w:t>
      </w:r>
    </w:p>
    <w:p w:rsidR="00AB495E" w:rsidRPr="00675939" w:rsidRDefault="00AB495E" w:rsidP="00DB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Для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распоряжением Администрации города Норильска, издаваемым Руководителем Администрации </w:t>
      </w:r>
      <w:r w:rsidRPr="00675939">
        <w:rPr>
          <w:rFonts w:ascii="Times New Roman" w:hAnsi="Times New Roman" w:cs="Times New Roman"/>
          <w:sz w:val="26"/>
          <w:szCs w:val="26"/>
        </w:rPr>
        <w:lastRenderedPageBreak/>
        <w:t xml:space="preserve">города Норильска, может устанавливаться размер </w:t>
      </w: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 xml:space="preserve"> отличный от размера </w:t>
      </w: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>, установленного настоящим пунктом.</w:t>
      </w:r>
    </w:p>
    <w:p w:rsidR="00DB0A15" w:rsidRPr="00675939" w:rsidRDefault="00DB0A1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 w:rsidRPr="00675939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675939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1B010F" w:rsidRPr="00675939" w:rsidRDefault="001B010F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>- выплат, полученных от приносящей доход деятельности;</w:t>
      </w:r>
    </w:p>
    <w:p w:rsidR="001B010F" w:rsidRPr="00675939" w:rsidRDefault="001B010F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>- материальной помощи;</w:t>
      </w:r>
    </w:p>
    <w:p w:rsidR="001B010F" w:rsidRPr="00675939" w:rsidRDefault="001B010F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>- персональной выплаты за работу в муниципальном образовании город Норильск;</w:t>
      </w:r>
    </w:p>
    <w:p w:rsidR="001B010F" w:rsidRPr="00675939" w:rsidRDefault="001B010F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DB0A15" w:rsidRPr="00675939" w:rsidRDefault="00DB0A15" w:rsidP="0067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Севера.</w:t>
      </w:r>
    </w:p>
    <w:p w:rsidR="00DB0A15" w:rsidRPr="00675939" w:rsidRDefault="00DB0A1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Персональная выплата выплачивается в пределах объема средств, предусмотренных в фонде оплаты труда </w:t>
      </w:r>
      <w:r w:rsidR="00561406" w:rsidRPr="00675939">
        <w:rPr>
          <w:rFonts w:ascii="Times New Roman" w:hAnsi="Times New Roman" w:cs="Times New Roman"/>
          <w:sz w:val="26"/>
          <w:szCs w:val="26"/>
        </w:rPr>
        <w:t>учреждения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 на указанные цели, которые не могут быть направлены на иные цели.</w:t>
      </w:r>
    </w:p>
    <w:p w:rsidR="00DB0A15" w:rsidRPr="00675939" w:rsidRDefault="00DB0A1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>, заместител</w:t>
      </w:r>
      <w:r w:rsidR="00755D33" w:rsidRPr="00675939">
        <w:rPr>
          <w:rFonts w:ascii="Times New Roman" w:hAnsi="Times New Roman" w:cs="Times New Roman"/>
          <w:sz w:val="26"/>
          <w:szCs w:val="26"/>
        </w:rPr>
        <w:t>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55D33" w:rsidRPr="00675939">
        <w:rPr>
          <w:rFonts w:ascii="Times New Roman" w:hAnsi="Times New Roman" w:cs="Times New Roman"/>
          <w:sz w:val="26"/>
          <w:szCs w:val="26"/>
        </w:rPr>
        <w:t>учреждения</w:t>
      </w:r>
      <w:r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021509" w:rsidRPr="00675939">
        <w:rPr>
          <w:rFonts w:ascii="Times New Roman" w:hAnsi="Times New Roman" w:cs="Times New Roman"/>
          <w:sz w:val="26"/>
          <w:szCs w:val="26"/>
        </w:rPr>
        <w:t xml:space="preserve">о составных частях </w:t>
      </w:r>
      <w:r w:rsidRPr="00675939">
        <w:rPr>
          <w:rFonts w:ascii="Times New Roman" w:hAnsi="Times New Roman" w:cs="Times New Roman"/>
          <w:sz w:val="26"/>
          <w:szCs w:val="26"/>
        </w:rPr>
        <w:t>заработной платы выделяется отдельной строкой.</w:t>
      </w:r>
    </w:p>
    <w:p w:rsidR="00DB0A15" w:rsidRPr="00675939" w:rsidRDefault="00561406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4.13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. Выплаты стимулирующего характера для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, за исключением персональных выплат и выплат по итогам работы, могут устанавливаться сроком на один </w:t>
      </w:r>
      <w:r w:rsidR="001B010F" w:rsidRPr="00675939">
        <w:rPr>
          <w:rFonts w:ascii="Times New Roman" w:hAnsi="Times New Roman" w:cs="Times New Roman"/>
          <w:sz w:val="26"/>
          <w:szCs w:val="26"/>
        </w:rPr>
        <w:t>месяц, квартал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1B010F" w:rsidRPr="00675939">
        <w:rPr>
          <w:rFonts w:ascii="Times New Roman" w:hAnsi="Times New Roman"/>
          <w:sz w:val="26"/>
          <w:szCs w:val="26"/>
        </w:rPr>
        <w:t>в процентах от должностного оклада и выплачиваются ежемесячно</w:t>
      </w:r>
      <w:r w:rsidR="00DB0A15" w:rsidRPr="00675939">
        <w:rPr>
          <w:rFonts w:ascii="Times New Roman" w:hAnsi="Times New Roman" w:cs="Times New Roman"/>
          <w:sz w:val="26"/>
          <w:szCs w:val="26"/>
        </w:rPr>
        <w:t>.</w:t>
      </w:r>
    </w:p>
    <w:p w:rsidR="00DB0A15" w:rsidRPr="00675939" w:rsidRDefault="00DB0A1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Выплаты стимулирующего характера для заместител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я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sz w:val="26"/>
          <w:szCs w:val="26"/>
        </w:rPr>
        <w:t>учреждени</w:t>
      </w:r>
      <w:r w:rsidR="00755D33" w:rsidRPr="00675939">
        <w:rPr>
          <w:rFonts w:ascii="Times New Roman" w:hAnsi="Times New Roman" w:cs="Times New Roman"/>
          <w:sz w:val="26"/>
          <w:szCs w:val="26"/>
        </w:rPr>
        <w:t>я</w:t>
      </w:r>
      <w:r w:rsidRPr="00675939">
        <w:rPr>
          <w:rFonts w:ascii="Times New Roman" w:hAnsi="Times New Roman" w:cs="Times New Roman"/>
          <w:sz w:val="26"/>
          <w:szCs w:val="26"/>
        </w:rPr>
        <w:t xml:space="preserve">, за исключением персональных выплат и выплат по итогам работы, могут устанавливаться приказом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sz w:val="26"/>
          <w:szCs w:val="26"/>
        </w:rPr>
        <w:t xml:space="preserve"> учреждения сроком на один </w:t>
      </w:r>
      <w:r w:rsidR="001B010F" w:rsidRPr="00675939">
        <w:rPr>
          <w:rFonts w:ascii="Times New Roman" w:hAnsi="Times New Roman" w:cs="Times New Roman"/>
          <w:sz w:val="26"/>
          <w:szCs w:val="26"/>
        </w:rPr>
        <w:t xml:space="preserve">месяц, квартал </w:t>
      </w:r>
      <w:r w:rsidR="001B010F" w:rsidRPr="00675939">
        <w:rPr>
          <w:rFonts w:ascii="Times New Roman" w:hAnsi="Times New Roman"/>
          <w:sz w:val="26"/>
          <w:szCs w:val="26"/>
        </w:rPr>
        <w:t>в процентах от должностного оклада и выплачиваются ежемесячно.</w:t>
      </w:r>
    </w:p>
    <w:p w:rsidR="00DB0A15" w:rsidRPr="00675939" w:rsidRDefault="00DB0A1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Выплаты стимулирующего характера по итогам работы выплачиваются по результатам работы за календарный год</w:t>
      </w:r>
      <w:r w:rsidR="00836961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836961" w:rsidRPr="00675939">
        <w:rPr>
          <w:rFonts w:ascii="Times New Roman" w:hAnsi="Times New Roman"/>
          <w:sz w:val="26"/>
          <w:szCs w:val="26"/>
        </w:rPr>
        <w:t>в пределах фонда оплаты труда</w:t>
      </w:r>
      <w:r w:rsidRPr="00675939">
        <w:rPr>
          <w:rFonts w:ascii="Times New Roman" w:hAnsi="Times New Roman" w:cs="Times New Roman"/>
          <w:sz w:val="26"/>
          <w:szCs w:val="26"/>
        </w:rPr>
        <w:t>.</w:t>
      </w:r>
    </w:p>
    <w:p w:rsidR="00DB0A15" w:rsidRPr="00675939" w:rsidRDefault="00561406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sz w:val="26"/>
          <w:szCs w:val="26"/>
        </w:rPr>
        <w:t>4.14</w:t>
      </w:r>
      <w:r w:rsidR="00DB0A15" w:rsidRPr="00675939">
        <w:rPr>
          <w:rFonts w:ascii="Times New Roman" w:hAnsi="Times New Roman" w:cs="Times New Roman"/>
          <w:sz w:val="26"/>
          <w:szCs w:val="26"/>
        </w:rPr>
        <w:t>. Размер выплат по итогам работы определя</w:t>
      </w:r>
      <w:r w:rsidR="00B75FBF" w:rsidRPr="00675939">
        <w:rPr>
          <w:rFonts w:ascii="Times New Roman" w:hAnsi="Times New Roman" w:cs="Times New Roman"/>
          <w:sz w:val="26"/>
          <w:szCs w:val="26"/>
        </w:rPr>
        <w:t>ется</w:t>
      </w:r>
      <w:r w:rsidR="00DB0A15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4C4F79" w:rsidRPr="00675939">
        <w:rPr>
          <w:rFonts w:ascii="Times New Roman" w:hAnsi="Times New Roman" w:cs="Times New Roman"/>
          <w:sz w:val="26"/>
          <w:szCs w:val="26"/>
        </w:rPr>
        <w:t>директору</w:t>
      </w:r>
      <w:r w:rsidR="0097730C" w:rsidRPr="00675939">
        <w:rPr>
          <w:rFonts w:ascii="Times New Roman" w:hAnsi="Times New Roman" w:cs="Times New Roman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 заместителю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755D33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DB0A15" w:rsidRPr="00675939">
        <w:rPr>
          <w:rFonts w:ascii="Times New Roman" w:hAnsi="Times New Roman" w:cs="Times New Roman"/>
          <w:sz w:val="26"/>
          <w:szCs w:val="26"/>
        </w:rPr>
        <w:t>по следующим основаниям: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978"/>
        <w:gridCol w:w="1842"/>
      </w:tblGrid>
      <w:tr w:rsidR="00836961" w:rsidRPr="00675939" w:rsidTr="00F93A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должности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Критерии оценки результативности и качества деятельности учреждения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Интерпретация критериев оценки результативности и качества деятельности учреждения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Предельный размер выплаты в процентах к должностному окладу </w:t>
            </w:r>
          </w:p>
        </w:tc>
      </w:tr>
      <w:tr w:rsidR="00836961" w:rsidRPr="00675939" w:rsidTr="00D715EB">
        <w:trPr>
          <w:trHeight w:val="439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4C4F79" w:rsidP="00F9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</w:t>
            </w:r>
            <w:r w:rsidR="00BF1D6E"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BF1D6E" w:rsidRPr="00675939" w:rsidRDefault="00BF1D6E" w:rsidP="004C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</w:t>
            </w:r>
            <w:r w:rsidR="00774AEF"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939">
              <w:rPr>
                <w:rFonts w:ascii="Times New Roman" w:hAnsi="Times New Roman"/>
                <w:sz w:val="26"/>
                <w:szCs w:val="26"/>
              </w:rPr>
              <w:t>освоение бюджета учреждения на текущий год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939">
              <w:rPr>
                <w:rFonts w:ascii="Times New Roman" w:hAnsi="Times New Roman"/>
                <w:sz w:val="26"/>
                <w:szCs w:val="26"/>
              </w:rPr>
              <w:t>от 97% до 98% от суммы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>до 70%</w:t>
            </w:r>
          </w:p>
        </w:tc>
      </w:tr>
      <w:tr w:rsidR="00836961" w:rsidRPr="00675939" w:rsidTr="00D715EB">
        <w:trPr>
          <w:trHeight w:val="337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</w:rPr>
              <w:t>свыше 98% от суммы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961" w:rsidRPr="00675939" w:rsidRDefault="00836961" w:rsidP="00F9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939">
              <w:rPr>
                <w:rFonts w:ascii="Times New Roman" w:hAnsi="Times New Roman"/>
                <w:sz w:val="26"/>
                <w:szCs w:val="26"/>
                <w:lang w:eastAsia="ru-RU"/>
              </w:rPr>
              <w:t>до 100%</w:t>
            </w:r>
          </w:p>
        </w:tc>
      </w:tr>
    </w:tbl>
    <w:p w:rsidR="00836961" w:rsidRPr="00675939" w:rsidRDefault="00836961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D6E" w:rsidRPr="00675939" w:rsidRDefault="00BF1D6E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39">
        <w:rPr>
          <w:rFonts w:ascii="Times New Roman" w:hAnsi="Times New Roman"/>
          <w:sz w:val="26"/>
          <w:szCs w:val="26"/>
          <w:lang w:eastAsia="ru-RU"/>
        </w:rPr>
        <w:t xml:space="preserve">4.15. Объем средств фонда оплаты труда, который не был направлен на осуществление стимулирующих выплат </w:t>
      </w:r>
      <w:r w:rsidR="000B756B" w:rsidRPr="00675939">
        <w:rPr>
          <w:rFonts w:ascii="Times New Roman" w:hAnsi="Times New Roman"/>
          <w:sz w:val="26"/>
          <w:szCs w:val="26"/>
          <w:lang w:eastAsia="ru-RU"/>
        </w:rPr>
        <w:t>директору</w:t>
      </w:r>
      <w:r w:rsidR="0097730C" w:rsidRPr="00675939">
        <w:rPr>
          <w:rFonts w:ascii="Times New Roman" w:hAnsi="Times New Roman"/>
          <w:sz w:val="26"/>
          <w:szCs w:val="26"/>
          <w:lang w:eastAsia="ru-RU"/>
        </w:rPr>
        <w:t>,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заместителю </w:t>
      </w:r>
      <w:r w:rsidR="00774AEF" w:rsidRPr="00675939">
        <w:rPr>
          <w:rFonts w:ascii="Times New Roman" w:hAnsi="Times New Roman"/>
          <w:sz w:val="26"/>
          <w:szCs w:val="26"/>
          <w:lang w:eastAsia="ru-RU"/>
        </w:rPr>
        <w:t>директора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75939">
        <w:rPr>
          <w:rFonts w:ascii="Times New Roman" w:hAnsi="Times New Roman"/>
          <w:sz w:val="26"/>
          <w:szCs w:val="26"/>
          <w:lang w:eastAsia="ru-RU"/>
        </w:rPr>
        <w:lastRenderedPageBreak/>
        <w:t xml:space="preserve">учреждения направляется на осуществление стимулирующих выплат работникам </w:t>
      </w:r>
      <w:r w:rsidRPr="00675939">
        <w:rPr>
          <w:rFonts w:ascii="Times New Roman" w:hAnsi="Times New Roman"/>
          <w:sz w:val="26"/>
          <w:szCs w:val="26"/>
        </w:rPr>
        <w:t>учреждения</w:t>
      </w:r>
      <w:r w:rsidRPr="00675939">
        <w:rPr>
          <w:rFonts w:ascii="Times New Roman" w:hAnsi="Times New Roman"/>
          <w:sz w:val="26"/>
          <w:szCs w:val="26"/>
          <w:lang w:eastAsia="ru-RU"/>
        </w:rPr>
        <w:t>.</w:t>
      </w:r>
    </w:p>
    <w:p w:rsidR="00BF1D6E" w:rsidRPr="00675939" w:rsidRDefault="00BF1D6E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7AB" w:rsidRPr="00675939" w:rsidRDefault="007D4854" w:rsidP="00DB0A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377AB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. Материальная помощь</w:t>
      </w:r>
    </w:p>
    <w:p w:rsidR="002377AB" w:rsidRPr="00675939" w:rsidRDefault="0023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F1D6E" w:rsidRPr="00675939" w:rsidRDefault="00BF1D6E" w:rsidP="00154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5.1.</w:t>
      </w:r>
      <w:r w:rsidRPr="006759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756B" w:rsidRPr="00675939">
        <w:rPr>
          <w:rFonts w:ascii="Times New Roman" w:hAnsi="Times New Roman"/>
          <w:sz w:val="26"/>
          <w:szCs w:val="26"/>
          <w:lang w:eastAsia="ru-RU"/>
        </w:rPr>
        <w:t>Директору</w:t>
      </w:r>
      <w:r w:rsidR="0097730C" w:rsidRPr="00675939">
        <w:rPr>
          <w:rFonts w:ascii="Times New Roman" w:hAnsi="Times New Roman"/>
          <w:sz w:val="26"/>
          <w:szCs w:val="26"/>
          <w:lang w:eastAsia="ru-RU"/>
        </w:rPr>
        <w:t>,</w:t>
      </w:r>
      <w:r w:rsidRPr="00675939">
        <w:rPr>
          <w:rFonts w:ascii="Times New Roman" w:hAnsi="Times New Roman"/>
          <w:sz w:val="26"/>
          <w:szCs w:val="26"/>
        </w:rPr>
        <w:t xml:space="preserve"> заместителю </w:t>
      </w:r>
      <w:r w:rsidR="00774AEF" w:rsidRPr="00675939">
        <w:rPr>
          <w:rFonts w:ascii="Times New Roman" w:hAnsi="Times New Roman"/>
          <w:sz w:val="26"/>
          <w:szCs w:val="26"/>
        </w:rPr>
        <w:t>директора</w:t>
      </w:r>
      <w:r w:rsidRPr="00675939">
        <w:rPr>
          <w:rFonts w:ascii="Times New Roman" w:hAnsi="Times New Roman"/>
          <w:sz w:val="26"/>
          <w:szCs w:val="26"/>
        </w:rPr>
        <w:t xml:space="preserve"> у</w:t>
      </w:r>
      <w:r w:rsidRPr="00675939">
        <w:rPr>
          <w:rFonts w:ascii="Times New Roman" w:hAnsi="Times New Roman"/>
          <w:sz w:val="26"/>
          <w:szCs w:val="26"/>
          <w:lang w:eastAsia="ru-RU"/>
        </w:rPr>
        <w:t>чреждения может осуществляться выплата материальной помощи.</w:t>
      </w:r>
    </w:p>
    <w:p w:rsidR="00027938" w:rsidRPr="00675939" w:rsidRDefault="007D4854" w:rsidP="00154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377AB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.1. Выплата материальной помощи</w:t>
      </w:r>
      <w:r w:rsidR="000B756B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директору</w:t>
      </w:r>
      <w:r w:rsidR="0097730C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2028B" w:rsidRPr="00675939">
        <w:rPr>
          <w:rFonts w:ascii="Times New Roman" w:hAnsi="Times New Roman" w:cs="Times New Roman"/>
          <w:sz w:val="26"/>
          <w:szCs w:val="26"/>
        </w:rPr>
        <w:t xml:space="preserve"> заместителю</w:t>
      </w:r>
      <w:r w:rsidR="003931A1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sz w:val="26"/>
          <w:szCs w:val="26"/>
        </w:rPr>
        <w:t>директора</w:t>
      </w:r>
      <w:r w:rsidR="000B756B" w:rsidRPr="00675939">
        <w:rPr>
          <w:rFonts w:ascii="Times New Roman" w:hAnsi="Times New Roman" w:cs="Times New Roman"/>
          <w:sz w:val="26"/>
          <w:szCs w:val="26"/>
        </w:rPr>
        <w:t xml:space="preserve"> </w:t>
      </w:r>
      <w:r w:rsidR="00B2028B" w:rsidRPr="00675939">
        <w:rPr>
          <w:rFonts w:ascii="Times New Roman" w:hAnsi="Times New Roman" w:cs="Times New Roman"/>
          <w:sz w:val="26"/>
          <w:szCs w:val="26"/>
        </w:rPr>
        <w:t>учреждения</w:t>
      </w:r>
      <w:r w:rsidR="002377AB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 </w:t>
      </w:r>
      <w:r w:rsidR="00BF1D6E" w:rsidRPr="00675939">
        <w:rPr>
          <w:rFonts w:ascii="Times New Roman" w:hAnsi="Times New Roman"/>
          <w:sz w:val="26"/>
          <w:szCs w:val="26"/>
          <w:lang w:eastAsia="ru-RU"/>
        </w:rPr>
        <w:t>в порядке, установленном постановлением Администрации города Норильска.</w:t>
      </w:r>
    </w:p>
    <w:p w:rsidR="00D33FBD" w:rsidRPr="00675939" w:rsidRDefault="00D33F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1</w:t>
      </w:r>
    </w:p>
    <w:p w:rsidR="009B5B42" w:rsidRPr="00675939" w:rsidRDefault="009B5B42" w:rsidP="0021279C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оплате труда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</w:t>
      </w:r>
      <w:r w:rsidR="003931A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B2028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казенного учреждения «Централизованная бухгалтерия учреждений по делам культуры и искусства»</w:t>
      </w:r>
      <w:r w:rsidR="003931A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утвержденному постановлением Администрации города Норильска</w:t>
      </w:r>
    </w:p>
    <w:p w:rsidR="003931A1" w:rsidRPr="00675939" w:rsidRDefault="00060FA1" w:rsidP="0021279C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04.09.2015 №466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9" w:name="Par1051"/>
      <w:bookmarkEnd w:id="9"/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Объемные показатели,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характеризующие работу учреждения, а также иные показатели,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учитывающие численность работников учреждения, техническое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обеспечение учреждения и другие факторы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1. Показателями, характеризующими работу учреждения для отнесения учреждени</w:t>
      </w:r>
      <w:r w:rsidR="0031514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группам по оплате труда </w:t>
      </w:r>
      <w:r w:rsidR="0097730C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C94AD9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, относятся показатели, характеризующие масштаб учреждения:</w:t>
      </w:r>
    </w:p>
    <w:p w:rsidR="009B5B42" w:rsidRPr="00675939" w:rsidRDefault="003931A1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9B5B42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численность работников учреждения;</w:t>
      </w:r>
    </w:p>
    <w:p w:rsidR="009B5B42" w:rsidRPr="00675939" w:rsidRDefault="003931A1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9B5B42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показатели, увеличивающие объемы работы по руководству учреждением (учитывающие сложность, напряженность и интенсивность труда).</w:t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2. Объем деятельности учреждения оценивается в баллах по показателям для отнесения учреждени</w:t>
      </w:r>
      <w:r w:rsidR="00C94AD9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группам по оплате труда.</w:t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Группа по оплате труда </w:t>
      </w:r>
      <w:r w:rsidR="0097730C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8B5C66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определяется исходя из следующей суммы баллов: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835"/>
        <w:gridCol w:w="1531"/>
        <w:gridCol w:w="1531"/>
        <w:gridCol w:w="1531"/>
        <w:gridCol w:w="1531"/>
      </w:tblGrid>
      <w:tr w:rsidR="009B5B42" w:rsidRPr="00675939" w:rsidTr="002823D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021509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9B5B42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5A0" w:rsidRPr="00675939" w:rsidRDefault="006755A0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Тип (вид) учреждения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9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Группы по оплате труда </w:t>
            </w:r>
            <w:r w:rsidR="0097730C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руководителя </w:t>
            </w: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</w:t>
            </w:r>
            <w:r w:rsidR="008B5C66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</w:t>
            </w: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сумме баллов)</w:t>
            </w:r>
          </w:p>
        </w:tc>
      </w:tr>
      <w:tr w:rsidR="009B5B42" w:rsidRPr="00675939" w:rsidTr="002823D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IV группа</w:t>
            </w:r>
          </w:p>
        </w:tc>
      </w:tr>
      <w:tr w:rsidR="009B5B42" w:rsidRPr="00675939" w:rsidTr="005E0D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021509" w:rsidP="0002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Муниципальное казенное учреждение «Централизованная бухгалтерия учреждений по делам культуры и искусства»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свыше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351 до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201 до 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200</w:t>
            </w:r>
          </w:p>
        </w:tc>
      </w:tr>
    </w:tbl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3. Учреждени</w:t>
      </w:r>
      <w:r w:rsidR="0031514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относ</w:t>
      </w:r>
      <w:r w:rsidR="0031514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к I, II, III или IV группе по оплате труда </w:t>
      </w:r>
      <w:r w:rsidR="00774AEF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675939">
        <w:rPr>
          <w:rFonts w:ascii="Times New Roman" w:hAnsi="Times New Roman" w:cs="Times New Roman"/>
          <w:sz w:val="26"/>
          <w:szCs w:val="26"/>
        </w:rPr>
        <w:t xml:space="preserve">сумме баллов, определенных на основе показателей деятельности, установленных </w:t>
      </w:r>
      <w:hyperlink w:anchor="Par1080" w:history="1">
        <w:r w:rsidRPr="00675939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67593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приложения.</w:t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Группа по оплате труда </w:t>
      </w:r>
      <w:r w:rsidR="00774AEF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8B5C66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определяется на основании документов, подтверждающих наличие объемов работы учреждения на 1 января текущего года.</w:t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За </w:t>
      </w:r>
      <w:r w:rsidR="000B756B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директором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3931A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, находящ</w:t>
      </w:r>
      <w:r w:rsidR="003931A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егося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капитальном ремонте, реконструкции сохраняется группа по оплате труда </w:t>
      </w:r>
      <w:r w:rsidR="00774AEF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определенная до 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начала капитального ремонта, реконструкции.</w:t>
      </w:r>
    </w:p>
    <w:p w:rsidR="009B5B42" w:rsidRPr="00675939" w:rsidRDefault="009B5B42" w:rsidP="003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ar1080"/>
      <w:bookmarkEnd w:id="10"/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6. Показатели для отнесения учреждени</w:t>
      </w:r>
      <w:r w:rsidR="00315141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группам по оплате труда </w:t>
      </w:r>
      <w:r w:rsidR="0097730C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8B5C66"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766"/>
        <w:gridCol w:w="1701"/>
        <w:gridCol w:w="1491"/>
      </w:tblGrid>
      <w:tr w:rsidR="009B5B42" w:rsidRPr="00675939" w:rsidTr="005E0D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021509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9B5B42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п/п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баллов</w:t>
            </w:r>
          </w:p>
        </w:tc>
      </w:tr>
      <w:tr w:rsidR="009B5B42" w:rsidRPr="00675939" w:rsidTr="005E0D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 расчета за каждого на каждого работника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9B5B42" w:rsidRPr="00675939" w:rsidTr="005E0D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обслуживаемых муниципальных учреждений по типам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каждое учреждение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5A8D" w:rsidRPr="00675939" w:rsidTr="005E0D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учреждений дополнительного образования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A8D" w:rsidRPr="00675939" w:rsidRDefault="00D85A8D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85A8D" w:rsidRPr="00675939" w:rsidTr="005E0D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иных учреждений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8D" w:rsidRPr="00675939" w:rsidRDefault="00D85A8D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A8D" w:rsidRPr="00675939" w:rsidRDefault="00D85A8D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9B5B42" w:rsidRPr="00675939" w:rsidTr="005E0D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работников в обслуживаемых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B42" w:rsidRPr="00675939" w:rsidRDefault="009B5B42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каждого работника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B42" w:rsidRPr="00675939" w:rsidRDefault="009B5B42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</w:tr>
    </w:tbl>
    <w:p w:rsidR="009B5B42" w:rsidRPr="00675939" w:rsidRDefault="009B5B42" w:rsidP="009B5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0DA2" w:rsidRPr="00675939" w:rsidRDefault="005E0DA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315141" w:rsidRPr="00675939" w:rsidRDefault="00315141" w:rsidP="0031514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2</w:t>
      </w:r>
    </w:p>
    <w:p w:rsidR="00315141" w:rsidRPr="00675939" w:rsidRDefault="00315141" w:rsidP="0021279C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оплате труда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B756B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униципального казенного учреждения «Централизованная бухгалтерия учреждений по делам культуры и искусства», утвержденному постановлением Администрации города Норильска</w:t>
      </w:r>
    </w:p>
    <w:p w:rsidR="00315141" w:rsidRPr="00675939" w:rsidRDefault="00060FA1" w:rsidP="0021279C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04.09.2015 №466</w:t>
      </w:r>
    </w:p>
    <w:p w:rsidR="00707FC8" w:rsidRPr="00675939" w:rsidRDefault="00707FC8" w:rsidP="00707FC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07FC8" w:rsidRPr="00675939" w:rsidRDefault="00707FC8" w:rsidP="00707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7AB" w:rsidRPr="00675939" w:rsidRDefault="00237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7AB" w:rsidRPr="00675939" w:rsidRDefault="00707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1" w:name="Par835"/>
      <w:bookmarkEnd w:id="11"/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Перечень</w:t>
      </w:r>
    </w:p>
    <w:p w:rsidR="002377AB" w:rsidRPr="00675939" w:rsidRDefault="00707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должностей, профессий работников учреждени</w:t>
      </w:r>
      <w:r w:rsidR="0031514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относимых</w:t>
      </w:r>
    </w:p>
    <w:p w:rsidR="002377AB" w:rsidRPr="00675939" w:rsidRDefault="00707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основному персоналу по виду экономической деятельности</w:t>
      </w:r>
    </w:p>
    <w:p w:rsidR="002377AB" w:rsidRPr="00675939" w:rsidRDefault="002377A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30"/>
        <w:gridCol w:w="2908"/>
      </w:tblGrid>
      <w:tr w:rsidR="006543A6" w:rsidRPr="00675939" w:rsidTr="005E0DA2">
        <w:trPr>
          <w:trHeight w:val="2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7AB" w:rsidRPr="00675939" w:rsidRDefault="002377AB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Тип учреждени</w:t>
            </w:r>
            <w:r w:rsidR="00021509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7AB" w:rsidRPr="00675939" w:rsidRDefault="002377AB" w:rsidP="005E0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Должности, профессии работников учреждени</w:t>
            </w:r>
            <w:r w:rsidR="00315141"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2377AB" w:rsidRPr="00675939" w:rsidTr="0089101D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B" w:rsidRPr="00675939" w:rsidRDefault="0002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Муниципальное казенное учреждение «Централизованная бухгалтерия учреждений по делам культуры и искусства»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B" w:rsidRPr="00675939" w:rsidRDefault="0023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бухгалтер</w:t>
            </w:r>
          </w:p>
        </w:tc>
      </w:tr>
    </w:tbl>
    <w:p w:rsidR="002377AB" w:rsidRPr="00675939" w:rsidRDefault="00237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0DA2" w:rsidRPr="00675939" w:rsidRDefault="005E0DA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315141" w:rsidRPr="00675939" w:rsidRDefault="00315141" w:rsidP="0031514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3</w:t>
      </w:r>
    </w:p>
    <w:p w:rsidR="00315141" w:rsidRPr="00675939" w:rsidRDefault="00315141" w:rsidP="00315141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оплате труда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заместителя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казенного учреждения «Централизованная бухгалтерия учреждений по делам культуры и искусства», утвержденному постановлением Администрации города Норильска</w:t>
      </w:r>
    </w:p>
    <w:p w:rsidR="00315141" w:rsidRPr="00675939" w:rsidRDefault="00315141" w:rsidP="00315141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r w:rsidR="00CB35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04.09.2015 №466</w:t>
      </w:r>
      <w:bookmarkStart w:id="12" w:name="_GoBack"/>
      <w:bookmarkEnd w:id="12"/>
    </w:p>
    <w:p w:rsidR="00707FC8" w:rsidRPr="00675939" w:rsidRDefault="00707FC8" w:rsidP="00707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7AB" w:rsidRPr="00675939" w:rsidRDefault="00707FC8" w:rsidP="0072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3" w:name="Par856"/>
      <w:bookmarkEnd w:id="13"/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Виды выплат стимулирующего характера, размер и условия их</w:t>
      </w:r>
      <w:r w:rsidR="00725D14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осуществления, критерии оценки результативности и качества</w:t>
      </w:r>
      <w:r w:rsidR="00725D14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деятельности учреждени</w:t>
      </w:r>
      <w:r w:rsidR="0031514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97730C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заместител</w:t>
      </w:r>
      <w:r w:rsidR="00315141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я </w:t>
      </w:r>
      <w:r w:rsidR="00774AEF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директора</w:t>
      </w:r>
      <w:r w:rsidR="00725D14" w:rsidRPr="006759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915BC6" w:rsidRPr="00675939" w:rsidRDefault="00915B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060"/>
        <w:gridCol w:w="2051"/>
        <w:gridCol w:w="217"/>
        <w:gridCol w:w="1768"/>
        <w:gridCol w:w="216"/>
        <w:gridCol w:w="1276"/>
      </w:tblGrid>
      <w:tr w:rsidR="00915BC6" w:rsidRPr="00675939" w:rsidTr="0097730C">
        <w:trPr>
          <w:trHeight w:val="894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7730C" w:rsidP="0097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Наименование д</w:t>
            </w:r>
            <w:r w:rsidR="00FE7DCA" w:rsidRPr="00675939">
              <w:rPr>
                <w:rFonts w:ascii="Times New Roman" w:hAnsi="Times New Roman" w:cs="Times New Roman"/>
                <w:sz w:val="26"/>
                <w:szCs w:val="26"/>
              </w:rPr>
              <w:t>олжност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15BC6" w:rsidP="00C6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деятельности учреждени</w:t>
            </w:r>
            <w:r w:rsidR="00FE7DCA" w:rsidRPr="006759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15BC6" w:rsidP="00C6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15BC6" w:rsidP="00C6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</w:t>
            </w:r>
            <w:r w:rsidR="009D4788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4C4F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9D4788" w:rsidRPr="00675939">
              <w:rPr>
                <w:rFonts w:ascii="Times New Roman" w:hAnsi="Times New Roman" w:cs="Times New Roman"/>
                <w:sz w:val="26"/>
                <w:szCs w:val="26"/>
              </w:rPr>
              <w:t>должностному окладу</w:t>
            </w:r>
          </w:p>
        </w:tc>
      </w:tr>
      <w:tr w:rsidR="00915BC6" w:rsidRPr="00675939" w:rsidTr="0097730C">
        <w:trPr>
          <w:trHeight w:val="391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15BC6" w:rsidP="00C6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BC6" w:rsidRPr="00675939" w:rsidRDefault="00915BC6" w:rsidP="00C6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BC6" w:rsidRPr="00675939" w:rsidTr="0097730C">
        <w:trPr>
          <w:trHeight w:val="2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0B756B" w:rsidP="000B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915BC6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управления учреждением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Наличие эффективной системы планирования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жалоб от потребителей услуг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915BC6" w:rsidRPr="00675939" w:rsidTr="0097730C">
        <w:trPr>
          <w:trHeight w:val="892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Трудового </w:t>
            </w:r>
            <w:hyperlink r:id="rId8" w:history="1">
              <w:r w:rsidRPr="00675939">
                <w:rPr>
                  <w:rFonts w:ascii="Times New Roman" w:hAnsi="Times New Roman" w:cs="Times New Roman"/>
                  <w:sz w:val="26"/>
                  <w:szCs w:val="26"/>
                </w:rPr>
                <w:t>законодательства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2B5E4E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обоснованных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претензий со стороны контролирующих органов, учредителя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предоставления отчетности, информации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2B5E4E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обоснованных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претензий со стороны контролирующих органов, учредителя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C636D1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15BC6" w:rsidRPr="006759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плана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финансово-хозяйственной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98% - 100%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95% - 97%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Выстраивание эффективных взаимодействий с другими учреждениями, ведомствами для достижения целей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Наличие договоров о совместной деятельности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за каждый договор 5%, но не более 50%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деятельности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Материально-техническая, ресурсная обеспеченность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Обеспечение материально-техническими ресурсами, стабильность кадрового 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кадрами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Качество владения управленческими функциями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D8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Полное выполнение обязательств по договорам </w:t>
            </w:r>
            <w:r w:rsidR="00D85A8D" w:rsidRPr="00675939">
              <w:rPr>
                <w:rFonts w:ascii="Times New Roman" w:hAnsi="Times New Roman" w:cs="Times New Roman"/>
                <w:sz w:val="26"/>
                <w:szCs w:val="26"/>
              </w:rPr>
              <w:t>поручения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915BC6" w:rsidRPr="00675939" w:rsidTr="0097730C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9D4788" w:rsidRPr="0067593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AEF" w:rsidRPr="00675939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Управленческая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Качество владения управленческими функциями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Своевременная реализация программ, проектов,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кадрами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Вакансии работников не более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915BC6" w:rsidRPr="00675939" w:rsidTr="0097730C">
        <w:trPr>
          <w:trHeight w:val="2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стабильного функционирования и развития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предписаний контролирующих органов либо их оперативное устранение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30%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4C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  <w:r w:rsidR="004C5EC0" w:rsidRPr="00675939">
              <w:rPr>
                <w:rFonts w:ascii="Times New Roman" w:hAnsi="Times New Roman" w:cs="Times New Roman"/>
                <w:sz w:val="26"/>
                <w:szCs w:val="26"/>
              </w:rPr>
              <w:t>бюджетной сметы</w:t>
            </w: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915BC6" w:rsidRPr="00675939" w:rsidTr="0097730C">
        <w:trPr>
          <w:trHeight w:val="2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Соблюдение сроков и порядка финансовой отчетности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4C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Соответствие заданным нормам и нормам законодательства сданных отчетных документов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Своевременная и без замечаний сдача отчетов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C636D1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15BC6" w:rsidRPr="006759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15BC6" w:rsidRPr="00675939" w:rsidTr="0097730C">
        <w:trPr>
          <w:trHeight w:val="2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915BC6" w:rsidRPr="00675939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в деятельности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C636D1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915BC6" w:rsidRPr="006759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15BC6" w:rsidRPr="00675939" w:rsidTr="0097730C">
        <w:trPr>
          <w:trHeight w:val="2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15BC6" w:rsidTr="0097730C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Качество владения управленческими функциями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AD0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Полное выполнение обязательств по договорам </w:t>
            </w:r>
            <w:r w:rsidR="00AD09C2" w:rsidRPr="00675939">
              <w:rPr>
                <w:rFonts w:ascii="Times New Roman" w:hAnsi="Times New Roman" w:cs="Times New Roman"/>
                <w:sz w:val="26"/>
                <w:szCs w:val="26"/>
              </w:rPr>
              <w:t xml:space="preserve">поручения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Pr="00675939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BC6" w:rsidRDefault="00915BC6" w:rsidP="0072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939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</w:tbl>
    <w:p w:rsidR="005513F1" w:rsidRDefault="005513F1" w:rsidP="009D47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ar982"/>
      <w:bookmarkEnd w:id="14"/>
    </w:p>
    <w:sectPr w:rsidR="005513F1" w:rsidSect="00675939">
      <w:pgSz w:w="11905" w:h="16838"/>
      <w:pgMar w:top="993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AB"/>
    <w:rsid w:val="00002755"/>
    <w:rsid w:val="00006819"/>
    <w:rsid w:val="00021509"/>
    <w:rsid w:val="00027938"/>
    <w:rsid w:val="00050FFB"/>
    <w:rsid w:val="00060FA1"/>
    <w:rsid w:val="000A78B3"/>
    <w:rsid w:val="000B756B"/>
    <w:rsid w:val="000B7CBD"/>
    <w:rsid w:val="00102AF0"/>
    <w:rsid w:val="00141836"/>
    <w:rsid w:val="001544B0"/>
    <w:rsid w:val="00185596"/>
    <w:rsid w:val="00187DFE"/>
    <w:rsid w:val="00194837"/>
    <w:rsid w:val="001B010F"/>
    <w:rsid w:val="001D48B0"/>
    <w:rsid w:val="0021279C"/>
    <w:rsid w:val="002377AB"/>
    <w:rsid w:val="002527F4"/>
    <w:rsid w:val="00271C6C"/>
    <w:rsid w:val="002823DD"/>
    <w:rsid w:val="00287FB4"/>
    <w:rsid w:val="002B5E4E"/>
    <w:rsid w:val="002C12AA"/>
    <w:rsid w:val="002C7032"/>
    <w:rsid w:val="0030182A"/>
    <w:rsid w:val="003140F7"/>
    <w:rsid w:val="00315141"/>
    <w:rsid w:val="00350039"/>
    <w:rsid w:val="00362A49"/>
    <w:rsid w:val="0038574E"/>
    <w:rsid w:val="003931A1"/>
    <w:rsid w:val="003A09F5"/>
    <w:rsid w:val="00410E45"/>
    <w:rsid w:val="00432B95"/>
    <w:rsid w:val="0044388F"/>
    <w:rsid w:val="00447A9A"/>
    <w:rsid w:val="00454C3E"/>
    <w:rsid w:val="00470F5B"/>
    <w:rsid w:val="004974C3"/>
    <w:rsid w:val="004B4A0F"/>
    <w:rsid w:val="004C2EA4"/>
    <w:rsid w:val="004C4F79"/>
    <w:rsid w:val="004C5EC0"/>
    <w:rsid w:val="004D7149"/>
    <w:rsid w:val="004E17BC"/>
    <w:rsid w:val="004E321A"/>
    <w:rsid w:val="005225E3"/>
    <w:rsid w:val="00522E38"/>
    <w:rsid w:val="00547EE4"/>
    <w:rsid w:val="005513F1"/>
    <w:rsid w:val="00561406"/>
    <w:rsid w:val="0057146A"/>
    <w:rsid w:val="00573AD2"/>
    <w:rsid w:val="005C26E5"/>
    <w:rsid w:val="005D0BCA"/>
    <w:rsid w:val="005E0DA2"/>
    <w:rsid w:val="005E34BF"/>
    <w:rsid w:val="00605704"/>
    <w:rsid w:val="00612487"/>
    <w:rsid w:val="00630BC5"/>
    <w:rsid w:val="006543A6"/>
    <w:rsid w:val="006747E7"/>
    <w:rsid w:val="006755A0"/>
    <w:rsid w:val="00675939"/>
    <w:rsid w:val="006A7269"/>
    <w:rsid w:val="006E1F97"/>
    <w:rsid w:val="006E65FE"/>
    <w:rsid w:val="0070133C"/>
    <w:rsid w:val="00702162"/>
    <w:rsid w:val="00707FC8"/>
    <w:rsid w:val="00714F9E"/>
    <w:rsid w:val="00725D14"/>
    <w:rsid w:val="00725E2C"/>
    <w:rsid w:val="00755D33"/>
    <w:rsid w:val="00760FB8"/>
    <w:rsid w:val="007706A7"/>
    <w:rsid w:val="00774AEF"/>
    <w:rsid w:val="00781664"/>
    <w:rsid w:val="007975F2"/>
    <w:rsid w:val="007C3ADE"/>
    <w:rsid w:val="007D4854"/>
    <w:rsid w:val="007D6A33"/>
    <w:rsid w:val="00836961"/>
    <w:rsid w:val="00850AAA"/>
    <w:rsid w:val="0088318F"/>
    <w:rsid w:val="0089101D"/>
    <w:rsid w:val="00892B1C"/>
    <w:rsid w:val="00897AD9"/>
    <w:rsid w:val="008B407F"/>
    <w:rsid w:val="008B5C66"/>
    <w:rsid w:val="008D1E5A"/>
    <w:rsid w:val="008F3FB3"/>
    <w:rsid w:val="00915BC6"/>
    <w:rsid w:val="009412E0"/>
    <w:rsid w:val="0094329D"/>
    <w:rsid w:val="00951FEB"/>
    <w:rsid w:val="009649D9"/>
    <w:rsid w:val="0097730C"/>
    <w:rsid w:val="00977EB6"/>
    <w:rsid w:val="009B5B42"/>
    <w:rsid w:val="009D4788"/>
    <w:rsid w:val="00A03BE6"/>
    <w:rsid w:val="00A244D2"/>
    <w:rsid w:val="00A67C56"/>
    <w:rsid w:val="00A746E0"/>
    <w:rsid w:val="00A77867"/>
    <w:rsid w:val="00AA152F"/>
    <w:rsid w:val="00AA2028"/>
    <w:rsid w:val="00AB3980"/>
    <w:rsid w:val="00AB495E"/>
    <w:rsid w:val="00AD09C2"/>
    <w:rsid w:val="00AE7EB0"/>
    <w:rsid w:val="00B14C30"/>
    <w:rsid w:val="00B2028B"/>
    <w:rsid w:val="00B47918"/>
    <w:rsid w:val="00B54CB8"/>
    <w:rsid w:val="00B6392F"/>
    <w:rsid w:val="00B75FBF"/>
    <w:rsid w:val="00BD4B25"/>
    <w:rsid w:val="00BF1D6E"/>
    <w:rsid w:val="00C027C7"/>
    <w:rsid w:val="00C33CC9"/>
    <w:rsid w:val="00C34047"/>
    <w:rsid w:val="00C412AF"/>
    <w:rsid w:val="00C636D1"/>
    <w:rsid w:val="00C76492"/>
    <w:rsid w:val="00C86C2C"/>
    <w:rsid w:val="00C94AD9"/>
    <w:rsid w:val="00CB35B2"/>
    <w:rsid w:val="00CB6C17"/>
    <w:rsid w:val="00CC535C"/>
    <w:rsid w:val="00CD4F4D"/>
    <w:rsid w:val="00CD6597"/>
    <w:rsid w:val="00CF4F48"/>
    <w:rsid w:val="00D33FBD"/>
    <w:rsid w:val="00D60F0E"/>
    <w:rsid w:val="00D651B4"/>
    <w:rsid w:val="00D715EB"/>
    <w:rsid w:val="00D85A8D"/>
    <w:rsid w:val="00DB0A15"/>
    <w:rsid w:val="00DB4C66"/>
    <w:rsid w:val="00DF1B2C"/>
    <w:rsid w:val="00E06E90"/>
    <w:rsid w:val="00E12C3E"/>
    <w:rsid w:val="00E27884"/>
    <w:rsid w:val="00E341FC"/>
    <w:rsid w:val="00E46A89"/>
    <w:rsid w:val="00E84B0B"/>
    <w:rsid w:val="00EA4C4F"/>
    <w:rsid w:val="00EA5659"/>
    <w:rsid w:val="00EB5533"/>
    <w:rsid w:val="00ED6935"/>
    <w:rsid w:val="00EE2A74"/>
    <w:rsid w:val="00EE3AC1"/>
    <w:rsid w:val="00F209D1"/>
    <w:rsid w:val="00F93A08"/>
    <w:rsid w:val="00FC1190"/>
    <w:rsid w:val="00FC1A67"/>
    <w:rsid w:val="00FC3DDE"/>
    <w:rsid w:val="00FC59D5"/>
    <w:rsid w:val="00FE5DA4"/>
    <w:rsid w:val="00F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50D3-40C9-4A8F-ADA0-ACE9632D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7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7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7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06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5"/>
    <w:uiPriority w:val="99"/>
    <w:locked/>
    <w:rsid w:val="0060570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605704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sz w:val="23"/>
      <w:szCs w:val="23"/>
    </w:rPr>
  </w:style>
  <w:style w:type="paragraph" w:styleId="a6">
    <w:name w:val="List Paragraph"/>
    <w:basedOn w:val="a"/>
    <w:uiPriority w:val="34"/>
    <w:qFormat/>
    <w:rsid w:val="000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68DE5705ED25BD7D37A714A610ADBCCBDE78B1D9C001924D309A1BEaCK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E02CFEBD170CC568D508D4DE31220E9DB82CDB587EF56FEBA8EE690AFB6F2D09ACB9B67857BA6A7CAs9u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1EEFC4E80E0F089AB3D64E577069E5A4B30CDFA358731C29937740CD7uEH" TargetMode="External"/><Relationship Id="rId5" Type="http://schemas.openxmlformats.org/officeDocument/2006/relationships/hyperlink" Target="consultantplus://offline/ref=56C88A3C29628040371C022337349A07FE94B5E5463A5E9149ABFF41B10B402D6259BD212D0971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Шишканова Ирина Николаевна</dc:creator>
  <cp:lastModifiedBy>Грицюк Марина Геннадьевна</cp:lastModifiedBy>
  <cp:revision>7</cp:revision>
  <cp:lastPrinted>2015-09-07T03:39:00Z</cp:lastPrinted>
  <dcterms:created xsi:type="dcterms:W3CDTF">2015-08-14T05:52:00Z</dcterms:created>
  <dcterms:modified xsi:type="dcterms:W3CDTF">2015-09-07T03:39:00Z</dcterms:modified>
</cp:coreProperties>
</file>