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E27DA9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21.06.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3012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DA9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4768-CAED-45FC-AB36-1114C02C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2016-06-21T03:03:00Z</dcterms:modified>
</cp:coreProperties>
</file>