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875440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28.01.</w:t>
      </w:r>
      <w:r w:rsidR="0022085A" w:rsidRPr="00D11A75">
        <w:rPr>
          <w:sz w:val="26"/>
          <w:szCs w:val="26"/>
        </w:rPr>
        <w:t>202</w:t>
      </w:r>
      <w:r w:rsidR="00690AEA">
        <w:rPr>
          <w:sz w:val="26"/>
          <w:szCs w:val="26"/>
        </w:rPr>
        <w:t>5</w:t>
      </w:r>
      <w:r w:rsidR="00BD0716" w:rsidRPr="00D11A75">
        <w:rPr>
          <w:sz w:val="26"/>
          <w:szCs w:val="26"/>
        </w:rPr>
        <w:tab/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>№ 36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D11A75" w:rsidRDefault="00521610" w:rsidP="00CD6846">
      <w:pPr>
        <w:tabs>
          <w:tab w:val="left" w:pos="2079"/>
        </w:tabs>
        <w:spacing w:line="216" w:lineRule="auto"/>
        <w:ind w:right="-159"/>
      </w:pPr>
      <w:r w:rsidRPr="00D11A75">
        <w:tab/>
      </w:r>
    </w:p>
    <w:p w:rsidR="009B3CEC" w:rsidRPr="00D11A75" w:rsidRDefault="00B73D10" w:rsidP="00B73D1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11A75">
        <w:rPr>
          <w:rStyle w:val="FontStyle18"/>
          <w:sz w:val="26"/>
          <w:szCs w:val="26"/>
        </w:rPr>
        <w:t xml:space="preserve">О внесении изменений в </w:t>
      </w:r>
      <w:r>
        <w:rPr>
          <w:rStyle w:val="FontStyle18"/>
          <w:sz w:val="26"/>
          <w:szCs w:val="26"/>
        </w:rPr>
        <w:t>отдельные постановления Администрации города Норильска</w:t>
      </w:r>
    </w:p>
    <w:p w:rsidR="00F251E5" w:rsidRDefault="00F251E5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73D10" w:rsidRPr="00D11A75" w:rsidRDefault="00B73D10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77B6" w:rsidRDefault="00A86F00" w:rsidP="00B077B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урегулирования</w:t>
      </w:r>
      <w:r w:rsidR="00B73D10">
        <w:rPr>
          <w:rFonts w:eastAsia="Calibri"/>
          <w:sz w:val="26"/>
          <w:szCs w:val="26"/>
        </w:rPr>
        <w:t xml:space="preserve"> отдельных</w:t>
      </w:r>
      <w:r>
        <w:rPr>
          <w:rFonts w:eastAsia="Calibri"/>
          <w:sz w:val="26"/>
          <w:szCs w:val="26"/>
        </w:rPr>
        <w:t xml:space="preserve"> во</w:t>
      </w:r>
      <w:r w:rsidR="00026B12">
        <w:rPr>
          <w:rFonts w:eastAsia="Calibri"/>
          <w:sz w:val="26"/>
          <w:szCs w:val="26"/>
        </w:rPr>
        <w:t>просов, касающихся оплаты труда</w:t>
      </w:r>
      <w:r w:rsidR="00B077B6" w:rsidRPr="00B077B6">
        <w:rPr>
          <w:rFonts w:eastAsia="Calibri"/>
          <w:sz w:val="26"/>
          <w:szCs w:val="26"/>
        </w:rPr>
        <w:t xml:space="preserve"> работников муниципальных учреждений, </w:t>
      </w:r>
    </w:p>
    <w:p w:rsidR="009B3CEC" w:rsidRPr="00D11A75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D11A75" w:rsidRDefault="009B3CEC" w:rsidP="005E52B9">
      <w:pPr>
        <w:rPr>
          <w:sz w:val="26"/>
          <w:szCs w:val="26"/>
        </w:rPr>
      </w:pPr>
    </w:p>
    <w:p w:rsidR="00D11A75" w:rsidRPr="00141EA0" w:rsidRDefault="00D11A75" w:rsidP="00141EA0">
      <w:pPr>
        <w:pStyle w:val="ae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41EA0">
        <w:rPr>
          <w:sz w:val="26"/>
          <w:szCs w:val="26"/>
        </w:rPr>
        <w:t xml:space="preserve">Внести в </w:t>
      </w:r>
      <w:r w:rsidR="00026B12">
        <w:rPr>
          <w:sz w:val="26"/>
          <w:szCs w:val="26"/>
        </w:rPr>
        <w:t>П</w:t>
      </w:r>
      <w:r w:rsidR="00574314" w:rsidRPr="00141EA0">
        <w:rPr>
          <w:rFonts w:eastAsia="Calibri"/>
          <w:sz w:val="26"/>
          <w:szCs w:val="26"/>
        </w:rPr>
        <w:t xml:space="preserve">оложение об оплате </w:t>
      </w:r>
      <w:r w:rsidR="00141EA0" w:rsidRPr="00141EA0">
        <w:rPr>
          <w:rFonts w:eastAsia="Calibri"/>
          <w:sz w:val="26"/>
          <w:szCs w:val="26"/>
        </w:rPr>
        <w:t>труда директора, заместителей директора муниципального бюджетного учреждения «Методический центр»</w:t>
      </w:r>
      <w:r w:rsidR="00BD4323" w:rsidRPr="00141EA0">
        <w:rPr>
          <w:sz w:val="26"/>
          <w:szCs w:val="26"/>
        </w:rPr>
        <w:t xml:space="preserve">, </w:t>
      </w:r>
      <w:r w:rsidRPr="00141EA0">
        <w:rPr>
          <w:sz w:val="26"/>
          <w:szCs w:val="26"/>
        </w:rPr>
        <w:t xml:space="preserve">утвержденное постановлением Администрации города Норильска от </w:t>
      </w:r>
      <w:r w:rsidR="00BD4323" w:rsidRPr="00141EA0">
        <w:rPr>
          <w:rStyle w:val="FontStyle18"/>
          <w:sz w:val="26"/>
          <w:szCs w:val="26"/>
        </w:rPr>
        <w:t>1</w:t>
      </w:r>
      <w:r w:rsidR="00141EA0" w:rsidRPr="00141EA0">
        <w:rPr>
          <w:rStyle w:val="FontStyle18"/>
          <w:sz w:val="26"/>
          <w:szCs w:val="26"/>
        </w:rPr>
        <w:t>9</w:t>
      </w:r>
      <w:r w:rsidR="00BD4323" w:rsidRPr="00141EA0">
        <w:rPr>
          <w:rStyle w:val="FontStyle18"/>
          <w:sz w:val="26"/>
          <w:szCs w:val="26"/>
        </w:rPr>
        <w:t>.</w:t>
      </w:r>
      <w:r w:rsidR="00141EA0" w:rsidRPr="00141EA0">
        <w:rPr>
          <w:rStyle w:val="FontStyle18"/>
          <w:sz w:val="26"/>
          <w:szCs w:val="26"/>
        </w:rPr>
        <w:t>07</w:t>
      </w:r>
      <w:r w:rsidR="00BD4323" w:rsidRPr="00141EA0">
        <w:rPr>
          <w:rStyle w:val="FontStyle18"/>
          <w:sz w:val="26"/>
          <w:szCs w:val="26"/>
        </w:rPr>
        <w:t>.20</w:t>
      </w:r>
      <w:r w:rsidR="00141EA0" w:rsidRPr="00141EA0">
        <w:rPr>
          <w:rStyle w:val="FontStyle18"/>
          <w:sz w:val="26"/>
          <w:szCs w:val="26"/>
        </w:rPr>
        <w:t>16</w:t>
      </w:r>
      <w:r w:rsidR="00BD4323" w:rsidRPr="00141EA0">
        <w:rPr>
          <w:rStyle w:val="FontStyle18"/>
          <w:sz w:val="26"/>
          <w:szCs w:val="26"/>
        </w:rPr>
        <w:t xml:space="preserve"> № </w:t>
      </w:r>
      <w:r w:rsidR="00141EA0" w:rsidRPr="00141EA0">
        <w:rPr>
          <w:rStyle w:val="FontStyle18"/>
          <w:sz w:val="26"/>
          <w:szCs w:val="26"/>
        </w:rPr>
        <w:t>391</w:t>
      </w:r>
      <w:r w:rsidR="00BD4323" w:rsidRPr="00141EA0">
        <w:rPr>
          <w:sz w:val="26"/>
          <w:szCs w:val="26"/>
        </w:rPr>
        <w:t xml:space="preserve"> </w:t>
      </w:r>
      <w:r w:rsidRPr="00141EA0">
        <w:rPr>
          <w:sz w:val="26"/>
          <w:szCs w:val="26"/>
        </w:rPr>
        <w:t>(далее – Положение</w:t>
      </w:r>
      <w:r w:rsidR="00026B12">
        <w:rPr>
          <w:sz w:val="26"/>
          <w:szCs w:val="26"/>
        </w:rPr>
        <w:t xml:space="preserve"> № 391</w:t>
      </w:r>
      <w:r w:rsidRPr="00141EA0">
        <w:rPr>
          <w:sz w:val="26"/>
          <w:szCs w:val="26"/>
        </w:rPr>
        <w:t>), следующ</w:t>
      </w:r>
      <w:r w:rsidR="00B73D10">
        <w:rPr>
          <w:sz w:val="26"/>
          <w:szCs w:val="26"/>
        </w:rPr>
        <w:t>е</w:t>
      </w:r>
      <w:r w:rsidRPr="00141EA0">
        <w:rPr>
          <w:sz w:val="26"/>
          <w:szCs w:val="26"/>
        </w:rPr>
        <w:t>е изменени</w:t>
      </w:r>
      <w:r w:rsidR="00B73D10">
        <w:rPr>
          <w:sz w:val="26"/>
          <w:szCs w:val="26"/>
        </w:rPr>
        <w:t>е</w:t>
      </w:r>
      <w:r w:rsidRPr="00141EA0">
        <w:rPr>
          <w:sz w:val="26"/>
          <w:szCs w:val="26"/>
        </w:rPr>
        <w:t>:</w:t>
      </w:r>
    </w:p>
    <w:p w:rsidR="00141EA0" w:rsidRDefault="00141EA0" w:rsidP="00141EA0">
      <w:pPr>
        <w:pStyle w:val="ae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Пункт 3.2.2 Положения </w:t>
      </w:r>
      <w:r w:rsidR="00026B12">
        <w:rPr>
          <w:rFonts w:eastAsia="Calibri"/>
          <w:sz w:val="26"/>
          <w:szCs w:val="26"/>
        </w:rPr>
        <w:t xml:space="preserve">№ 391 </w:t>
      </w:r>
      <w:r>
        <w:rPr>
          <w:rFonts w:eastAsia="Calibri"/>
          <w:sz w:val="26"/>
          <w:szCs w:val="26"/>
        </w:rPr>
        <w:t>изложить в следующей редакции:</w:t>
      </w:r>
    </w:p>
    <w:p w:rsidR="00141EA0" w:rsidRPr="00321874" w:rsidRDefault="00141EA0" w:rsidP="00141E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«3.2.2. </w:t>
      </w:r>
      <w:r w:rsidRPr="00321874">
        <w:rPr>
          <w:sz w:val="26"/>
          <w:szCs w:val="26"/>
        </w:rPr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141EA0" w:rsidRDefault="00141EA0" w:rsidP="00141EA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Размер выплаты за работу в выходные и нерабочие праздничные дни </w:t>
      </w:r>
      <w:r w:rsidR="00540184">
        <w:rPr>
          <w:sz w:val="26"/>
          <w:szCs w:val="26"/>
        </w:rPr>
        <w:t>состоит </w:t>
      </w:r>
      <w:r w:rsidRPr="00693C73">
        <w:rPr>
          <w:sz w:val="26"/>
          <w:szCs w:val="26"/>
        </w:rPr>
        <w:t>из:</w:t>
      </w:r>
    </w:p>
    <w:p w:rsidR="00141EA0" w:rsidRPr="00693C73" w:rsidRDefault="00141EA0" w:rsidP="00141EA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</w:t>
      </w:r>
      <w:r>
        <w:rPr>
          <w:sz w:val="26"/>
          <w:szCs w:val="26"/>
        </w:rPr>
        <w:t>месячной нормы рабочего времени;</w:t>
      </w:r>
    </w:p>
    <w:p w:rsidR="00141EA0" w:rsidRPr="00693C73" w:rsidRDefault="00141EA0" w:rsidP="00141EA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141EA0" w:rsidRPr="00693C73" w:rsidRDefault="00141EA0" w:rsidP="00141EA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По желанию </w:t>
      </w:r>
      <w:r>
        <w:rPr>
          <w:sz w:val="26"/>
          <w:szCs w:val="26"/>
        </w:rPr>
        <w:t>директора и</w:t>
      </w:r>
      <w:r w:rsidRPr="00693C73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ей</w:t>
      </w:r>
      <w:r w:rsidRPr="00693C73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директора</w:t>
      </w:r>
      <w:r w:rsidRPr="00693C73">
        <w:rPr>
          <w:sz w:val="26"/>
          <w:szCs w:val="26"/>
        </w:rPr>
        <w:t>, работавших в выходной или нерабочий праздничный день, им может быть предоставлен другой день отдыха, не подлежащий оплате.</w:t>
      </w:r>
    </w:p>
    <w:p w:rsidR="00141EA0" w:rsidRDefault="00141EA0" w:rsidP="00141EA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:rsidR="00141EA0" w:rsidRDefault="00141EA0" w:rsidP="00141EA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21874">
        <w:rPr>
          <w:sz w:val="26"/>
          <w:szCs w:val="26"/>
        </w:rPr>
        <w:t xml:space="preserve">Основанием для установления </w:t>
      </w:r>
      <w:r>
        <w:rPr>
          <w:sz w:val="26"/>
          <w:szCs w:val="26"/>
        </w:rPr>
        <w:t>директору</w:t>
      </w:r>
      <w:r w:rsidRPr="00321874">
        <w:rPr>
          <w:sz w:val="26"/>
          <w:szCs w:val="26"/>
        </w:rPr>
        <w:t xml:space="preserve">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:rsidR="00141EA0" w:rsidRPr="00141EA0" w:rsidRDefault="00141EA0" w:rsidP="00141EA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41EA0">
        <w:rPr>
          <w:sz w:val="26"/>
          <w:szCs w:val="26"/>
        </w:rPr>
        <w:t xml:space="preserve">Основанием для установления заместителям </w:t>
      </w:r>
      <w:r>
        <w:rPr>
          <w:sz w:val="26"/>
          <w:szCs w:val="26"/>
        </w:rPr>
        <w:t>директора</w:t>
      </w:r>
      <w:r w:rsidRPr="00141EA0">
        <w:rPr>
          <w:sz w:val="26"/>
          <w:szCs w:val="26"/>
        </w:rPr>
        <w:t xml:space="preserve"> учреждения данной выплаты является приказ </w:t>
      </w:r>
      <w:r>
        <w:rPr>
          <w:sz w:val="26"/>
          <w:szCs w:val="26"/>
        </w:rPr>
        <w:t>директора</w:t>
      </w:r>
      <w:r w:rsidRPr="00141EA0">
        <w:rPr>
          <w:sz w:val="26"/>
          <w:szCs w:val="26"/>
        </w:rPr>
        <w:t xml:space="preserve"> учреждения и табель учета использования рабочего времени.».</w:t>
      </w:r>
    </w:p>
    <w:p w:rsidR="00026B12" w:rsidRDefault="00026B12" w:rsidP="006E48F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Style w:val="FontStyle18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2. Внести в Положение об оплате труда 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</w:t>
      </w:r>
      <w:r w:rsidRPr="00141EA0">
        <w:rPr>
          <w:sz w:val="26"/>
          <w:szCs w:val="26"/>
        </w:rPr>
        <w:t xml:space="preserve">постановлением Администрации города Норильска от </w:t>
      </w:r>
      <w:r>
        <w:rPr>
          <w:rStyle w:val="FontStyle18"/>
          <w:sz w:val="26"/>
          <w:szCs w:val="26"/>
        </w:rPr>
        <w:t>06</w:t>
      </w:r>
      <w:r w:rsidRPr="00141EA0">
        <w:rPr>
          <w:rStyle w:val="FontStyle18"/>
          <w:sz w:val="26"/>
          <w:szCs w:val="26"/>
        </w:rPr>
        <w:t>.</w:t>
      </w:r>
      <w:r>
        <w:rPr>
          <w:rStyle w:val="FontStyle18"/>
          <w:sz w:val="26"/>
          <w:szCs w:val="26"/>
        </w:rPr>
        <w:t>10</w:t>
      </w:r>
      <w:r w:rsidR="00B73D10">
        <w:rPr>
          <w:rStyle w:val="FontStyle18"/>
          <w:sz w:val="26"/>
          <w:szCs w:val="26"/>
        </w:rPr>
        <w:t>.2016 № </w:t>
      </w:r>
      <w:r w:rsidR="00161457">
        <w:rPr>
          <w:rStyle w:val="FontStyle18"/>
          <w:sz w:val="26"/>
          <w:szCs w:val="26"/>
        </w:rPr>
        <w:t>5</w:t>
      </w:r>
      <w:r>
        <w:rPr>
          <w:rStyle w:val="FontStyle18"/>
          <w:sz w:val="26"/>
          <w:szCs w:val="26"/>
        </w:rPr>
        <w:t>02 (далее – Положение № 502), следующ</w:t>
      </w:r>
      <w:r w:rsidR="00B73D10">
        <w:rPr>
          <w:rStyle w:val="FontStyle18"/>
          <w:sz w:val="26"/>
          <w:szCs w:val="26"/>
        </w:rPr>
        <w:t>е</w:t>
      </w:r>
      <w:r>
        <w:rPr>
          <w:rStyle w:val="FontStyle18"/>
          <w:sz w:val="26"/>
          <w:szCs w:val="26"/>
        </w:rPr>
        <w:t>е изменени</w:t>
      </w:r>
      <w:r w:rsidR="00B73D10">
        <w:rPr>
          <w:rStyle w:val="FontStyle18"/>
          <w:sz w:val="26"/>
          <w:szCs w:val="26"/>
        </w:rPr>
        <w:t>е</w:t>
      </w:r>
      <w:r>
        <w:rPr>
          <w:rStyle w:val="FontStyle18"/>
          <w:sz w:val="26"/>
          <w:szCs w:val="26"/>
        </w:rPr>
        <w:t xml:space="preserve">: </w:t>
      </w:r>
    </w:p>
    <w:p w:rsidR="00026B12" w:rsidRDefault="00026B12" w:rsidP="006E48F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2.1. Пункт 3.2.2 Положения № 502 изложить в следующей редакции: </w:t>
      </w:r>
    </w:p>
    <w:p w:rsidR="00026B12" w:rsidRPr="00026B12" w:rsidRDefault="00026B12" w:rsidP="00026B1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6B12">
        <w:rPr>
          <w:rFonts w:eastAsia="Calibri"/>
          <w:sz w:val="26"/>
          <w:szCs w:val="26"/>
          <w:lang w:eastAsia="en-US"/>
        </w:rPr>
        <w:t>«3.2.2.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026B12" w:rsidRPr="00026B12" w:rsidRDefault="00026B12" w:rsidP="00026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6B12">
        <w:rPr>
          <w:rFonts w:eastAsia="Calibri"/>
          <w:sz w:val="26"/>
          <w:szCs w:val="26"/>
          <w:lang w:eastAsia="en-US"/>
        </w:rPr>
        <w:t xml:space="preserve">Размер выплаты за работу в выходные и нерабочие праздничные дни </w:t>
      </w:r>
      <w:r w:rsidR="00540184">
        <w:rPr>
          <w:rFonts w:eastAsia="Calibri"/>
          <w:sz w:val="26"/>
          <w:szCs w:val="26"/>
          <w:lang w:eastAsia="en-US"/>
        </w:rPr>
        <w:t>состоит </w:t>
      </w:r>
      <w:r w:rsidRPr="00026B12">
        <w:rPr>
          <w:rFonts w:eastAsia="Calibri"/>
          <w:sz w:val="26"/>
          <w:szCs w:val="26"/>
          <w:lang w:eastAsia="en-US"/>
        </w:rPr>
        <w:t>из:</w:t>
      </w:r>
    </w:p>
    <w:p w:rsidR="00026B12" w:rsidRPr="00026B12" w:rsidRDefault="00026B12" w:rsidP="00026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6B12">
        <w:rPr>
          <w:rFonts w:eastAsia="Calibri"/>
          <w:sz w:val="26"/>
          <w:szCs w:val="26"/>
          <w:lang w:eastAsia="en-US"/>
        </w:rPr>
        <w:t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:rsidR="00026B12" w:rsidRPr="00026B12" w:rsidRDefault="00026B12" w:rsidP="00026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6B12">
        <w:rPr>
          <w:rFonts w:eastAsia="Calibri"/>
          <w:sz w:val="26"/>
          <w:szCs w:val="26"/>
          <w:lang w:eastAsia="en-US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026B12" w:rsidRPr="00026B12" w:rsidRDefault="00026B12" w:rsidP="00026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6B12">
        <w:rPr>
          <w:rFonts w:eastAsia="Calibri"/>
          <w:sz w:val="26"/>
          <w:szCs w:val="26"/>
          <w:lang w:eastAsia="en-US"/>
        </w:rPr>
        <w:t>По желанию руководителя, заместите</w:t>
      </w:r>
      <w:r w:rsidR="006C676F">
        <w:rPr>
          <w:rFonts w:eastAsia="Calibri"/>
          <w:sz w:val="26"/>
          <w:szCs w:val="26"/>
          <w:lang w:eastAsia="en-US"/>
        </w:rPr>
        <w:t>лей</w:t>
      </w:r>
      <w:r w:rsidRPr="00026B12">
        <w:rPr>
          <w:rFonts w:eastAsia="Calibri"/>
          <w:sz w:val="26"/>
          <w:szCs w:val="26"/>
          <w:lang w:eastAsia="en-US"/>
        </w:rPr>
        <w:t xml:space="preserve"> руководителя, работавших в выходной или нерабочий праздничный день, им может быть предоставлен другой день отдыха, не подлежащий оплате.</w:t>
      </w:r>
    </w:p>
    <w:p w:rsidR="00026B12" w:rsidRPr="00026B12" w:rsidRDefault="00026B12" w:rsidP="00026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6B12">
        <w:rPr>
          <w:rFonts w:eastAsia="Calibri"/>
          <w:sz w:val="26"/>
          <w:szCs w:val="26"/>
          <w:lang w:eastAsia="en-US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:rsidR="00026B12" w:rsidRPr="00026B12" w:rsidRDefault="00026B12" w:rsidP="00026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6B12">
        <w:rPr>
          <w:rFonts w:eastAsia="Calibri"/>
          <w:sz w:val="26"/>
          <w:szCs w:val="26"/>
          <w:lang w:eastAsia="en-US"/>
        </w:rPr>
        <w:t>Основанием для установления руководителю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:rsidR="00026B12" w:rsidRDefault="00026B12" w:rsidP="006C676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6B12">
        <w:rPr>
          <w:rFonts w:eastAsia="Calibri"/>
          <w:sz w:val="26"/>
          <w:szCs w:val="26"/>
          <w:lang w:eastAsia="en-US"/>
        </w:rPr>
        <w:t>Основанием для установления заместителям руководителя учреждения данной выплаты является приказ руководителя учреждения и табель учета использования рабочего времени.».</w:t>
      </w:r>
      <w:r w:rsidRPr="00026B12">
        <w:rPr>
          <w:sz w:val="26"/>
          <w:szCs w:val="26"/>
        </w:rPr>
        <w:tab/>
      </w:r>
    </w:p>
    <w:p w:rsidR="006C676F" w:rsidRPr="006C676F" w:rsidRDefault="006C676F" w:rsidP="006C676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Внести в Примерное положение об оплате труда работников муниципального бюджетного учреждения «Методический центр», утвержденное постановлением Администрации города Норильска от 07.09.2016 № 466 (далее – Примерное положение № 466), следующие изменения:</w:t>
      </w:r>
    </w:p>
    <w:p w:rsidR="006E48F8" w:rsidRDefault="00CC7F16" w:rsidP="006E48F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="00861318">
        <w:rPr>
          <w:rFonts w:eastAsiaTheme="minorEastAsia"/>
          <w:sz w:val="26"/>
          <w:szCs w:val="26"/>
        </w:rPr>
        <w:t xml:space="preserve">.1. </w:t>
      </w:r>
      <w:r w:rsidR="006E48F8">
        <w:rPr>
          <w:rFonts w:eastAsiaTheme="minorEastAsia"/>
          <w:sz w:val="26"/>
          <w:szCs w:val="26"/>
        </w:rPr>
        <w:t>Пун</w:t>
      </w:r>
      <w:r>
        <w:rPr>
          <w:rFonts w:eastAsiaTheme="minorEastAsia"/>
          <w:sz w:val="26"/>
          <w:szCs w:val="26"/>
        </w:rPr>
        <w:t>кт 3.6.3</w:t>
      </w:r>
      <w:r w:rsidR="006E48F8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Примерного п</w:t>
      </w:r>
      <w:r w:rsidR="006E48F8">
        <w:rPr>
          <w:rFonts w:eastAsiaTheme="minorEastAsia"/>
          <w:sz w:val="26"/>
          <w:szCs w:val="26"/>
        </w:rPr>
        <w:t>оложения</w:t>
      </w:r>
      <w:r>
        <w:rPr>
          <w:rFonts w:eastAsiaTheme="minorEastAsia"/>
          <w:sz w:val="26"/>
          <w:szCs w:val="26"/>
        </w:rPr>
        <w:t xml:space="preserve"> № 466</w:t>
      </w:r>
      <w:r w:rsidR="006E48F8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изложить в следующей редакции:</w:t>
      </w:r>
    </w:p>
    <w:p w:rsidR="00CC7F16" w:rsidRPr="00CC7F16" w:rsidRDefault="00CC7F16" w:rsidP="00CC7F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«3.6.3. </w:t>
      </w:r>
      <w:r w:rsidRPr="00CC7F16">
        <w:rPr>
          <w:sz w:val="26"/>
          <w:szCs w:val="26"/>
        </w:rPr>
        <w:t>Оплата сверхурочной работы производится на основании статьи 152 Трудового кодекса Российской Федерации.</w:t>
      </w:r>
    </w:p>
    <w:p w:rsidR="00CC7F16" w:rsidRPr="00CC7F16" w:rsidRDefault="00CC7F16" w:rsidP="00CC7F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>Размер выплаты за сверхурочную работу состоит:</w:t>
      </w:r>
    </w:p>
    <w:p w:rsidR="00CC7F16" w:rsidRPr="00CC7F16" w:rsidRDefault="00CC7F16" w:rsidP="00CC7F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>- за каждый из первых двух часов сверхурочной работы – из полуторного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Положением;</w:t>
      </w:r>
    </w:p>
    <w:p w:rsidR="00CC7F16" w:rsidRPr="00CC7F16" w:rsidRDefault="00CC7F16" w:rsidP="00CC7F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>- за последующие часы – из двойного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:rsidR="00CC7F16" w:rsidRPr="00CC7F16" w:rsidRDefault="00CC7F16" w:rsidP="00CC7F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lastRenderedPageBreak/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CC7F16" w:rsidRPr="00CC7F16" w:rsidRDefault="00CC7F16" w:rsidP="00CC7F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>В этом случае размер выплаты за сверхурочную работу состоит из одинарной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:rsidR="00CC7F16" w:rsidRPr="00CC7F16" w:rsidRDefault="00CC7F16" w:rsidP="00CC7F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 xml:space="preserve">Основанием для оплаты сверхурочной работы является приказ </w:t>
      </w:r>
      <w:r w:rsidR="00B73D10">
        <w:rPr>
          <w:sz w:val="26"/>
          <w:szCs w:val="26"/>
        </w:rPr>
        <w:t>руководителя</w:t>
      </w:r>
      <w:r w:rsidRPr="00CC7F16">
        <w:rPr>
          <w:sz w:val="26"/>
          <w:szCs w:val="26"/>
        </w:rPr>
        <w:t xml:space="preserve"> учреждения, табель учета рабочего времени, график сменности (в отношении работников со сменным графиком</w:t>
      </w:r>
      <w:r w:rsidR="00F66690">
        <w:rPr>
          <w:sz w:val="26"/>
          <w:szCs w:val="26"/>
        </w:rPr>
        <w:t>,</w:t>
      </w:r>
      <w:r w:rsidRPr="00CC7F16">
        <w:rPr>
          <w:sz w:val="26"/>
          <w:szCs w:val="26"/>
        </w:rPr>
        <w:t xml:space="preserve"> для которых установлен суммированный учет рабочего времени).».</w:t>
      </w:r>
    </w:p>
    <w:p w:rsidR="00CC7F16" w:rsidRDefault="00CC7F16" w:rsidP="006E48F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3.2. Пункт 3.7 Примерного положения № 466 изложить в следующей редакции: </w:t>
      </w:r>
    </w:p>
    <w:p w:rsidR="000E5C4D" w:rsidRPr="00157874" w:rsidRDefault="00CC7F16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 xml:space="preserve"> </w:t>
      </w:r>
      <w:r w:rsidR="000E5C4D" w:rsidRPr="00157874">
        <w:rPr>
          <w:rFonts w:eastAsiaTheme="minorEastAsia"/>
          <w:sz w:val="26"/>
          <w:szCs w:val="26"/>
        </w:rPr>
        <w:t>«3.</w:t>
      </w:r>
      <w:r>
        <w:rPr>
          <w:rFonts w:eastAsiaTheme="minorEastAsia"/>
          <w:sz w:val="26"/>
          <w:szCs w:val="26"/>
        </w:rPr>
        <w:t>7</w:t>
      </w:r>
      <w:r w:rsidR="000E5C4D" w:rsidRPr="00157874">
        <w:rPr>
          <w:rFonts w:eastAsiaTheme="minorEastAsia"/>
          <w:sz w:val="26"/>
          <w:szCs w:val="26"/>
        </w:rPr>
        <w:t>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>Размер выплаты за работу в выходные и нерабочие праздничные дни состоит</w:t>
      </w:r>
      <w:r w:rsidR="00540184">
        <w:rPr>
          <w:rFonts w:eastAsiaTheme="minorEastAsia"/>
          <w:sz w:val="26"/>
          <w:szCs w:val="26"/>
        </w:rPr>
        <w:t> </w:t>
      </w:r>
      <w:r w:rsidRPr="00157874">
        <w:rPr>
          <w:rFonts w:eastAsiaTheme="minorEastAsia"/>
          <w:sz w:val="26"/>
          <w:szCs w:val="26"/>
        </w:rPr>
        <w:t>из: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>-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>- двойной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>По желанию работника, работавшего в выходной или нерабочий праздничный день, ему может быть предоставлен другой день отдыха, не подлежащий оплате.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 xml:space="preserve"> В этом случае размер выплаты за работу в выходной или нерабочий праздничный день состоит из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Положением.</w:t>
      </w:r>
    </w:p>
    <w:p w:rsidR="000E5C4D" w:rsidRPr="00F32B9E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 xml:space="preserve">Основанием для установления работникам учреждения данной выплаты является приказ </w:t>
      </w:r>
      <w:r w:rsidR="00B73D10">
        <w:rPr>
          <w:rFonts w:eastAsiaTheme="minorEastAsia"/>
          <w:sz w:val="26"/>
          <w:szCs w:val="26"/>
        </w:rPr>
        <w:t>руководителя</w:t>
      </w:r>
      <w:r w:rsidRPr="00157874">
        <w:rPr>
          <w:rFonts w:eastAsiaTheme="minorEastAsia"/>
          <w:sz w:val="26"/>
          <w:szCs w:val="26"/>
        </w:rPr>
        <w:t xml:space="preserve">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времени).».</w:t>
      </w:r>
    </w:p>
    <w:p w:rsidR="00E5287A" w:rsidRDefault="00F66690" w:rsidP="00B07D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="00A07F61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>3</w:t>
      </w:r>
      <w:r w:rsidR="00A07F61">
        <w:rPr>
          <w:rFonts w:eastAsiaTheme="minorEastAsia"/>
          <w:sz w:val="26"/>
          <w:szCs w:val="26"/>
        </w:rPr>
        <w:t xml:space="preserve">. </w:t>
      </w:r>
      <w:r w:rsidR="00E5287A">
        <w:rPr>
          <w:rFonts w:eastAsiaTheme="minorEastAsia"/>
          <w:sz w:val="26"/>
          <w:szCs w:val="26"/>
        </w:rPr>
        <w:t xml:space="preserve">Пункт 4.2 </w:t>
      </w:r>
      <w:r>
        <w:rPr>
          <w:rFonts w:eastAsiaTheme="minorEastAsia"/>
          <w:sz w:val="26"/>
          <w:szCs w:val="26"/>
        </w:rPr>
        <w:t xml:space="preserve">Примерного положения № 466 </w:t>
      </w:r>
      <w:r w:rsidR="00E5287A">
        <w:rPr>
          <w:rFonts w:eastAsiaTheme="minorEastAsia"/>
          <w:sz w:val="26"/>
          <w:szCs w:val="26"/>
        </w:rPr>
        <w:t xml:space="preserve">дополнить новым абзацем </w:t>
      </w:r>
      <w:r w:rsidR="003D0623">
        <w:rPr>
          <w:rFonts w:eastAsiaTheme="minorEastAsia"/>
          <w:sz w:val="26"/>
          <w:szCs w:val="26"/>
        </w:rPr>
        <w:t>третьим</w:t>
      </w:r>
      <w:r w:rsidR="00E5287A">
        <w:rPr>
          <w:rFonts w:eastAsiaTheme="minorEastAsia"/>
          <w:sz w:val="26"/>
          <w:szCs w:val="26"/>
        </w:rPr>
        <w:t xml:space="preserve"> следующего содержания: </w:t>
      </w:r>
    </w:p>
    <w:p w:rsidR="00E5287A" w:rsidRDefault="00E5287A" w:rsidP="005F45B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C11EA7">
        <w:rPr>
          <w:rFonts w:eastAsiaTheme="minorEastAsia"/>
          <w:sz w:val="26"/>
          <w:szCs w:val="26"/>
        </w:rPr>
        <w:t>-</w:t>
      </w:r>
      <w:r w:rsidR="00B94603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повышения уровня оплаты труда </w:t>
      </w:r>
      <w:r w:rsidR="00C11EA7">
        <w:rPr>
          <w:rFonts w:eastAsiaTheme="minorEastAsia"/>
          <w:sz w:val="26"/>
          <w:szCs w:val="26"/>
        </w:rPr>
        <w:t xml:space="preserve">молодым </w:t>
      </w:r>
      <w:r>
        <w:rPr>
          <w:rFonts w:eastAsiaTheme="minorEastAsia"/>
          <w:sz w:val="26"/>
          <w:szCs w:val="26"/>
        </w:rPr>
        <w:t>специалистам</w:t>
      </w:r>
      <w:r w:rsidR="005F45B1">
        <w:rPr>
          <w:rFonts w:eastAsiaTheme="minorEastAsia"/>
          <w:sz w:val="26"/>
          <w:szCs w:val="26"/>
        </w:rPr>
        <w:t xml:space="preserve"> </w:t>
      </w:r>
      <w:r w:rsidR="005F45B1" w:rsidRPr="005F45B1">
        <w:rPr>
          <w:rFonts w:eastAsiaTheme="minorEastAsia"/>
          <w:sz w:val="26"/>
          <w:szCs w:val="26"/>
        </w:rPr>
        <w:t>(в случаях, указанных в приложении</w:t>
      </w:r>
      <w:r w:rsidR="005F45B1">
        <w:rPr>
          <w:rFonts w:eastAsiaTheme="minorEastAsia"/>
          <w:sz w:val="26"/>
          <w:szCs w:val="26"/>
        </w:rPr>
        <w:t xml:space="preserve"> 2</w:t>
      </w:r>
      <w:r w:rsidR="005F45B1" w:rsidRPr="005F45B1">
        <w:rPr>
          <w:rFonts w:eastAsiaTheme="minorEastAsia"/>
          <w:sz w:val="26"/>
          <w:szCs w:val="26"/>
        </w:rPr>
        <w:t xml:space="preserve"> к настоящему Положению);</w:t>
      </w:r>
      <w:r>
        <w:rPr>
          <w:rFonts w:eastAsiaTheme="minorEastAsia"/>
          <w:sz w:val="26"/>
          <w:szCs w:val="26"/>
        </w:rPr>
        <w:t>».</w:t>
      </w:r>
    </w:p>
    <w:p w:rsidR="00F66690" w:rsidRDefault="00F66690" w:rsidP="00B07D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3.4. </w:t>
      </w:r>
      <w:r w:rsidR="00484D78">
        <w:rPr>
          <w:rFonts w:eastAsiaTheme="minorEastAsia"/>
          <w:sz w:val="26"/>
          <w:szCs w:val="26"/>
        </w:rPr>
        <w:t>В приложени</w:t>
      </w:r>
      <w:r w:rsidR="00B94603">
        <w:rPr>
          <w:rFonts w:eastAsiaTheme="minorEastAsia"/>
          <w:sz w:val="26"/>
          <w:szCs w:val="26"/>
        </w:rPr>
        <w:t>и</w:t>
      </w:r>
      <w:r w:rsidR="00484D78">
        <w:rPr>
          <w:rFonts w:eastAsiaTheme="minorEastAsia"/>
          <w:sz w:val="26"/>
          <w:szCs w:val="26"/>
        </w:rPr>
        <w:t xml:space="preserve"> 2 к П</w:t>
      </w:r>
      <w:r w:rsidR="00607698">
        <w:rPr>
          <w:rFonts w:eastAsiaTheme="minorEastAsia"/>
          <w:sz w:val="26"/>
          <w:szCs w:val="26"/>
        </w:rPr>
        <w:t>римерному положению № 466</w:t>
      </w:r>
      <w:r w:rsidR="0017539C">
        <w:rPr>
          <w:rFonts w:eastAsiaTheme="minorEastAsia"/>
          <w:sz w:val="26"/>
          <w:szCs w:val="26"/>
        </w:rPr>
        <w:t>:</w:t>
      </w:r>
    </w:p>
    <w:p w:rsidR="0017539C" w:rsidRPr="00AF5362" w:rsidRDefault="0017539C" w:rsidP="00B07D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color w:val="000000" w:themeColor="text1"/>
          <w:sz w:val="26"/>
          <w:szCs w:val="26"/>
        </w:rPr>
      </w:pPr>
      <w:r w:rsidRPr="00AF5362">
        <w:rPr>
          <w:rFonts w:eastAsiaTheme="minorEastAsia"/>
          <w:color w:val="000000" w:themeColor="text1"/>
          <w:sz w:val="26"/>
          <w:szCs w:val="26"/>
        </w:rPr>
        <w:t xml:space="preserve">3.4.1. Строку 2 изложить в следующей редакции: </w:t>
      </w:r>
    </w:p>
    <w:p w:rsidR="0017539C" w:rsidRPr="00AF5362" w:rsidRDefault="0017539C" w:rsidP="0017539C">
      <w:pPr>
        <w:autoSpaceDE w:val="0"/>
        <w:autoSpaceDN w:val="0"/>
        <w:adjustRightInd w:val="0"/>
        <w:spacing w:before="260"/>
        <w:ind w:firstLine="709"/>
        <w:contextualSpacing/>
        <w:rPr>
          <w:rFonts w:eastAsiaTheme="minorEastAsia"/>
          <w:color w:val="000000" w:themeColor="text1"/>
          <w:sz w:val="26"/>
          <w:szCs w:val="26"/>
        </w:rPr>
      </w:pPr>
      <w:r w:rsidRPr="00AF5362">
        <w:rPr>
          <w:rFonts w:eastAsiaTheme="minorEastAsia"/>
          <w:color w:val="000000" w:themeColor="text1"/>
          <w:sz w:val="26"/>
          <w:szCs w:val="26"/>
        </w:rPr>
        <w:t>«</w:t>
      </w:r>
    </w:p>
    <w:tbl>
      <w:tblPr>
        <w:tblStyle w:val="a7"/>
        <w:tblW w:w="935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8002"/>
        <w:gridCol w:w="851"/>
      </w:tblGrid>
      <w:tr w:rsidR="0017539C" w:rsidTr="00540184">
        <w:tc>
          <w:tcPr>
            <w:tcW w:w="503" w:type="dxa"/>
          </w:tcPr>
          <w:p w:rsidR="0017539C" w:rsidRDefault="0017539C" w:rsidP="0017539C">
            <w:pPr>
              <w:autoSpaceDE w:val="0"/>
              <w:autoSpaceDN w:val="0"/>
              <w:adjustRightInd w:val="0"/>
              <w:spacing w:before="260"/>
              <w:contextualSpacing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8002" w:type="dxa"/>
          </w:tcPr>
          <w:p w:rsidR="0017539C" w:rsidRDefault="0017539C" w:rsidP="00B07DAD">
            <w:pPr>
              <w:autoSpaceDE w:val="0"/>
              <w:autoSpaceDN w:val="0"/>
              <w:adjustRightInd w:val="0"/>
              <w:spacing w:before="2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w:r w:rsidRPr="000B6935">
              <w:rPr>
                <w:rFonts w:eastAsiaTheme="minorEastAsia"/>
                <w:sz w:val="26"/>
                <w:szCs w:val="26"/>
              </w:rPr>
              <w:t xml:space="preserve"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</w:t>
            </w:r>
            <w:r w:rsidRPr="000B6935">
              <w:rPr>
                <w:rFonts w:eastAsiaTheme="minorEastAsia"/>
                <w:sz w:val="26"/>
                <w:szCs w:val="26"/>
              </w:rPr>
              <w:lastRenderedPageBreak/>
              <w:t>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 на срок первых пяти лет с момента оконча</w:t>
            </w:r>
            <w:r>
              <w:rPr>
                <w:rFonts w:eastAsiaTheme="minorEastAsia"/>
                <w:sz w:val="26"/>
                <w:szCs w:val="26"/>
              </w:rPr>
              <w:t>ния образовательной организации</w:t>
            </w:r>
            <w:r w:rsidRPr="00E86C96">
              <w:rPr>
                <w:bCs/>
                <w:sz w:val="26"/>
                <w:szCs w:val="26"/>
              </w:rPr>
              <w:t xml:space="preserve"> пропорционально отработанному времени (в том числе времени</w:t>
            </w:r>
            <w:r w:rsidRPr="00484D78">
              <w:rPr>
                <w:bCs/>
                <w:color w:val="000000" w:themeColor="text1"/>
                <w:sz w:val="26"/>
                <w:szCs w:val="26"/>
              </w:rPr>
              <w:t>,</w:t>
            </w:r>
            <w:r w:rsidRPr="00E86C96">
              <w:rPr>
                <w:bCs/>
                <w:sz w:val="26"/>
                <w:szCs w:val="26"/>
              </w:rPr>
              <w:t xml:space="preserve"> отработанному сверх месячной нормы рабочего времени)</w:t>
            </w:r>
          </w:p>
        </w:tc>
        <w:tc>
          <w:tcPr>
            <w:tcW w:w="851" w:type="dxa"/>
          </w:tcPr>
          <w:p w:rsidR="0017539C" w:rsidRDefault="0017539C" w:rsidP="00B07DAD">
            <w:pPr>
              <w:autoSpaceDE w:val="0"/>
              <w:autoSpaceDN w:val="0"/>
              <w:adjustRightInd w:val="0"/>
              <w:spacing w:before="2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 xml:space="preserve"> 20%</w:t>
            </w:r>
          </w:p>
        </w:tc>
      </w:tr>
    </w:tbl>
    <w:p w:rsidR="0017539C" w:rsidRPr="00484D78" w:rsidRDefault="0017539C" w:rsidP="0017539C">
      <w:pPr>
        <w:autoSpaceDE w:val="0"/>
        <w:autoSpaceDN w:val="0"/>
        <w:adjustRightInd w:val="0"/>
        <w:spacing w:before="260"/>
        <w:contextualSpacing/>
        <w:jc w:val="right"/>
        <w:rPr>
          <w:rFonts w:eastAsiaTheme="minorEastAsia"/>
          <w:color w:val="000000" w:themeColor="text1"/>
          <w:sz w:val="26"/>
          <w:szCs w:val="26"/>
        </w:rPr>
      </w:pPr>
      <w:r w:rsidRPr="00484D78">
        <w:rPr>
          <w:rFonts w:eastAsiaTheme="minorEastAsia"/>
          <w:color w:val="000000" w:themeColor="text1"/>
          <w:sz w:val="26"/>
          <w:szCs w:val="26"/>
        </w:rPr>
        <w:lastRenderedPageBreak/>
        <w:t>».</w:t>
      </w:r>
    </w:p>
    <w:p w:rsidR="0017539C" w:rsidRDefault="0017539C" w:rsidP="00B07D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3.4.2. Дополнить абзацем следующего содержания: </w:t>
      </w:r>
    </w:p>
    <w:p w:rsidR="00157874" w:rsidRPr="00540184" w:rsidRDefault="0017539C" w:rsidP="0017539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pacing w:val="-2"/>
          <w:sz w:val="26"/>
          <w:szCs w:val="26"/>
        </w:rPr>
      </w:pPr>
      <w:r w:rsidRPr="00540184">
        <w:rPr>
          <w:rFonts w:eastAsiaTheme="minorEastAsia"/>
          <w:spacing w:val="-2"/>
          <w:sz w:val="26"/>
          <w:szCs w:val="26"/>
        </w:rPr>
        <w:t>«</w:t>
      </w:r>
      <w:r w:rsidR="00157874" w:rsidRPr="00540184">
        <w:rPr>
          <w:rFonts w:eastAsiaTheme="minorEastAsia"/>
          <w:spacing w:val="-2"/>
          <w:sz w:val="26"/>
          <w:szCs w:val="26"/>
        </w:rPr>
        <w:t xml:space="preserve"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 котором работник имел право на надбавку молодым специалистам) в порядке и размере, установленными </w:t>
      </w:r>
      <w:r w:rsidR="005F45B1" w:rsidRPr="00540184">
        <w:rPr>
          <w:rFonts w:eastAsiaTheme="minorEastAsia"/>
          <w:spacing w:val="-2"/>
          <w:sz w:val="26"/>
          <w:szCs w:val="26"/>
        </w:rPr>
        <w:t>настоящим</w:t>
      </w:r>
      <w:r w:rsidR="00157874" w:rsidRPr="00540184">
        <w:rPr>
          <w:rFonts w:eastAsiaTheme="minorEastAsia"/>
          <w:spacing w:val="-2"/>
          <w:sz w:val="26"/>
          <w:szCs w:val="26"/>
        </w:rPr>
        <w:t xml:space="preserve"> </w:t>
      </w:r>
      <w:r w:rsidR="005F45B1" w:rsidRPr="00540184">
        <w:rPr>
          <w:rFonts w:eastAsiaTheme="minorEastAsia"/>
          <w:spacing w:val="-2"/>
          <w:sz w:val="26"/>
          <w:szCs w:val="26"/>
        </w:rPr>
        <w:t>П</w:t>
      </w:r>
      <w:r w:rsidR="00157874" w:rsidRPr="00540184">
        <w:rPr>
          <w:rFonts w:eastAsiaTheme="minorEastAsia"/>
          <w:spacing w:val="-2"/>
          <w:sz w:val="26"/>
          <w:szCs w:val="26"/>
        </w:rPr>
        <w:t>оложени</w:t>
      </w:r>
      <w:r w:rsidR="005F45B1" w:rsidRPr="00540184">
        <w:rPr>
          <w:rFonts w:eastAsiaTheme="minorEastAsia"/>
          <w:spacing w:val="-2"/>
          <w:sz w:val="26"/>
          <w:szCs w:val="26"/>
        </w:rPr>
        <w:t>ем</w:t>
      </w:r>
      <w:r w:rsidR="00157874" w:rsidRPr="00540184">
        <w:rPr>
          <w:rFonts w:eastAsiaTheme="minorEastAsia"/>
          <w:spacing w:val="-2"/>
          <w:sz w:val="26"/>
          <w:szCs w:val="26"/>
        </w:rPr>
        <w:t xml:space="preserve"> об оплате труда работников учреждений.».</w:t>
      </w:r>
    </w:p>
    <w:p w:rsid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 Внести в Примерное положе</w:t>
      </w:r>
      <w:r w:rsidR="003B5182">
        <w:rPr>
          <w:rFonts w:eastAsiaTheme="minorEastAsia"/>
          <w:sz w:val="26"/>
          <w:szCs w:val="26"/>
        </w:rPr>
        <w:t xml:space="preserve">ние об оплате труда работников </w:t>
      </w:r>
      <w:r>
        <w:rPr>
          <w:rFonts w:eastAsiaTheme="minorEastAsia"/>
          <w:sz w:val="26"/>
          <w:szCs w:val="26"/>
        </w:rPr>
        <w:t>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>
        <w:rPr>
          <w:rFonts w:eastAsia="Calibri"/>
          <w:sz w:val="26"/>
          <w:szCs w:val="26"/>
          <w:lang w:eastAsia="en-US"/>
        </w:rPr>
        <w:t xml:space="preserve">, утвержденное постановлением Администрации города Норильска </w:t>
      </w:r>
      <w:r w:rsidR="003B5182">
        <w:rPr>
          <w:rFonts w:eastAsia="Calibri"/>
          <w:sz w:val="26"/>
          <w:szCs w:val="26"/>
          <w:lang w:eastAsia="en-US"/>
        </w:rPr>
        <w:t>от 30.12.2016 № </w:t>
      </w:r>
      <w:r>
        <w:rPr>
          <w:rFonts w:eastAsia="Calibri"/>
          <w:sz w:val="26"/>
          <w:szCs w:val="26"/>
          <w:lang w:eastAsia="en-US"/>
        </w:rPr>
        <w:t>660 (далее – Примерное положение № 660), следующие изменения:</w:t>
      </w:r>
    </w:p>
    <w:p w:rsid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4.1. </w:t>
      </w:r>
      <w:r w:rsidRPr="00484D78">
        <w:rPr>
          <w:rFonts w:eastAsiaTheme="minorEastAsia"/>
          <w:sz w:val="26"/>
          <w:szCs w:val="26"/>
        </w:rPr>
        <w:t>Пункт</w:t>
      </w:r>
      <w:r w:rsidR="003B5182">
        <w:rPr>
          <w:rFonts w:eastAsiaTheme="minorEastAsia"/>
          <w:sz w:val="26"/>
          <w:szCs w:val="26"/>
        </w:rPr>
        <w:t>ы</w:t>
      </w:r>
      <w:r w:rsidRPr="00484D78">
        <w:rPr>
          <w:rFonts w:eastAsiaTheme="minorEastAsia"/>
          <w:sz w:val="26"/>
          <w:szCs w:val="26"/>
        </w:rPr>
        <w:t xml:space="preserve"> 3.</w:t>
      </w:r>
      <w:r>
        <w:rPr>
          <w:rFonts w:eastAsiaTheme="minorEastAsia"/>
          <w:sz w:val="26"/>
          <w:szCs w:val="26"/>
        </w:rPr>
        <w:t>3</w:t>
      </w:r>
      <w:r w:rsidRPr="00484D78">
        <w:rPr>
          <w:rFonts w:eastAsiaTheme="minorEastAsia"/>
          <w:sz w:val="26"/>
          <w:szCs w:val="26"/>
        </w:rPr>
        <w:t>.3</w:t>
      </w:r>
      <w:r w:rsidR="003B5182">
        <w:rPr>
          <w:rFonts w:eastAsiaTheme="minorEastAsia"/>
          <w:sz w:val="26"/>
          <w:szCs w:val="26"/>
        </w:rPr>
        <w:t xml:space="preserve">, </w:t>
      </w:r>
      <w:r w:rsidR="003B5182" w:rsidRPr="00484D78">
        <w:rPr>
          <w:rFonts w:eastAsiaTheme="minorEastAsia"/>
          <w:sz w:val="26"/>
          <w:szCs w:val="26"/>
        </w:rPr>
        <w:t>3.</w:t>
      </w:r>
      <w:r w:rsidR="003B5182">
        <w:rPr>
          <w:rFonts w:eastAsiaTheme="minorEastAsia"/>
          <w:sz w:val="26"/>
          <w:szCs w:val="26"/>
        </w:rPr>
        <w:t>3.4</w:t>
      </w:r>
      <w:r w:rsidRPr="00484D78">
        <w:rPr>
          <w:rFonts w:eastAsiaTheme="minorEastAsia"/>
          <w:sz w:val="26"/>
          <w:szCs w:val="26"/>
        </w:rPr>
        <w:t xml:space="preserve"> Примерного положения № </w:t>
      </w:r>
      <w:r>
        <w:rPr>
          <w:rFonts w:eastAsiaTheme="minorEastAsia"/>
          <w:sz w:val="26"/>
          <w:szCs w:val="26"/>
        </w:rPr>
        <w:t>660</w:t>
      </w:r>
      <w:r w:rsidRPr="00484D78">
        <w:rPr>
          <w:rFonts w:eastAsiaTheme="minorEastAsia"/>
          <w:sz w:val="26"/>
          <w:szCs w:val="26"/>
        </w:rPr>
        <w:t xml:space="preserve"> изложить в следующей редакции:</w:t>
      </w:r>
    </w:p>
    <w:p w:rsidR="00484D78" w:rsidRPr="00CC7F16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«3.3.3. </w:t>
      </w:r>
      <w:r w:rsidRPr="00CC7F16">
        <w:rPr>
          <w:sz w:val="26"/>
          <w:szCs w:val="26"/>
        </w:rPr>
        <w:t>Оплата сверхурочной работы производится на основании статьи 152 Трудового кодекса Российской Федерации.</w:t>
      </w:r>
    </w:p>
    <w:p w:rsidR="00484D78" w:rsidRPr="00CC7F16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>Размер выплаты за сверхурочную работу состоит:</w:t>
      </w:r>
    </w:p>
    <w:p w:rsidR="00484D78" w:rsidRPr="00CC7F16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 xml:space="preserve">- за каждый из первых двух часов сверхурочной работы – из полуторного размера часовой ставки или дневной ставки (части оклада (должностного оклада)) за </w:t>
      </w:r>
      <w:r w:rsidRPr="00CC7F16">
        <w:rPr>
          <w:sz w:val="26"/>
          <w:szCs w:val="26"/>
        </w:rPr>
        <w:lastRenderedPageBreak/>
        <w:t>один час работы, компенсационных и стимулирующих выплат, предусмотренных настоящим Положением;</w:t>
      </w:r>
    </w:p>
    <w:p w:rsidR="00484D78" w:rsidRPr="00CC7F16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>- за последующие часы – из двойного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:rsidR="00484D78" w:rsidRPr="00CC7F16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484D78" w:rsidRPr="00CC7F16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>В этом случае размер выплаты за сверхурочную работу состоит из одинарной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:rsidR="00484D78" w:rsidRPr="00CC7F16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CC7F16">
        <w:rPr>
          <w:sz w:val="26"/>
          <w:szCs w:val="26"/>
        </w:rPr>
        <w:t xml:space="preserve">Основанием для оплаты сверхурочной работы является приказ </w:t>
      </w:r>
      <w:r w:rsidR="003B5182">
        <w:rPr>
          <w:sz w:val="26"/>
          <w:szCs w:val="26"/>
        </w:rPr>
        <w:t>руководителя</w:t>
      </w:r>
      <w:r w:rsidRPr="00CC7F16">
        <w:rPr>
          <w:sz w:val="26"/>
          <w:szCs w:val="26"/>
        </w:rPr>
        <w:t xml:space="preserve"> учреждения, табель учета рабочего времени, график сменности (в отношении работников со сменным графиком</w:t>
      </w:r>
      <w:r>
        <w:rPr>
          <w:sz w:val="26"/>
          <w:szCs w:val="26"/>
        </w:rPr>
        <w:t>,</w:t>
      </w:r>
      <w:r w:rsidRPr="00CC7F16">
        <w:rPr>
          <w:sz w:val="26"/>
          <w:szCs w:val="26"/>
        </w:rPr>
        <w:t xml:space="preserve"> для которых установлен суммиро</w:t>
      </w:r>
      <w:r w:rsidR="003B5182">
        <w:rPr>
          <w:sz w:val="26"/>
          <w:szCs w:val="26"/>
        </w:rPr>
        <w:t>ванный учет рабочего времени).</w:t>
      </w:r>
    </w:p>
    <w:p w:rsidR="00484D78" w:rsidRP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84D78">
        <w:rPr>
          <w:rFonts w:eastAsiaTheme="minorEastAsia"/>
          <w:sz w:val="26"/>
          <w:szCs w:val="26"/>
        </w:rPr>
        <w:t>3.</w:t>
      </w:r>
      <w:r>
        <w:rPr>
          <w:rFonts w:eastAsiaTheme="minorEastAsia"/>
          <w:sz w:val="26"/>
          <w:szCs w:val="26"/>
        </w:rPr>
        <w:t>3</w:t>
      </w:r>
      <w:r w:rsidRPr="00484D78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>4.</w:t>
      </w:r>
      <w:r w:rsidRPr="00484D78">
        <w:rPr>
          <w:rFonts w:eastAsiaTheme="minorEastAsia"/>
          <w:sz w:val="26"/>
          <w:szCs w:val="26"/>
        </w:rPr>
        <w:t xml:space="preserve">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484D78" w:rsidRP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84D78">
        <w:rPr>
          <w:rFonts w:eastAsiaTheme="minorEastAsia"/>
          <w:sz w:val="26"/>
          <w:szCs w:val="26"/>
        </w:rPr>
        <w:t>Размер выплаты за работу в выходные и не</w:t>
      </w:r>
      <w:r w:rsidR="00540184">
        <w:rPr>
          <w:rFonts w:eastAsiaTheme="minorEastAsia"/>
          <w:sz w:val="26"/>
          <w:szCs w:val="26"/>
        </w:rPr>
        <w:t>рабочие праздничные дни состоит </w:t>
      </w:r>
      <w:r w:rsidRPr="00484D78">
        <w:rPr>
          <w:rFonts w:eastAsiaTheme="minorEastAsia"/>
          <w:sz w:val="26"/>
          <w:szCs w:val="26"/>
        </w:rPr>
        <w:t>из:</w:t>
      </w:r>
    </w:p>
    <w:p w:rsidR="00484D78" w:rsidRP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84D78">
        <w:rPr>
          <w:rFonts w:eastAsiaTheme="minorEastAsia"/>
          <w:sz w:val="26"/>
          <w:szCs w:val="26"/>
        </w:rPr>
        <w:t>-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:rsidR="00484D78" w:rsidRP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84D78">
        <w:rPr>
          <w:rFonts w:eastAsiaTheme="minorEastAsia"/>
          <w:sz w:val="26"/>
          <w:szCs w:val="26"/>
        </w:rPr>
        <w:t>- двойной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484D78" w:rsidRP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84D78">
        <w:rPr>
          <w:rFonts w:eastAsiaTheme="minorEastAsia"/>
          <w:sz w:val="26"/>
          <w:szCs w:val="26"/>
        </w:rPr>
        <w:t>По желанию работника, работавшего в выходной или нерабочий праздничный день, ему может быть предоставлен другой день отдыха, не подлежащий оплате.</w:t>
      </w:r>
    </w:p>
    <w:p w:rsidR="00484D78" w:rsidRP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84D78">
        <w:rPr>
          <w:rFonts w:eastAsiaTheme="minorEastAsia"/>
          <w:sz w:val="26"/>
          <w:szCs w:val="26"/>
        </w:rPr>
        <w:t xml:space="preserve"> В этом случае размер выплаты за работу в выходной или нерабочий праздничный день состоит из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Положением.</w:t>
      </w:r>
    </w:p>
    <w:p w:rsidR="00484D78" w:rsidRP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84D78">
        <w:rPr>
          <w:rFonts w:eastAsiaTheme="minorEastAsia"/>
          <w:sz w:val="26"/>
          <w:szCs w:val="26"/>
        </w:rPr>
        <w:t xml:space="preserve">Основанием для установления работникам учреждения данной выплаты является приказ </w:t>
      </w:r>
      <w:r w:rsidR="003B5182">
        <w:rPr>
          <w:rFonts w:eastAsiaTheme="minorEastAsia"/>
          <w:sz w:val="26"/>
          <w:szCs w:val="26"/>
        </w:rPr>
        <w:t>руководителя</w:t>
      </w:r>
      <w:r w:rsidRPr="00484D78">
        <w:rPr>
          <w:rFonts w:eastAsiaTheme="minorEastAsia"/>
          <w:sz w:val="26"/>
          <w:szCs w:val="26"/>
        </w:rPr>
        <w:t xml:space="preserve">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времени).».</w:t>
      </w:r>
    </w:p>
    <w:p w:rsid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</w:t>
      </w:r>
      <w:r w:rsidR="003B5182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 xml:space="preserve">. </w:t>
      </w:r>
      <w:r w:rsidRPr="00484D78">
        <w:rPr>
          <w:rFonts w:eastAsiaTheme="minorEastAsia"/>
          <w:sz w:val="26"/>
          <w:szCs w:val="26"/>
        </w:rPr>
        <w:t>В приложени</w:t>
      </w:r>
      <w:r w:rsidR="00540184">
        <w:rPr>
          <w:rFonts w:eastAsiaTheme="minorEastAsia"/>
          <w:sz w:val="26"/>
          <w:szCs w:val="26"/>
        </w:rPr>
        <w:t>и</w:t>
      </w:r>
      <w:r w:rsidRPr="00484D78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1</w:t>
      </w:r>
      <w:r w:rsidRPr="00484D78">
        <w:rPr>
          <w:rFonts w:eastAsiaTheme="minorEastAsia"/>
          <w:sz w:val="26"/>
          <w:szCs w:val="26"/>
        </w:rPr>
        <w:t xml:space="preserve"> к Примерному положению № </w:t>
      </w:r>
      <w:r>
        <w:rPr>
          <w:rFonts w:eastAsiaTheme="minorEastAsia"/>
          <w:sz w:val="26"/>
          <w:szCs w:val="26"/>
        </w:rPr>
        <w:t>660</w:t>
      </w:r>
      <w:r w:rsidRPr="00484D78">
        <w:rPr>
          <w:rFonts w:eastAsiaTheme="minorEastAsia"/>
          <w:sz w:val="26"/>
          <w:szCs w:val="26"/>
        </w:rPr>
        <w:t>:</w:t>
      </w:r>
    </w:p>
    <w:p w:rsidR="00484D78" w:rsidRPr="00AF5362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sz w:val="26"/>
          <w:szCs w:val="26"/>
        </w:rPr>
        <w:t>4.</w:t>
      </w:r>
      <w:r w:rsidR="00540184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 xml:space="preserve">.1. </w:t>
      </w:r>
      <w:r w:rsidRPr="00AF5362">
        <w:rPr>
          <w:rFonts w:eastAsiaTheme="minorEastAsia"/>
          <w:color w:val="000000" w:themeColor="text1"/>
          <w:sz w:val="26"/>
          <w:szCs w:val="26"/>
        </w:rPr>
        <w:t xml:space="preserve">Строку </w:t>
      </w:r>
      <w:r>
        <w:rPr>
          <w:rFonts w:eastAsiaTheme="minorEastAsia"/>
          <w:color w:val="000000" w:themeColor="text1"/>
          <w:sz w:val="26"/>
          <w:szCs w:val="26"/>
        </w:rPr>
        <w:t>3</w:t>
      </w:r>
      <w:r w:rsidRPr="00AF5362">
        <w:rPr>
          <w:rFonts w:eastAsiaTheme="minorEastAsia"/>
          <w:color w:val="000000" w:themeColor="text1"/>
          <w:sz w:val="26"/>
          <w:szCs w:val="26"/>
        </w:rPr>
        <w:t xml:space="preserve"> изложить в следующей редакции: </w:t>
      </w:r>
    </w:p>
    <w:p w:rsidR="00484D78" w:rsidRPr="00AF5362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rPr>
          <w:rFonts w:eastAsiaTheme="minorEastAsia"/>
          <w:color w:val="000000" w:themeColor="text1"/>
          <w:sz w:val="26"/>
          <w:szCs w:val="26"/>
        </w:rPr>
      </w:pPr>
      <w:r w:rsidRPr="00AF5362">
        <w:rPr>
          <w:rFonts w:eastAsiaTheme="minorEastAsia"/>
          <w:color w:val="000000" w:themeColor="text1"/>
          <w:sz w:val="26"/>
          <w:szCs w:val="26"/>
        </w:rPr>
        <w:t>«</w:t>
      </w:r>
    </w:p>
    <w:tbl>
      <w:tblPr>
        <w:tblStyle w:val="a7"/>
        <w:tblW w:w="935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8002"/>
        <w:gridCol w:w="851"/>
      </w:tblGrid>
      <w:tr w:rsidR="00484D78" w:rsidTr="00540184">
        <w:tc>
          <w:tcPr>
            <w:tcW w:w="503" w:type="dxa"/>
          </w:tcPr>
          <w:p w:rsidR="00484D78" w:rsidRDefault="00484D78" w:rsidP="00A86AB7">
            <w:pPr>
              <w:autoSpaceDE w:val="0"/>
              <w:autoSpaceDN w:val="0"/>
              <w:adjustRightInd w:val="0"/>
              <w:spacing w:before="260"/>
              <w:contextualSpacing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002" w:type="dxa"/>
          </w:tcPr>
          <w:p w:rsidR="00484D78" w:rsidRDefault="00484D78" w:rsidP="00A86AB7">
            <w:pPr>
              <w:autoSpaceDE w:val="0"/>
              <w:autoSpaceDN w:val="0"/>
              <w:adjustRightInd w:val="0"/>
              <w:spacing w:before="2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w:r w:rsidRPr="000B6935">
              <w:rPr>
                <w:rFonts w:eastAsiaTheme="minorEastAsia"/>
                <w:sz w:val="26"/>
                <w:szCs w:val="26"/>
              </w:rPr>
              <w:t xml:space="preserve"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</w:t>
            </w:r>
            <w:r w:rsidRPr="000B6935">
              <w:rPr>
                <w:rFonts w:eastAsiaTheme="minorEastAsia"/>
                <w:sz w:val="26"/>
                <w:szCs w:val="26"/>
              </w:rPr>
              <w:lastRenderedPageBreak/>
              <w:t>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 на срок первых пяти лет с момента оконча</w:t>
            </w:r>
            <w:r>
              <w:rPr>
                <w:rFonts w:eastAsiaTheme="minorEastAsia"/>
                <w:sz w:val="26"/>
                <w:szCs w:val="26"/>
              </w:rPr>
              <w:t>ния образовательной организации</w:t>
            </w:r>
            <w:r w:rsidRPr="00E86C96">
              <w:rPr>
                <w:bCs/>
                <w:sz w:val="26"/>
                <w:szCs w:val="26"/>
              </w:rPr>
              <w:t xml:space="preserve"> пропорционально отработанному времени (в том числе времени</w:t>
            </w:r>
            <w:r w:rsidRPr="00484D78">
              <w:rPr>
                <w:bCs/>
                <w:color w:val="000000" w:themeColor="text1"/>
                <w:sz w:val="26"/>
                <w:szCs w:val="26"/>
              </w:rPr>
              <w:t>,</w:t>
            </w:r>
            <w:r w:rsidRPr="00E86C96">
              <w:rPr>
                <w:bCs/>
                <w:sz w:val="26"/>
                <w:szCs w:val="26"/>
              </w:rPr>
              <w:t xml:space="preserve"> отработанному сверх месячной нормы рабочего времени)</w:t>
            </w:r>
          </w:p>
        </w:tc>
        <w:tc>
          <w:tcPr>
            <w:tcW w:w="851" w:type="dxa"/>
          </w:tcPr>
          <w:p w:rsidR="00484D78" w:rsidRDefault="00484D78" w:rsidP="00A86AB7">
            <w:pPr>
              <w:autoSpaceDE w:val="0"/>
              <w:autoSpaceDN w:val="0"/>
              <w:adjustRightInd w:val="0"/>
              <w:spacing w:before="2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 xml:space="preserve"> 20%</w:t>
            </w:r>
          </w:p>
        </w:tc>
      </w:tr>
    </w:tbl>
    <w:p w:rsidR="00484D78" w:rsidRDefault="00484D78" w:rsidP="00484D78">
      <w:pPr>
        <w:autoSpaceDE w:val="0"/>
        <w:autoSpaceDN w:val="0"/>
        <w:adjustRightInd w:val="0"/>
        <w:spacing w:before="260"/>
        <w:contextualSpacing/>
        <w:jc w:val="right"/>
        <w:rPr>
          <w:rFonts w:eastAsiaTheme="minorEastAsia"/>
          <w:color w:val="000000" w:themeColor="text1"/>
          <w:sz w:val="26"/>
          <w:szCs w:val="26"/>
        </w:rPr>
      </w:pPr>
      <w:r w:rsidRPr="00484D78">
        <w:rPr>
          <w:rFonts w:eastAsiaTheme="minorEastAsia"/>
          <w:color w:val="000000" w:themeColor="text1"/>
          <w:sz w:val="26"/>
          <w:szCs w:val="26"/>
        </w:rPr>
        <w:lastRenderedPageBreak/>
        <w:t>».</w:t>
      </w:r>
    </w:p>
    <w:p w:rsidR="00484D78" w:rsidRDefault="00484D78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</w:t>
      </w:r>
      <w:r w:rsidR="00540184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 xml:space="preserve">.2. Дополнить абзацем следующего содержания: </w:t>
      </w:r>
    </w:p>
    <w:p w:rsidR="00540184" w:rsidRPr="00540184" w:rsidRDefault="00484D78" w:rsidP="0054018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pacing w:val="-2"/>
          <w:sz w:val="26"/>
          <w:szCs w:val="26"/>
        </w:rPr>
      </w:pPr>
      <w:r w:rsidRPr="00540184">
        <w:rPr>
          <w:rFonts w:eastAsiaTheme="minorEastAsia"/>
          <w:spacing w:val="-2"/>
          <w:sz w:val="26"/>
          <w:szCs w:val="26"/>
        </w:rPr>
        <w:t xml:space="preserve">«Специалистам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 котором работник имел право на надбавку молодым специалистам) в порядке и размере, установленными </w:t>
      </w:r>
      <w:r w:rsidR="005F45B1" w:rsidRPr="00540184">
        <w:rPr>
          <w:rFonts w:eastAsiaTheme="minorEastAsia"/>
          <w:spacing w:val="-2"/>
          <w:sz w:val="26"/>
          <w:szCs w:val="26"/>
        </w:rPr>
        <w:t>настоящим</w:t>
      </w:r>
      <w:r w:rsidRPr="00540184">
        <w:rPr>
          <w:rFonts w:eastAsiaTheme="minorEastAsia"/>
          <w:spacing w:val="-2"/>
          <w:sz w:val="26"/>
          <w:szCs w:val="26"/>
        </w:rPr>
        <w:t xml:space="preserve"> </w:t>
      </w:r>
      <w:r w:rsidR="005F45B1" w:rsidRPr="00540184">
        <w:rPr>
          <w:rFonts w:eastAsiaTheme="minorEastAsia"/>
          <w:spacing w:val="-2"/>
          <w:sz w:val="26"/>
          <w:szCs w:val="26"/>
        </w:rPr>
        <w:t>П</w:t>
      </w:r>
      <w:r w:rsidRPr="00540184">
        <w:rPr>
          <w:rFonts w:eastAsiaTheme="minorEastAsia"/>
          <w:spacing w:val="-2"/>
          <w:sz w:val="26"/>
          <w:szCs w:val="26"/>
        </w:rPr>
        <w:t>оложени</w:t>
      </w:r>
      <w:r w:rsidR="005F45B1" w:rsidRPr="00540184">
        <w:rPr>
          <w:rFonts w:eastAsiaTheme="minorEastAsia"/>
          <w:spacing w:val="-2"/>
          <w:sz w:val="26"/>
          <w:szCs w:val="26"/>
        </w:rPr>
        <w:t>ем</w:t>
      </w:r>
      <w:r w:rsidRPr="00540184">
        <w:rPr>
          <w:rFonts w:eastAsiaTheme="minorEastAsia"/>
          <w:spacing w:val="-2"/>
          <w:sz w:val="26"/>
          <w:szCs w:val="26"/>
        </w:rPr>
        <w:t xml:space="preserve"> об оплате труда работников учреждений.».</w:t>
      </w:r>
    </w:p>
    <w:p w:rsidR="00540184" w:rsidRDefault="00B077B6" w:rsidP="0054018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B077B6">
        <w:rPr>
          <w:sz w:val="26"/>
          <w:szCs w:val="26"/>
        </w:rPr>
        <w:t>5</w:t>
      </w:r>
      <w:r w:rsidR="00D11A75" w:rsidRPr="00B077B6">
        <w:rPr>
          <w:sz w:val="26"/>
          <w:szCs w:val="26"/>
        </w:rPr>
        <w:t>. Опубликовать настоящ</w:t>
      </w:r>
      <w:r w:rsidR="005F45B1">
        <w:rPr>
          <w:sz w:val="26"/>
          <w:szCs w:val="26"/>
        </w:rPr>
        <w:t>е</w:t>
      </w:r>
      <w:r w:rsidR="00D11A75" w:rsidRPr="00B077B6">
        <w:rPr>
          <w:sz w:val="26"/>
          <w:szCs w:val="26"/>
        </w:rPr>
        <w:t>е постановлени</w:t>
      </w:r>
      <w:r w:rsidR="005F45B1">
        <w:rPr>
          <w:sz w:val="26"/>
          <w:szCs w:val="26"/>
        </w:rPr>
        <w:t>е</w:t>
      </w:r>
      <w:r w:rsidR="00D11A75" w:rsidRPr="00B077B6">
        <w:rPr>
          <w:sz w:val="26"/>
          <w:szCs w:val="26"/>
        </w:rPr>
        <w:t xml:space="preserve"> в газете «Заполярная правда» и разместить </w:t>
      </w:r>
      <w:r w:rsidR="005F45B1">
        <w:rPr>
          <w:sz w:val="26"/>
          <w:szCs w:val="26"/>
        </w:rPr>
        <w:t>его</w:t>
      </w:r>
      <w:r w:rsidR="00D11A75" w:rsidRPr="00B077B6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9A0181" w:rsidRPr="00540184" w:rsidRDefault="00B077B6" w:rsidP="0054018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B077B6">
        <w:rPr>
          <w:sz w:val="26"/>
          <w:szCs w:val="26"/>
        </w:rPr>
        <w:t>6</w:t>
      </w:r>
      <w:r w:rsidR="005B4B4C" w:rsidRPr="00B077B6">
        <w:rPr>
          <w:sz w:val="26"/>
          <w:szCs w:val="26"/>
        </w:rPr>
        <w:t xml:space="preserve">. </w:t>
      </w:r>
      <w:r w:rsidR="009A0181" w:rsidRPr="00B077B6">
        <w:rPr>
          <w:sz w:val="26"/>
          <w:szCs w:val="26"/>
        </w:rPr>
        <w:t>Настоящ</w:t>
      </w:r>
      <w:r w:rsidR="005F45B1">
        <w:rPr>
          <w:sz w:val="26"/>
          <w:szCs w:val="26"/>
        </w:rPr>
        <w:t>е</w:t>
      </w:r>
      <w:r w:rsidR="009A0181" w:rsidRPr="00B077B6">
        <w:rPr>
          <w:sz w:val="26"/>
          <w:szCs w:val="26"/>
        </w:rPr>
        <w:t>е постановлени</w:t>
      </w:r>
      <w:r w:rsidR="005F45B1">
        <w:rPr>
          <w:sz w:val="26"/>
          <w:szCs w:val="26"/>
        </w:rPr>
        <w:t>е</w:t>
      </w:r>
      <w:r w:rsidR="009A0181" w:rsidRPr="00B077B6">
        <w:rPr>
          <w:sz w:val="26"/>
          <w:szCs w:val="26"/>
        </w:rPr>
        <w:t xml:space="preserve"> вступа</w:t>
      </w:r>
      <w:r w:rsidR="005F45B1">
        <w:rPr>
          <w:sz w:val="26"/>
          <w:szCs w:val="26"/>
        </w:rPr>
        <w:t>е</w:t>
      </w:r>
      <w:r w:rsidR="009A0181" w:rsidRPr="00B077B6">
        <w:rPr>
          <w:sz w:val="26"/>
          <w:szCs w:val="26"/>
        </w:rPr>
        <w:t xml:space="preserve">т в силу с даты его </w:t>
      </w:r>
      <w:r w:rsidR="00157874" w:rsidRPr="00B077B6">
        <w:rPr>
          <w:sz w:val="26"/>
          <w:szCs w:val="26"/>
        </w:rPr>
        <w:t>издания и распространя</w:t>
      </w:r>
      <w:r w:rsidR="005F45B1">
        <w:rPr>
          <w:sz w:val="26"/>
          <w:szCs w:val="26"/>
        </w:rPr>
        <w:t>е</w:t>
      </w:r>
      <w:r w:rsidR="00157874" w:rsidRPr="00B077B6">
        <w:rPr>
          <w:sz w:val="26"/>
          <w:szCs w:val="26"/>
        </w:rPr>
        <w:t>т свое действие на правоотношения, возникшие с 01.09.2024.</w:t>
      </w:r>
    </w:p>
    <w:p w:rsidR="00B077B6" w:rsidRPr="00C8535A" w:rsidRDefault="00B077B6" w:rsidP="00B077B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В отношении лиц, которым в соответствии с пунктами 3.4.1 и 4.</w:t>
      </w:r>
      <w:r w:rsidR="00540184">
        <w:rPr>
          <w:sz w:val="26"/>
          <w:szCs w:val="26"/>
        </w:rPr>
        <w:t>2</w:t>
      </w:r>
      <w:r>
        <w:rPr>
          <w:sz w:val="26"/>
          <w:szCs w:val="26"/>
        </w:rPr>
        <w:t xml:space="preserve">.1 настоящего </w:t>
      </w:r>
      <w:r w:rsidRPr="007641BB">
        <w:rPr>
          <w:sz w:val="26"/>
          <w:szCs w:val="26"/>
        </w:rPr>
        <w:t>п</w:t>
      </w:r>
      <w:r>
        <w:rPr>
          <w:sz w:val="26"/>
          <w:szCs w:val="26"/>
        </w:rPr>
        <w:t>остановления</w:t>
      </w:r>
      <w:r w:rsidRPr="00C8535A">
        <w:t xml:space="preserve"> </w:t>
      </w:r>
      <w:r w:rsidRPr="003C1056">
        <w:rPr>
          <w:sz w:val="26"/>
          <w:szCs w:val="26"/>
        </w:rPr>
        <w:t>были</w:t>
      </w:r>
      <w:r>
        <w:t xml:space="preserve"> </w:t>
      </w:r>
      <w:r>
        <w:rPr>
          <w:sz w:val="26"/>
          <w:szCs w:val="26"/>
        </w:rPr>
        <w:t xml:space="preserve">установлены </w:t>
      </w:r>
      <w:r w:rsidRPr="00C8535A">
        <w:rPr>
          <w:sz w:val="26"/>
          <w:szCs w:val="26"/>
        </w:rPr>
        <w:t>ежемесячная надбавка на срок первых пяти лет с момента оконча</w:t>
      </w:r>
      <w:r>
        <w:rPr>
          <w:sz w:val="26"/>
          <w:szCs w:val="26"/>
        </w:rPr>
        <w:t xml:space="preserve">ния образовательной организации и надбавка за опыт работы до вступления в силу настоящего постановления, надбавка за опыт работы устанавливается и выплачивается в порядке, действовавшем до вступления в силу настоящего постановления. </w:t>
      </w:r>
    </w:p>
    <w:p w:rsidR="00B077B6" w:rsidRPr="007716D4" w:rsidRDefault="00B077B6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B32E5" w:rsidRDefault="009B32E5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25DE3" w:rsidRDefault="00002FCB" w:rsidP="009B32E5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600767">
        <w:rPr>
          <w:sz w:val="26"/>
          <w:szCs w:val="26"/>
        </w:rPr>
        <w:t>Глава</w:t>
      </w:r>
      <w:r w:rsidR="00E90C96" w:rsidRPr="00600767">
        <w:rPr>
          <w:sz w:val="26"/>
          <w:szCs w:val="26"/>
        </w:rPr>
        <w:t xml:space="preserve"> города Норильска</w:t>
      </w:r>
      <w:r w:rsidR="009B4918">
        <w:rPr>
          <w:sz w:val="26"/>
          <w:szCs w:val="26"/>
        </w:rPr>
        <w:t xml:space="preserve">                                                                    </w:t>
      </w:r>
      <w:r w:rsidR="0061701E" w:rsidRPr="00600767">
        <w:rPr>
          <w:sz w:val="26"/>
          <w:szCs w:val="26"/>
        </w:rPr>
        <w:t xml:space="preserve">           </w:t>
      </w:r>
      <w:r w:rsidRPr="00600767">
        <w:rPr>
          <w:sz w:val="26"/>
          <w:szCs w:val="26"/>
        </w:rPr>
        <w:t xml:space="preserve"> Д.В. Карасев</w:t>
      </w:r>
      <w:bookmarkStart w:id="0" w:name="_GoBack"/>
      <w:bookmarkEnd w:id="0"/>
    </w:p>
    <w:sectPr w:rsidR="00325DE3" w:rsidSect="009B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C7" w:rsidRDefault="004E75C7" w:rsidP="00BA7C74">
      <w:r>
        <w:separator/>
      </w:r>
    </w:p>
  </w:endnote>
  <w:endnote w:type="continuationSeparator" w:id="0">
    <w:p w:rsidR="004E75C7" w:rsidRDefault="004E75C7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C7" w:rsidRDefault="004E75C7" w:rsidP="00BA7C74">
      <w:r>
        <w:separator/>
      </w:r>
    </w:p>
  </w:footnote>
  <w:footnote w:type="continuationSeparator" w:id="0">
    <w:p w:rsidR="004E75C7" w:rsidRDefault="004E75C7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6053CE"/>
    <w:multiLevelType w:val="multilevel"/>
    <w:tmpl w:val="F4DC447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6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6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063CB"/>
    <w:rsid w:val="000102B0"/>
    <w:rsid w:val="0001240C"/>
    <w:rsid w:val="00016B57"/>
    <w:rsid w:val="000207EF"/>
    <w:rsid w:val="000221F1"/>
    <w:rsid w:val="000255D7"/>
    <w:rsid w:val="00026B12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E5C4D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23E9"/>
    <w:rsid w:val="00123783"/>
    <w:rsid w:val="0013034E"/>
    <w:rsid w:val="00130900"/>
    <w:rsid w:val="00134683"/>
    <w:rsid w:val="00136F9B"/>
    <w:rsid w:val="0013768C"/>
    <w:rsid w:val="001376A6"/>
    <w:rsid w:val="00141C1A"/>
    <w:rsid w:val="00141EA0"/>
    <w:rsid w:val="00146B01"/>
    <w:rsid w:val="00147A18"/>
    <w:rsid w:val="00150975"/>
    <w:rsid w:val="00154EAA"/>
    <w:rsid w:val="00157874"/>
    <w:rsid w:val="001604F3"/>
    <w:rsid w:val="0016076B"/>
    <w:rsid w:val="00161457"/>
    <w:rsid w:val="0016401B"/>
    <w:rsid w:val="00171438"/>
    <w:rsid w:val="00171E45"/>
    <w:rsid w:val="00171E8E"/>
    <w:rsid w:val="00173681"/>
    <w:rsid w:val="0017539C"/>
    <w:rsid w:val="00176580"/>
    <w:rsid w:val="001857FC"/>
    <w:rsid w:val="00191F55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4390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B47"/>
    <w:rsid w:val="00287DA5"/>
    <w:rsid w:val="002927B6"/>
    <w:rsid w:val="00295437"/>
    <w:rsid w:val="002963D4"/>
    <w:rsid w:val="002971CE"/>
    <w:rsid w:val="002A30A3"/>
    <w:rsid w:val="002A60C5"/>
    <w:rsid w:val="002A7860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28E2"/>
    <w:rsid w:val="00315BF1"/>
    <w:rsid w:val="00316EAB"/>
    <w:rsid w:val="00324C67"/>
    <w:rsid w:val="00325DE3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1E6"/>
    <w:rsid w:val="00357969"/>
    <w:rsid w:val="00360A49"/>
    <w:rsid w:val="003641EA"/>
    <w:rsid w:val="0036535A"/>
    <w:rsid w:val="00365364"/>
    <w:rsid w:val="00367625"/>
    <w:rsid w:val="00374F4E"/>
    <w:rsid w:val="00375652"/>
    <w:rsid w:val="00375D45"/>
    <w:rsid w:val="00377584"/>
    <w:rsid w:val="003849C2"/>
    <w:rsid w:val="00385639"/>
    <w:rsid w:val="003866B6"/>
    <w:rsid w:val="00386E20"/>
    <w:rsid w:val="00387966"/>
    <w:rsid w:val="00390A42"/>
    <w:rsid w:val="00396612"/>
    <w:rsid w:val="003A0AA6"/>
    <w:rsid w:val="003A2020"/>
    <w:rsid w:val="003B1158"/>
    <w:rsid w:val="003B4102"/>
    <w:rsid w:val="003B46A7"/>
    <w:rsid w:val="003B5182"/>
    <w:rsid w:val="003B54E8"/>
    <w:rsid w:val="003B57FF"/>
    <w:rsid w:val="003B6B20"/>
    <w:rsid w:val="003B7533"/>
    <w:rsid w:val="003C10BE"/>
    <w:rsid w:val="003C30CC"/>
    <w:rsid w:val="003C4FC8"/>
    <w:rsid w:val="003D0623"/>
    <w:rsid w:val="003D06B0"/>
    <w:rsid w:val="003D0A50"/>
    <w:rsid w:val="003D121F"/>
    <w:rsid w:val="003D48D9"/>
    <w:rsid w:val="003D54A6"/>
    <w:rsid w:val="003D6A02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561B"/>
    <w:rsid w:val="00417EAF"/>
    <w:rsid w:val="004228E6"/>
    <w:rsid w:val="00423A57"/>
    <w:rsid w:val="00424296"/>
    <w:rsid w:val="00430E31"/>
    <w:rsid w:val="004310CF"/>
    <w:rsid w:val="004313A1"/>
    <w:rsid w:val="0043481C"/>
    <w:rsid w:val="00434A30"/>
    <w:rsid w:val="0043551F"/>
    <w:rsid w:val="0044115B"/>
    <w:rsid w:val="004509C5"/>
    <w:rsid w:val="00454AFF"/>
    <w:rsid w:val="004627AD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4D78"/>
    <w:rsid w:val="00485EEC"/>
    <w:rsid w:val="00487A9F"/>
    <w:rsid w:val="00490D31"/>
    <w:rsid w:val="00494FCC"/>
    <w:rsid w:val="004977A4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B7D2F"/>
    <w:rsid w:val="004C07EE"/>
    <w:rsid w:val="004C1B9A"/>
    <w:rsid w:val="004C4D16"/>
    <w:rsid w:val="004C5CA0"/>
    <w:rsid w:val="004C741B"/>
    <w:rsid w:val="004C7788"/>
    <w:rsid w:val="004C784F"/>
    <w:rsid w:val="004D140C"/>
    <w:rsid w:val="004D352D"/>
    <w:rsid w:val="004D3D30"/>
    <w:rsid w:val="004D3E0B"/>
    <w:rsid w:val="004D736C"/>
    <w:rsid w:val="004E0E08"/>
    <w:rsid w:val="004E134B"/>
    <w:rsid w:val="004E6D6C"/>
    <w:rsid w:val="004E75C7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184"/>
    <w:rsid w:val="0054097E"/>
    <w:rsid w:val="005439AA"/>
    <w:rsid w:val="00552E94"/>
    <w:rsid w:val="00557183"/>
    <w:rsid w:val="00563D09"/>
    <w:rsid w:val="005675C4"/>
    <w:rsid w:val="00567EB9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4B4C"/>
    <w:rsid w:val="005B5EAD"/>
    <w:rsid w:val="005B6004"/>
    <w:rsid w:val="005B6954"/>
    <w:rsid w:val="005C0551"/>
    <w:rsid w:val="005C688A"/>
    <w:rsid w:val="005C6EB4"/>
    <w:rsid w:val="005D0D46"/>
    <w:rsid w:val="005D16FD"/>
    <w:rsid w:val="005D1D59"/>
    <w:rsid w:val="005D3270"/>
    <w:rsid w:val="005D6AA3"/>
    <w:rsid w:val="005D75BF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45B1"/>
    <w:rsid w:val="005F6C7C"/>
    <w:rsid w:val="00600767"/>
    <w:rsid w:val="0060386C"/>
    <w:rsid w:val="00604305"/>
    <w:rsid w:val="006047A2"/>
    <w:rsid w:val="0060721D"/>
    <w:rsid w:val="00607698"/>
    <w:rsid w:val="0061701E"/>
    <w:rsid w:val="006205D6"/>
    <w:rsid w:val="00622BC2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2"/>
    <w:rsid w:val="0067675D"/>
    <w:rsid w:val="0067715B"/>
    <w:rsid w:val="00682E24"/>
    <w:rsid w:val="00685259"/>
    <w:rsid w:val="00690AEA"/>
    <w:rsid w:val="00691520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76F"/>
    <w:rsid w:val="006C6A60"/>
    <w:rsid w:val="006D344B"/>
    <w:rsid w:val="006D468E"/>
    <w:rsid w:val="006D635F"/>
    <w:rsid w:val="006D719A"/>
    <w:rsid w:val="006E2DB3"/>
    <w:rsid w:val="006E48F8"/>
    <w:rsid w:val="006E5B01"/>
    <w:rsid w:val="006F0BB3"/>
    <w:rsid w:val="006F4305"/>
    <w:rsid w:val="00710B9E"/>
    <w:rsid w:val="00710E3D"/>
    <w:rsid w:val="00710F64"/>
    <w:rsid w:val="00711508"/>
    <w:rsid w:val="00713DE8"/>
    <w:rsid w:val="00716DC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958B4"/>
    <w:rsid w:val="007A2524"/>
    <w:rsid w:val="007A414D"/>
    <w:rsid w:val="007A4286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45B9"/>
    <w:rsid w:val="007F629D"/>
    <w:rsid w:val="007F7F77"/>
    <w:rsid w:val="008024D6"/>
    <w:rsid w:val="0080400D"/>
    <w:rsid w:val="00805960"/>
    <w:rsid w:val="008061D4"/>
    <w:rsid w:val="00816160"/>
    <w:rsid w:val="00817C1B"/>
    <w:rsid w:val="0082707D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1318"/>
    <w:rsid w:val="00863561"/>
    <w:rsid w:val="0086548B"/>
    <w:rsid w:val="00865A21"/>
    <w:rsid w:val="008674DC"/>
    <w:rsid w:val="008732B3"/>
    <w:rsid w:val="00875440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A8C"/>
    <w:rsid w:val="008E0C45"/>
    <w:rsid w:val="008E1AA1"/>
    <w:rsid w:val="008E1B7E"/>
    <w:rsid w:val="008E3A4A"/>
    <w:rsid w:val="008E3C62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05F"/>
    <w:rsid w:val="00926859"/>
    <w:rsid w:val="009320E2"/>
    <w:rsid w:val="00932552"/>
    <w:rsid w:val="00933E7E"/>
    <w:rsid w:val="009340B5"/>
    <w:rsid w:val="00935021"/>
    <w:rsid w:val="009376CB"/>
    <w:rsid w:val="009439BB"/>
    <w:rsid w:val="009458A2"/>
    <w:rsid w:val="00946510"/>
    <w:rsid w:val="009475A2"/>
    <w:rsid w:val="00953532"/>
    <w:rsid w:val="0095392C"/>
    <w:rsid w:val="00953DB1"/>
    <w:rsid w:val="0095479D"/>
    <w:rsid w:val="009563C9"/>
    <w:rsid w:val="00956FA0"/>
    <w:rsid w:val="0096052D"/>
    <w:rsid w:val="00960694"/>
    <w:rsid w:val="00970F69"/>
    <w:rsid w:val="00977ADC"/>
    <w:rsid w:val="00981421"/>
    <w:rsid w:val="00983012"/>
    <w:rsid w:val="00984651"/>
    <w:rsid w:val="0098640F"/>
    <w:rsid w:val="00986B27"/>
    <w:rsid w:val="00987453"/>
    <w:rsid w:val="00990AF1"/>
    <w:rsid w:val="009911E5"/>
    <w:rsid w:val="00996045"/>
    <w:rsid w:val="009A0181"/>
    <w:rsid w:val="009A09AF"/>
    <w:rsid w:val="009A0E2D"/>
    <w:rsid w:val="009A6B46"/>
    <w:rsid w:val="009B2E9D"/>
    <w:rsid w:val="009B32E5"/>
    <w:rsid w:val="009B3CEC"/>
    <w:rsid w:val="009B4918"/>
    <w:rsid w:val="009B4D0A"/>
    <w:rsid w:val="009B7A68"/>
    <w:rsid w:val="009C23D0"/>
    <w:rsid w:val="009C3F1D"/>
    <w:rsid w:val="009C5BB9"/>
    <w:rsid w:val="009D2D74"/>
    <w:rsid w:val="009D66AD"/>
    <w:rsid w:val="009D6998"/>
    <w:rsid w:val="009E1C9F"/>
    <w:rsid w:val="009E21C8"/>
    <w:rsid w:val="009E5138"/>
    <w:rsid w:val="009F0EFC"/>
    <w:rsid w:val="009F10C3"/>
    <w:rsid w:val="009F37D2"/>
    <w:rsid w:val="009F46FB"/>
    <w:rsid w:val="009F57A2"/>
    <w:rsid w:val="009F7C72"/>
    <w:rsid w:val="009F7E37"/>
    <w:rsid w:val="009F7E54"/>
    <w:rsid w:val="00A00701"/>
    <w:rsid w:val="00A052E6"/>
    <w:rsid w:val="00A05C63"/>
    <w:rsid w:val="00A07B03"/>
    <w:rsid w:val="00A07F61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71D2"/>
    <w:rsid w:val="00A80762"/>
    <w:rsid w:val="00A80891"/>
    <w:rsid w:val="00A80C0F"/>
    <w:rsid w:val="00A8305A"/>
    <w:rsid w:val="00A86F00"/>
    <w:rsid w:val="00A925A3"/>
    <w:rsid w:val="00A93D00"/>
    <w:rsid w:val="00AA236F"/>
    <w:rsid w:val="00AA269C"/>
    <w:rsid w:val="00AA4EFB"/>
    <w:rsid w:val="00AA69E0"/>
    <w:rsid w:val="00AB1836"/>
    <w:rsid w:val="00AB23CC"/>
    <w:rsid w:val="00AC06B4"/>
    <w:rsid w:val="00AC1E01"/>
    <w:rsid w:val="00AC3CB3"/>
    <w:rsid w:val="00AC49DF"/>
    <w:rsid w:val="00AC643B"/>
    <w:rsid w:val="00AC7DD5"/>
    <w:rsid w:val="00AD0492"/>
    <w:rsid w:val="00AD1668"/>
    <w:rsid w:val="00AD2564"/>
    <w:rsid w:val="00AE243C"/>
    <w:rsid w:val="00AE404F"/>
    <w:rsid w:val="00AE6A48"/>
    <w:rsid w:val="00AE73E1"/>
    <w:rsid w:val="00AF00D1"/>
    <w:rsid w:val="00AF040A"/>
    <w:rsid w:val="00AF0CBF"/>
    <w:rsid w:val="00AF4947"/>
    <w:rsid w:val="00AF503C"/>
    <w:rsid w:val="00AF5362"/>
    <w:rsid w:val="00AF7847"/>
    <w:rsid w:val="00AF7E83"/>
    <w:rsid w:val="00B029A7"/>
    <w:rsid w:val="00B041E5"/>
    <w:rsid w:val="00B04C5E"/>
    <w:rsid w:val="00B077B6"/>
    <w:rsid w:val="00B07DAD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35B70"/>
    <w:rsid w:val="00B40AB5"/>
    <w:rsid w:val="00B41D47"/>
    <w:rsid w:val="00B45106"/>
    <w:rsid w:val="00B513D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3D1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94603"/>
    <w:rsid w:val="00BA6F66"/>
    <w:rsid w:val="00BA7C74"/>
    <w:rsid w:val="00BB009A"/>
    <w:rsid w:val="00BB03C7"/>
    <w:rsid w:val="00BB0B6D"/>
    <w:rsid w:val="00BB1BA7"/>
    <w:rsid w:val="00BB4385"/>
    <w:rsid w:val="00BB52B1"/>
    <w:rsid w:val="00BB5877"/>
    <w:rsid w:val="00BB67E2"/>
    <w:rsid w:val="00BC0CE8"/>
    <w:rsid w:val="00BC2E11"/>
    <w:rsid w:val="00BD0716"/>
    <w:rsid w:val="00BD15D1"/>
    <w:rsid w:val="00BD1CF2"/>
    <w:rsid w:val="00BD2EC9"/>
    <w:rsid w:val="00BD3921"/>
    <w:rsid w:val="00BD4323"/>
    <w:rsid w:val="00BD44A6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1EA7"/>
    <w:rsid w:val="00C144E8"/>
    <w:rsid w:val="00C162B6"/>
    <w:rsid w:val="00C162F9"/>
    <w:rsid w:val="00C1722F"/>
    <w:rsid w:val="00C179AB"/>
    <w:rsid w:val="00C21300"/>
    <w:rsid w:val="00C22124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10FE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FF7"/>
    <w:rsid w:val="00CC5DDE"/>
    <w:rsid w:val="00CC66EE"/>
    <w:rsid w:val="00CC7933"/>
    <w:rsid w:val="00CC7F16"/>
    <w:rsid w:val="00CD0379"/>
    <w:rsid w:val="00CD4EA1"/>
    <w:rsid w:val="00CD5EA7"/>
    <w:rsid w:val="00CD6846"/>
    <w:rsid w:val="00CE3811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86DD5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3CD5"/>
    <w:rsid w:val="00E44397"/>
    <w:rsid w:val="00E447FE"/>
    <w:rsid w:val="00E479A4"/>
    <w:rsid w:val="00E5287A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6C96"/>
    <w:rsid w:val="00E879AE"/>
    <w:rsid w:val="00E90C96"/>
    <w:rsid w:val="00E92247"/>
    <w:rsid w:val="00E923FD"/>
    <w:rsid w:val="00E9279D"/>
    <w:rsid w:val="00E95A2B"/>
    <w:rsid w:val="00EA0DD2"/>
    <w:rsid w:val="00EA3D33"/>
    <w:rsid w:val="00EA57AF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4C8F"/>
    <w:rsid w:val="00F16F12"/>
    <w:rsid w:val="00F174AC"/>
    <w:rsid w:val="00F2037B"/>
    <w:rsid w:val="00F2051F"/>
    <w:rsid w:val="00F20FCC"/>
    <w:rsid w:val="00F23BBE"/>
    <w:rsid w:val="00F24F52"/>
    <w:rsid w:val="00F251E5"/>
    <w:rsid w:val="00F258B7"/>
    <w:rsid w:val="00F27A7B"/>
    <w:rsid w:val="00F357F3"/>
    <w:rsid w:val="00F35EBA"/>
    <w:rsid w:val="00F35F25"/>
    <w:rsid w:val="00F36FAE"/>
    <w:rsid w:val="00F37AE4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66690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D43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character" w:styleId="af2">
    <w:name w:val="Hyperlink"/>
    <w:basedOn w:val="a0"/>
    <w:uiPriority w:val="99"/>
    <w:unhideWhenUsed/>
    <w:rsid w:val="005F45B1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39"/>
    <w:rsid w:val="009B4918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8C36-8616-48D0-A36C-1050D2D4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16</cp:revision>
  <cp:lastPrinted>2025-01-27T06:26:00Z</cp:lastPrinted>
  <dcterms:created xsi:type="dcterms:W3CDTF">2024-09-06T02:56:00Z</dcterms:created>
  <dcterms:modified xsi:type="dcterms:W3CDTF">2025-01-28T03:52:00Z</dcterms:modified>
</cp:coreProperties>
</file>