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7310E" w:rsidP="00464429">
      <w:pPr>
        <w:pStyle w:val="a3"/>
        <w:tabs>
          <w:tab w:val="left" w:pos="7230"/>
        </w:tabs>
        <w:ind w:left="426" w:right="772" w:hanging="426"/>
        <w:jc w:val="center"/>
      </w:pPr>
      <w:r>
        <w:t xml:space="preserve">           </w:t>
      </w:r>
      <w:r w:rsidR="000B75AD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2A72CE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3E54FC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06.08.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1D71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661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31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E05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80-орг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1354E9" w:rsidRDefault="001354E9" w:rsidP="006923A5">
      <w:pPr>
        <w:pStyle w:val="a3"/>
        <w:rPr>
          <w:color w:val="000000"/>
          <w:sz w:val="26"/>
          <w:szCs w:val="26"/>
        </w:rPr>
      </w:pPr>
    </w:p>
    <w:p w:rsidR="00B9159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О </w:t>
      </w:r>
      <w:r w:rsidR="001354E9" w:rsidRPr="007D732F">
        <w:rPr>
          <w:rFonts w:ascii="Times New Roman" w:hAnsi="Times New Roman" w:cs="Times New Roman"/>
          <w:sz w:val="26"/>
          <w:szCs w:val="26"/>
        </w:rPr>
        <w:t>создании рабочей группы по разработке и координации</w:t>
      </w:r>
      <w:r w:rsidR="001354E9">
        <w:rPr>
          <w:rFonts w:ascii="Times New Roman" w:hAnsi="Times New Roman" w:cs="Times New Roman"/>
          <w:sz w:val="26"/>
          <w:szCs w:val="26"/>
        </w:rPr>
        <w:t xml:space="preserve"> </w:t>
      </w:r>
      <w:r w:rsidR="001354E9" w:rsidRPr="007D732F">
        <w:rPr>
          <w:rFonts w:ascii="Times New Roman" w:hAnsi="Times New Roman" w:cs="Times New Roman"/>
          <w:sz w:val="26"/>
          <w:szCs w:val="26"/>
        </w:rPr>
        <w:t>мероприятий, направленных на подготовку к проведен</w:t>
      </w:r>
      <w:r w:rsidR="00B075B3">
        <w:rPr>
          <w:rFonts w:ascii="Times New Roman" w:hAnsi="Times New Roman" w:cs="Times New Roman"/>
          <w:sz w:val="26"/>
          <w:szCs w:val="26"/>
        </w:rPr>
        <w:t>ию международной выставки «100 А</w:t>
      </w:r>
      <w:r w:rsidR="001354E9" w:rsidRPr="007D732F">
        <w:rPr>
          <w:rFonts w:ascii="Times New Roman" w:hAnsi="Times New Roman" w:cs="Times New Roman"/>
          <w:sz w:val="26"/>
          <w:szCs w:val="26"/>
        </w:rPr>
        <w:t>рктических промыслов и товаров»</w:t>
      </w:r>
    </w:p>
    <w:p w:rsidR="00B9159F" w:rsidRDefault="00B9159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59F" w:rsidRPr="007D732F" w:rsidRDefault="00B9159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В целях взаимодействия </w:t>
      </w:r>
      <w:r w:rsidRPr="00047962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</w:t>
      </w:r>
      <w:r w:rsidR="001354E9" w:rsidRPr="00047962">
        <w:rPr>
          <w:rFonts w:ascii="Times New Roman" w:hAnsi="Times New Roman" w:cs="Times New Roman"/>
          <w:sz w:val="26"/>
          <w:szCs w:val="26"/>
        </w:rPr>
        <w:t>Норильска</w:t>
      </w:r>
      <w:r w:rsidR="005A143D">
        <w:rPr>
          <w:rFonts w:ascii="Times New Roman" w:hAnsi="Times New Roman" w:cs="Times New Roman"/>
          <w:sz w:val="26"/>
          <w:szCs w:val="26"/>
        </w:rPr>
        <w:t xml:space="preserve"> и иных организаций</w:t>
      </w:r>
      <w:r w:rsidR="001354E9" w:rsidRPr="00047962">
        <w:rPr>
          <w:rFonts w:ascii="Times New Roman" w:hAnsi="Times New Roman" w:cs="Times New Roman"/>
          <w:sz w:val="26"/>
          <w:szCs w:val="26"/>
        </w:rPr>
        <w:t xml:space="preserve"> в</w:t>
      </w:r>
      <w:r w:rsidRPr="00047962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1354E9" w:rsidRPr="00047962">
        <w:rPr>
          <w:rFonts w:ascii="Times New Roman" w:hAnsi="Times New Roman" w:cs="Times New Roman"/>
          <w:sz w:val="26"/>
          <w:szCs w:val="26"/>
        </w:rPr>
        <w:t>подготовки</w:t>
      </w:r>
      <w:r w:rsidR="001354E9" w:rsidRPr="007D732F">
        <w:rPr>
          <w:rFonts w:ascii="Times New Roman" w:hAnsi="Times New Roman" w:cs="Times New Roman"/>
          <w:sz w:val="26"/>
          <w:szCs w:val="26"/>
        </w:rPr>
        <w:t xml:space="preserve"> к</w:t>
      </w:r>
      <w:r w:rsidRPr="007D732F">
        <w:rPr>
          <w:rFonts w:ascii="Times New Roman" w:hAnsi="Times New Roman" w:cs="Times New Roman"/>
          <w:sz w:val="26"/>
          <w:szCs w:val="26"/>
        </w:rPr>
        <w:t xml:space="preserve"> проведению в городе Норильске международной выставки «100 Арктических </w:t>
      </w:r>
      <w:r w:rsidR="001354E9" w:rsidRPr="007D732F">
        <w:rPr>
          <w:rFonts w:ascii="Times New Roman" w:hAnsi="Times New Roman" w:cs="Times New Roman"/>
          <w:sz w:val="26"/>
          <w:szCs w:val="26"/>
        </w:rPr>
        <w:t>промыслов и</w:t>
      </w:r>
      <w:r w:rsidRPr="007D732F">
        <w:rPr>
          <w:rFonts w:ascii="Times New Roman" w:hAnsi="Times New Roman" w:cs="Times New Roman"/>
          <w:sz w:val="26"/>
          <w:szCs w:val="26"/>
        </w:rPr>
        <w:t xml:space="preserve"> товаров» (далее-Выставка) в сентябре 2022 г.:</w:t>
      </w:r>
    </w:p>
    <w:p w:rsidR="001354E9" w:rsidRPr="007D732F" w:rsidRDefault="001354E9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1. Создать рабочую группу по разработке и </w:t>
      </w:r>
      <w:r w:rsidR="001354E9" w:rsidRPr="007D732F">
        <w:rPr>
          <w:rFonts w:ascii="Times New Roman" w:hAnsi="Times New Roman" w:cs="Times New Roman"/>
          <w:sz w:val="26"/>
          <w:szCs w:val="26"/>
        </w:rPr>
        <w:t xml:space="preserve">координации </w:t>
      </w:r>
      <w:r w:rsidR="00E667A9">
        <w:rPr>
          <w:rFonts w:ascii="Times New Roman" w:hAnsi="Times New Roman" w:cs="Times New Roman"/>
          <w:sz w:val="26"/>
          <w:szCs w:val="26"/>
        </w:rPr>
        <w:t xml:space="preserve">действий (мероприятий) </w:t>
      </w:r>
      <w:r w:rsidR="006F591C">
        <w:rPr>
          <w:rFonts w:ascii="Times New Roman" w:hAnsi="Times New Roman" w:cs="Times New Roman"/>
          <w:sz w:val="26"/>
          <w:szCs w:val="26"/>
        </w:rPr>
        <w:t xml:space="preserve">по </w:t>
      </w:r>
      <w:r w:rsidR="00556E5F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="001354E9" w:rsidRPr="007D732F">
        <w:rPr>
          <w:rFonts w:ascii="Times New Roman" w:hAnsi="Times New Roman" w:cs="Times New Roman"/>
          <w:sz w:val="26"/>
          <w:szCs w:val="26"/>
        </w:rPr>
        <w:t>Выставки и</w:t>
      </w:r>
      <w:r w:rsidRPr="007D732F">
        <w:rPr>
          <w:rFonts w:ascii="Times New Roman" w:hAnsi="Times New Roman" w:cs="Times New Roman"/>
          <w:sz w:val="26"/>
          <w:szCs w:val="26"/>
        </w:rPr>
        <w:t xml:space="preserve"> утвердить ее состав (прилагается).</w:t>
      </w:r>
    </w:p>
    <w:p w:rsidR="007D732F" w:rsidRP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2. Утвердить Положение о Рабочей группе </w:t>
      </w:r>
      <w:r w:rsidR="00047962">
        <w:rPr>
          <w:rFonts w:ascii="Times New Roman" w:hAnsi="Times New Roman" w:cs="Times New Roman"/>
          <w:sz w:val="26"/>
          <w:szCs w:val="26"/>
        </w:rPr>
        <w:t>по ра</w:t>
      </w:r>
      <w:r w:rsidR="001F7878">
        <w:rPr>
          <w:rFonts w:ascii="Times New Roman" w:hAnsi="Times New Roman" w:cs="Times New Roman"/>
          <w:sz w:val="26"/>
          <w:szCs w:val="26"/>
        </w:rPr>
        <w:t xml:space="preserve">зработке и координации действий (мероприятий) </w:t>
      </w:r>
      <w:r w:rsidR="00047962">
        <w:rPr>
          <w:rFonts w:ascii="Times New Roman" w:hAnsi="Times New Roman" w:cs="Times New Roman"/>
          <w:sz w:val="26"/>
          <w:szCs w:val="26"/>
        </w:rPr>
        <w:t xml:space="preserve">по </w:t>
      </w:r>
      <w:r w:rsidR="001314CA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="00047962">
        <w:rPr>
          <w:rFonts w:ascii="Times New Roman" w:hAnsi="Times New Roman" w:cs="Times New Roman"/>
          <w:sz w:val="26"/>
          <w:szCs w:val="26"/>
        </w:rPr>
        <w:t xml:space="preserve">Выставки </w:t>
      </w:r>
      <w:r w:rsidRPr="007D732F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D732F" w:rsidRP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3. Конт</w:t>
      </w:r>
      <w:r w:rsidR="001314CA">
        <w:rPr>
          <w:rFonts w:ascii="Times New Roman" w:hAnsi="Times New Roman" w:cs="Times New Roman"/>
          <w:sz w:val="26"/>
          <w:szCs w:val="26"/>
        </w:rPr>
        <w:t>роль за исполнением настоящего р</w:t>
      </w:r>
      <w:r w:rsidRPr="007D732F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экономике и финансам.</w:t>
      </w:r>
    </w:p>
    <w:p w:rsidR="007D732F" w:rsidRPr="007D732F" w:rsidRDefault="001314CA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Разместить настоящее р</w:t>
      </w:r>
      <w:r w:rsidR="007D732F" w:rsidRPr="007D732F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Глава</w:t>
      </w:r>
      <w:r w:rsidR="001354E9">
        <w:rPr>
          <w:rFonts w:ascii="Times New Roman" w:hAnsi="Times New Roman" w:cs="Times New Roman"/>
          <w:sz w:val="26"/>
          <w:szCs w:val="26"/>
        </w:rPr>
        <w:t xml:space="preserve"> </w:t>
      </w:r>
      <w:r w:rsidRPr="007D732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1354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D732F">
        <w:rPr>
          <w:rFonts w:ascii="Times New Roman" w:hAnsi="Times New Roman" w:cs="Times New Roman"/>
          <w:sz w:val="26"/>
          <w:szCs w:val="26"/>
        </w:rPr>
        <w:t>Д.</w:t>
      </w:r>
      <w:r w:rsidR="001354E9">
        <w:rPr>
          <w:rFonts w:ascii="Times New Roman" w:hAnsi="Times New Roman" w:cs="Times New Roman"/>
          <w:sz w:val="26"/>
          <w:szCs w:val="26"/>
        </w:rPr>
        <w:t xml:space="preserve"> </w:t>
      </w:r>
      <w:r w:rsidRPr="007D732F">
        <w:rPr>
          <w:rFonts w:ascii="Times New Roman" w:hAnsi="Times New Roman" w:cs="Times New Roman"/>
          <w:sz w:val="26"/>
          <w:szCs w:val="26"/>
        </w:rPr>
        <w:t>В.</w:t>
      </w:r>
      <w:r w:rsidR="001354E9">
        <w:rPr>
          <w:rFonts w:ascii="Times New Roman" w:hAnsi="Times New Roman" w:cs="Times New Roman"/>
          <w:sz w:val="26"/>
          <w:szCs w:val="26"/>
        </w:rPr>
        <w:t xml:space="preserve"> </w:t>
      </w:r>
      <w:r w:rsidRPr="007D732F">
        <w:rPr>
          <w:rFonts w:ascii="Times New Roman" w:hAnsi="Times New Roman" w:cs="Times New Roman"/>
          <w:sz w:val="26"/>
          <w:szCs w:val="26"/>
        </w:rPr>
        <w:t>К</w:t>
      </w:r>
      <w:r w:rsidR="001354E9" w:rsidRPr="007D732F">
        <w:rPr>
          <w:rFonts w:ascii="Times New Roman" w:hAnsi="Times New Roman" w:cs="Times New Roman"/>
          <w:sz w:val="26"/>
          <w:szCs w:val="26"/>
        </w:rPr>
        <w:t>арасев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135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У</w:t>
      </w:r>
      <w:r w:rsidR="009B3029">
        <w:rPr>
          <w:rFonts w:ascii="Times New Roman" w:hAnsi="Times New Roman" w:cs="Times New Roman"/>
          <w:sz w:val="26"/>
          <w:szCs w:val="26"/>
        </w:rPr>
        <w:t>ТВЕРЖДЕН</w:t>
      </w:r>
    </w:p>
    <w:p w:rsidR="007D732F" w:rsidRPr="007D732F" w:rsidRDefault="009B3029" w:rsidP="00135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D732F" w:rsidRPr="007D732F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D732F" w:rsidRDefault="007D732F" w:rsidP="00135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47962" w:rsidRPr="007D732F" w:rsidRDefault="00047962" w:rsidP="00135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E54FC">
        <w:rPr>
          <w:rFonts w:ascii="Times New Roman" w:hAnsi="Times New Roman" w:cs="Times New Roman"/>
          <w:sz w:val="26"/>
          <w:szCs w:val="26"/>
        </w:rPr>
        <w:t>06.08.2021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E54FC">
        <w:rPr>
          <w:rFonts w:ascii="Times New Roman" w:hAnsi="Times New Roman" w:cs="Times New Roman"/>
          <w:sz w:val="26"/>
          <w:szCs w:val="26"/>
        </w:rPr>
        <w:t>80-орг</w:t>
      </w:r>
    </w:p>
    <w:p w:rsidR="007D732F" w:rsidRPr="007D732F" w:rsidRDefault="00D12988" w:rsidP="00D12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98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3650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Pr="007D732F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825717" w:rsidRDefault="007D732F" w:rsidP="0082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717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7D732F" w:rsidRDefault="007D732F" w:rsidP="009B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717">
        <w:rPr>
          <w:rFonts w:ascii="Times New Roman" w:hAnsi="Times New Roman" w:cs="Times New Roman"/>
          <w:b/>
          <w:sz w:val="26"/>
          <w:szCs w:val="26"/>
        </w:rPr>
        <w:t>РАБОЧЕЙ ГРУППЫ ПО РАЗРАБОТКЕ И КООРДИНАЦИИ</w:t>
      </w:r>
      <w:r w:rsidR="009B3029">
        <w:rPr>
          <w:rFonts w:ascii="Times New Roman" w:hAnsi="Times New Roman" w:cs="Times New Roman"/>
          <w:b/>
          <w:sz w:val="26"/>
          <w:szCs w:val="26"/>
        </w:rPr>
        <w:t xml:space="preserve"> ДЕЙСТВИЙ</w:t>
      </w:r>
      <w:r w:rsidR="0064786F">
        <w:rPr>
          <w:rFonts w:ascii="Times New Roman" w:hAnsi="Times New Roman" w:cs="Times New Roman"/>
          <w:b/>
          <w:sz w:val="26"/>
          <w:szCs w:val="26"/>
        </w:rPr>
        <w:t xml:space="preserve"> (МЕРОПРИЯТИЙ)</w:t>
      </w:r>
      <w:r w:rsidR="009B3029">
        <w:rPr>
          <w:rFonts w:ascii="Times New Roman" w:hAnsi="Times New Roman" w:cs="Times New Roman"/>
          <w:b/>
          <w:sz w:val="26"/>
          <w:szCs w:val="26"/>
        </w:rPr>
        <w:t xml:space="preserve"> ПО ПОДГОТОВКЕ</w:t>
      </w:r>
      <w:r w:rsidRPr="00825717">
        <w:rPr>
          <w:rFonts w:ascii="Times New Roman" w:hAnsi="Times New Roman" w:cs="Times New Roman"/>
          <w:b/>
          <w:sz w:val="26"/>
          <w:szCs w:val="26"/>
        </w:rPr>
        <w:t xml:space="preserve"> ВЫСТАВКИ </w:t>
      </w:r>
    </w:p>
    <w:p w:rsidR="00047962" w:rsidRPr="00825717" w:rsidRDefault="00047962" w:rsidP="0082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47962" w:rsidTr="00622954">
        <w:tc>
          <w:tcPr>
            <w:tcW w:w="4672" w:type="dxa"/>
          </w:tcPr>
          <w:p w:rsidR="00047962" w:rsidRDefault="00047962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Карасёв Дмитрий Владимирович</w:t>
            </w:r>
          </w:p>
        </w:tc>
        <w:tc>
          <w:tcPr>
            <w:tcW w:w="4672" w:type="dxa"/>
          </w:tcPr>
          <w:p w:rsidR="00047962" w:rsidRPr="007D732F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Норильска, председатель рабочей группы</w:t>
            </w:r>
          </w:p>
        </w:tc>
      </w:tr>
      <w:tr w:rsidR="00047962" w:rsidTr="00622954">
        <w:tc>
          <w:tcPr>
            <w:tcW w:w="4672" w:type="dxa"/>
          </w:tcPr>
          <w:p w:rsidR="00047962" w:rsidRDefault="00047962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Перетятко </w:t>
            </w:r>
          </w:p>
          <w:p w:rsidR="00047962" w:rsidRDefault="00047962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Васильевна  </w:t>
            </w:r>
          </w:p>
        </w:tc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 по экономике и финансам, з</w:t>
            </w:r>
            <w:r w:rsidRPr="007D732F">
              <w:rPr>
                <w:sz w:val="26"/>
                <w:szCs w:val="26"/>
              </w:rPr>
              <w:t>аместите</w:t>
            </w:r>
            <w:r>
              <w:rPr>
                <w:sz w:val="26"/>
                <w:szCs w:val="26"/>
              </w:rPr>
              <w:t>ль председателя рабочей группы</w:t>
            </w:r>
          </w:p>
        </w:tc>
      </w:tr>
      <w:tr w:rsidR="00047962" w:rsidTr="00622954"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96FB2" w:rsidTr="00622954">
        <w:tc>
          <w:tcPr>
            <w:tcW w:w="4672" w:type="dxa"/>
          </w:tcPr>
          <w:p w:rsidR="00696FB2" w:rsidRDefault="00696F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Пестряков Александр Александрович</w:t>
            </w:r>
          </w:p>
        </w:tc>
        <w:tc>
          <w:tcPr>
            <w:tcW w:w="4672" w:type="dxa"/>
          </w:tcPr>
          <w:p w:rsidR="00696FB2" w:rsidRDefault="00FD276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Норильского городского Совета депутатов (по согласованию)</w:t>
            </w:r>
          </w:p>
        </w:tc>
      </w:tr>
      <w:tr w:rsidR="005A143D" w:rsidTr="00622954">
        <w:tc>
          <w:tcPr>
            <w:tcW w:w="4672" w:type="dxa"/>
          </w:tcPr>
          <w:p w:rsidR="005A143D" w:rsidRDefault="005A143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 Вячеслав Анатольевич</w:t>
            </w:r>
          </w:p>
        </w:tc>
        <w:tc>
          <w:tcPr>
            <w:tcW w:w="4672" w:type="dxa"/>
          </w:tcPr>
          <w:p w:rsidR="005A143D" w:rsidRDefault="005A143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Заполярного филиала ПАО «ГМК «Норильский никель» по региональной политике и корпоративным проектам (по согласованию)</w:t>
            </w:r>
          </w:p>
        </w:tc>
      </w:tr>
      <w:tr w:rsidR="005A143D" w:rsidTr="00622954">
        <w:tc>
          <w:tcPr>
            <w:tcW w:w="4672" w:type="dxa"/>
          </w:tcPr>
          <w:p w:rsidR="005A143D" w:rsidRDefault="005A143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Сергей Александрович</w:t>
            </w:r>
          </w:p>
        </w:tc>
        <w:tc>
          <w:tcPr>
            <w:tcW w:w="4672" w:type="dxa"/>
          </w:tcPr>
          <w:p w:rsidR="005A143D" w:rsidRDefault="005A143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Заполярного филиала ПАО «ГМК «Норильский никель» по развитию активов, заместитель руководителя штаба (по согласованию)</w:t>
            </w:r>
          </w:p>
        </w:tc>
      </w:tr>
      <w:tr w:rsidR="00047962" w:rsidTr="00622954"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 Николай Анатольевич</w:t>
            </w:r>
          </w:p>
        </w:tc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</w:t>
            </w:r>
          </w:p>
        </w:tc>
      </w:tr>
      <w:tr w:rsidR="00047962" w:rsidTr="00622954"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Купреенко Константин Васильевич</w:t>
            </w:r>
          </w:p>
        </w:tc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047962" w:rsidTr="00622954"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Коростелева Наталья Михайловна</w:t>
            </w:r>
          </w:p>
        </w:tc>
        <w:tc>
          <w:tcPr>
            <w:tcW w:w="4672" w:type="dxa"/>
          </w:tcPr>
          <w:p w:rsidR="00047962" w:rsidRDefault="00047962" w:rsidP="005C16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7962">
              <w:rPr>
                <w:sz w:val="26"/>
                <w:szCs w:val="26"/>
              </w:rPr>
              <w:t xml:space="preserve">заместитель Главы города Норильска по </w:t>
            </w:r>
            <w:r w:rsidR="005C16D4">
              <w:rPr>
                <w:sz w:val="26"/>
                <w:szCs w:val="26"/>
              </w:rPr>
              <w:t>социальной политике</w:t>
            </w:r>
          </w:p>
        </w:tc>
      </w:tr>
      <w:tr w:rsidR="00047962" w:rsidTr="00622954">
        <w:tc>
          <w:tcPr>
            <w:tcW w:w="4672" w:type="dxa"/>
          </w:tcPr>
          <w:p w:rsidR="00047962" w:rsidRDefault="005C16D4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Красовский Роман Игоревич</w:t>
            </w:r>
          </w:p>
        </w:tc>
        <w:tc>
          <w:tcPr>
            <w:tcW w:w="4672" w:type="dxa"/>
          </w:tcPr>
          <w:p w:rsidR="00047962" w:rsidRDefault="005C16D4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7962">
              <w:rPr>
                <w:sz w:val="26"/>
                <w:szCs w:val="26"/>
              </w:rPr>
              <w:t xml:space="preserve">заместитель Главы города Норильска </w:t>
            </w:r>
            <w:r w:rsidRPr="005C16D4">
              <w:rPr>
                <w:sz w:val="26"/>
                <w:szCs w:val="26"/>
              </w:rPr>
              <w:t>по территориальному развитию</w:t>
            </w:r>
          </w:p>
        </w:tc>
      </w:tr>
      <w:tr w:rsidR="00047962" w:rsidTr="00622954">
        <w:tc>
          <w:tcPr>
            <w:tcW w:w="4672" w:type="dxa"/>
          </w:tcPr>
          <w:p w:rsidR="00047962" w:rsidRDefault="005C16D4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Татьяна Михайловна</w:t>
            </w:r>
          </w:p>
        </w:tc>
        <w:tc>
          <w:tcPr>
            <w:tcW w:w="4672" w:type="dxa"/>
          </w:tcPr>
          <w:p w:rsidR="00047962" w:rsidRDefault="005C16D4" w:rsidP="005C16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7962">
              <w:rPr>
                <w:sz w:val="26"/>
                <w:szCs w:val="26"/>
              </w:rPr>
              <w:t xml:space="preserve">заместитель Главы города Норильска </w:t>
            </w:r>
            <w:r w:rsidRPr="005C16D4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земельно-имущественным отношениям и развитию предпринимательства</w:t>
            </w:r>
          </w:p>
        </w:tc>
      </w:tr>
      <w:tr w:rsidR="005C16D4" w:rsidTr="00622954">
        <w:tc>
          <w:tcPr>
            <w:tcW w:w="4672" w:type="dxa"/>
          </w:tcPr>
          <w:p w:rsidR="005C16D4" w:rsidRDefault="005C16D4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 Владимир Андреевич</w:t>
            </w:r>
          </w:p>
        </w:tc>
        <w:tc>
          <w:tcPr>
            <w:tcW w:w="4672" w:type="dxa"/>
          </w:tcPr>
          <w:p w:rsidR="005C16D4" w:rsidRPr="00047962" w:rsidRDefault="005C16D4" w:rsidP="005C16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C16D4">
              <w:rPr>
                <w:sz w:val="26"/>
                <w:szCs w:val="26"/>
              </w:rPr>
              <w:t>аместитель Главы города Норильска по информационной политике и взаимодействию с общественными организациями</w:t>
            </w:r>
          </w:p>
        </w:tc>
      </w:tr>
      <w:tr w:rsidR="005C16D4" w:rsidTr="00622954">
        <w:tc>
          <w:tcPr>
            <w:tcW w:w="4672" w:type="dxa"/>
          </w:tcPr>
          <w:p w:rsidR="005C16D4" w:rsidRDefault="005C16D4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Субочева Ирина Николаевна</w:t>
            </w:r>
          </w:p>
        </w:tc>
        <w:tc>
          <w:tcPr>
            <w:tcW w:w="4672" w:type="dxa"/>
          </w:tcPr>
          <w:p w:rsidR="005C16D4" w:rsidRPr="00047962" w:rsidRDefault="00AA0F43" w:rsidP="005C16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делам культуры и искусства Администрации города Норильска</w:t>
            </w:r>
          </w:p>
        </w:tc>
      </w:tr>
      <w:tr w:rsidR="00AA0F43" w:rsidTr="00622954">
        <w:tc>
          <w:tcPr>
            <w:tcW w:w="4672" w:type="dxa"/>
          </w:tcPr>
          <w:p w:rsidR="00AA0F43" w:rsidRDefault="00AA0F43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Голикова </w:t>
            </w:r>
            <w:r w:rsidR="00021526">
              <w:rPr>
                <w:sz w:val="26"/>
                <w:szCs w:val="26"/>
              </w:rPr>
              <w:t>Елизавета Викторовна</w:t>
            </w:r>
          </w:p>
        </w:tc>
        <w:tc>
          <w:tcPr>
            <w:tcW w:w="4672" w:type="dxa"/>
          </w:tcPr>
          <w:p w:rsidR="00AA0F43" w:rsidRPr="00021526" w:rsidRDefault="00021526" w:rsidP="0002152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021526">
              <w:rPr>
                <w:iCs/>
                <w:sz w:val="26"/>
                <w:szCs w:val="26"/>
              </w:rPr>
              <w:t>ачальник Управлени</w:t>
            </w:r>
            <w:r>
              <w:rPr>
                <w:iCs/>
                <w:sz w:val="26"/>
                <w:szCs w:val="26"/>
              </w:rPr>
              <w:t>я</w:t>
            </w:r>
            <w:r w:rsidRPr="00021526">
              <w:rPr>
                <w:iCs/>
                <w:sz w:val="26"/>
                <w:szCs w:val="26"/>
              </w:rPr>
              <w:t xml:space="preserve"> общественных связей и массовых коммуникаций Администрации города Норильска</w:t>
            </w:r>
          </w:p>
        </w:tc>
      </w:tr>
      <w:tr w:rsidR="00AA0F43" w:rsidTr="00622954">
        <w:tc>
          <w:tcPr>
            <w:tcW w:w="4672" w:type="dxa"/>
          </w:tcPr>
          <w:p w:rsidR="00AA0F43" w:rsidRDefault="00E70139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Вальтер Денис Вячеславович</w:t>
            </w:r>
          </w:p>
        </w:tc>
        <w:tc>
          <w:tcPr>
            <w:tcW w:w="4672" w:type="dxa"/>
          </w:tcPr>
          <w:p w:rsidR="00AA0F43" w:rsidRPr="00E70139" w:rsidRDefault="00E70139" w:rsidP="005C16D4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021526">
              <w:rPr>
                <w:iCs/>
                <w:sz w:val="26"/>
                <w:szCs w:val="26"/>
              </w:rPr>
              <w:t>ачальник</w:t>
            </w:r>
            <w:r w:rsidRPr="00E70139">
              <w:rPr>
                <w:i/>
                <w:sz w:val="26"/>
                <w:szCs w:val="26"/>
              </w:rPr>
              <w:t xml:space="preserve"> </w:t>
            </w:r>
            <w:r w:rsidRPr="00E70139">
              <w:rPr>
                <w:sz w:val="26"/>
                <w:szCs w:val="26"/>
              </w:rPr>
              <w:t>Управления обеспечения деятельности Администрации города Норильска</w:t>
            </w:r>
          </w:p>
        </w:tc>
      </w:tr>
      <w:tr w:rsidR="00E70139" w:rsidTr="00622954">
        <w:tc>
          <w:tcPr>
            <w:tcW w:w="4672" w:type="dxa"/>
          </w:tcPr>
          <w:p w:rsidR="00E70139" w:rsidRDefault="001710DF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Сапожников Андрей Анатольевич</w:t>
            </w:r>
          </w:p>
        </w:tc>
        <w:tc>
          <w:tcPr>
            <w:tcW w:w="4672" w:type="dxa"/>
          </w:tcPr>
          <w:p w:rsidR="00E70139" w:rsidRPr="00E70139" w:rsidRDefault="001710DF" w:rsidP="001710DF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021526">
              <w:rPr>
                <w:iCs/>
                <w:sz w:val="26"/>
                <w:szCs w:val="26"/>
              </w:rPr>
              <w:t>ачальник</w:t>
            </w:r>
            <w:r w:rsidRPr="00E70139">
              <w:rPr>
                <w:i/>
                <w:sz w:val="26"/>
                <w:szCs w:val="26"/>
              </w:rPr>
              <w:t xml:space="preserve"> </w:t>
            </w:r>
            <w:r w:rsidRPr="00E70139">
              <w:rPr>
                <w:sz w:val="26"/>
                <w:szCs w:val="26"/>
              </w:rPr>
              <w:t xml:space="preserve">Управления </w:t>
            </w:r>
            <w:r>
              <w:rPr>
                <w:sz w:val="26"/>
                <w:szCs w:val="26"/>
              </w:rPr>
              <w:t>экономики</w:t>
            </w:r>
            <w:r w:rsidRPr="00E70139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E70139" w:rsidTr="00622954">
        <w:tc>
          <w:tcPr>
            <w:tcW w:w="4672" w:type="dxa"/>
          </w:tcPr>
          <w:p w:rsidR="00E70139" w:rsidRDefault="001710DF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Закирьяева Инна Анатольевна</w:t>
            </w:r>
          </w:p>
        </w:tc>
        <w:tc>
          <w:tcPr>
            <w:tcW w:w="4672" w:type="dxa"/>
          </w:tcPr>
          <w:p w:rsidR="00E70139" w:rsidRDefault="001710DF" w:rsidP="00265D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021526">
              <w:rPr>
                <w:iCs/>
                <w:sz w:val="26"/>
                <w:szCs w:val="26"/>
              </w:rPr>
              <w:t>ачальник</w:t>
            </w:r>
            <w:r w:rsidRPr="00E70139">
              <w:rPr>
                <w:i/>
                <w:sz w:val="26"/>
                <w:szCs w:val="26"/>
              </w:rPr>
              <w:t xml:space="preserve"> </w:t>
            </w:r>
            <w:r w:rsidR="00265D83" w:rsidRPr="00265D83">
              <w:rPr>
                <w:iCs/>
                <w:sz w:val="26"/>
                <w:szCs w:val="26"/>
              </w:rPr>
              <w:t>финансового</w:t>
            </w:r>
            <w:r w:rsidR="00265D83">
              <w:rPr>
                <w:i/>
                <w:sz w:val="26"/>
                <w:szCs w:val="26"/>
              </w:rPr>
              <w:t xml:space="preserve"> </w:t>
            </w:r>
            <w:r w:rsidRPr="00E70139">
              <w:rPr>
                <w:sz w:val="26"/>
                <w:szCs w:val="26"/>
              </w:rPr>
              <w:t>Управления Администрации города Норильска</w:t>
            </w:r>
          </w:p>
        </w:tc>
      </w:tr>
      <w:tr w:rsidR="00E70139" w:rsidTr="00622954">
        <w:trPr>
          <w:trHeight w:val="698"/>
        </w:trPr>
        <w:tc>
          <w:tcPr>
            <w:tcW w:w="4672" w:type="dxa"/>
          </w:tcPr>
          <w:p w:rsidR="00E70139" w:rsidRDefault="00190D0C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Галина Васильевна</w:t>
            </w:r>
          </w:p>
        </w:tc>
        <w:tc>
          <w:tcPr>
            <w:tcW w:w="4672" w:type="dxa"/>
          </w:tcPr>
          <w:p w:rsidR="00E70139" w:rsidRDefault="00190D0C" w:rsidP="005C16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МАУ «Центр развития туризма»</w:t>
            </w:r>
          </w:p>
        </w:tc>
      </w:tr>
      <w:tr w:rsidR="00E70139" w:rsidTr="00622954">
        <w:tc>
          <w:tcPr>
            <w:tcW w:w="4672" w:type="dxa"/>
          </w:tcPr>
          <w:p w:rsidR="00E70139" w:rsidRDefault="00696F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 Анастасия Алексеевна</w:t>
            </w:r>
          </w:p>
        </w:tc>
        <w:tc>
          <w:tcPr>
            <w:tcW w:w="4672" w:type="dxa"/>
          </w:tcPr>
          <w:p w:rsidR="00E70139" w:rsidRDefault="00696FB2" w:rsidP="005C16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АНО «Агентство развития Норильска</w:t>
            </w:r>
            <w:r w:rsidR="00060B3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по развитию туризма (по согласованию)</w:t>
            </w:r>
          </w:p>
        </w:tc>
      </w:tr>
      <w:tr w:rsidR="00A828EF" w:rsidTr="00622954">
        <w:tc>
          <w:tcPr>
            <w:tcW w:w="4672" w:type="dxa"/>
          </w:tcPr>
          <w:p w:rsidR="00A828EF" w:rsidRDefault="00A828EF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Карина Эрастовна</w:t>
            </w:r>
          </w:p>
        </w:tc>
        <w:tc>
          <w:tcPr>
            <w:tcW w:w="4672" w:type="dxa"/>
          </w:tcPr>
          <w:p w:rsidR="00A828EF" w:rsidRDefault="00A828EF" w:rsidP="00A828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АНО «Агентство развития Но</w:t>
            </w:r>
            <w:r w:rsidR="00060B39">
              <w:rPr>
                <w:sz w:val="26"/>
                <w:szCs w:val="26"/>
              </w:rPr>
              <w:t>рильска»</w:t>
            </w:r>
            <w:r>
              <w:rPr>
                <w:sz w:val="26"/>
                <w:szCs w:val="26"/>
              </w:rPr>
              <w:t xml:space="preserve"> по реализации социокультурных и образовательных проектов (по согласованию)</w:t>
            </w:r>
          </w:p>
        </w:tc>
      </w:tr>
    </w:tbl>
    <w:p w:rsidR="00B9159F" w:rsidRDefault="00B9159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029" w:rsidRDefault="009B302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842" w:rsidRDefault="00296842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9B3029">
        <w:rPr>
          <w:rFonts w:ascii="Times New Roman" w:hAnsi="Times New Roman" w:cs="Times New Roman"/>
          <w:sz w:val="26"/>
          <w:szCs w:val="26"/>
        </w:rPr>
        <w:t>ТВЕРЖДЕНО</w:t>
      </w:r>
    </w:p>
    <w:p w:rsidR="007D732F" w:rsidRPr="007D732F" w:rsidRDefault="009B3029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D732F" w:rsidRPr="007D732F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B3029" w:rsidRPr="007D732F" w:rsidRDefault="003E54FC" w:rsidP="003E5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06.08.2021 № 80-орг</w:t>
      </w:r>
      <w:bookmarkStart w:id="0" w:name="_GoBack"/>
      <w:bookmarkEnd w:id="0"/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D732F" w:rsidRDefault="007D732F" w:rsidP="008D3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 xml:space="preserve">О РАБОЧЕЙ ГРУППЕ ПО РАЗРАБОТКЕ И КООРДИНАЦИИ </w:t>
      </w:r>
      <w:r w:rsidR="008D3461">
        <w:rPr>
          <w:rFonts w:ascii="Times New Roman" w:hAnsi="Times New Roman" w:cs="Times New Roman"/>
          <w:b/>
          <w:sz w:val="26"/>
          <w:szCs w:val="26"/>
        </w:rPr>
        <w:t>ДЕЙСТВИЙ</w:t>
      </w:r>
      <w:r w:rsidR="00653877">
        <w:rPr>
          <w:rFonts w:ascii="Times New Roman" w:hAnsi="Times New Roman" w:cs="Times New Roman"/>
          <w:b/>
          <w:sz w:val="26"/>
          <w:szCs w:val="26"/>
        </w:rPr>
        <w:t xml:space="preserve"> (МЕРОПРИЯТИЙ)</w:t>
      </w:r>
      <w:r w:rsidR="008D3461">
        <w:rPr>
          <w:rFonts w:ascii="Times New Roman" w:hAnsi="Times New Roman" w:cs="Times New Roman"/>
          <w:b/>
          <w:sz w:val="26"/>
          <w:szCs w:val="26"/>
        </w:rPr>
        <w:t xml:space="preserve"> ПО ПОДГОТОВКЕ </w:t>
      </w:r>
      <w:r w:rsidRPr="00296842">
        <w:rPr>
          <w:rFonts w:ascii="Times New Roman" w:hAnsi="Times New Roman" w:cs="Times New Roman"/>
          <w:b/>
          <w:sz w:val="26"/>
          <w:szCs w:val="26"/>
        </w:rPr>
        <w:t xml:space="preserve">ВЫСТАВКИ </w:t>
      </w:r>
    </w:p>
    <w:p w:rsidR="008D3461" w:rsidRPr="007D732F" w:rsidRDefault="008D3461" w:rsidP="008D3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1.1. Рабочая группа по разработке и координации </w:t>
      </w:r>
      <w:r w:rsidR="008D3461">
        <w:rPr>
          <w:rFonts w:ascii="Times New Roman" w:hAnsi="Times New Roman" w:cs="Times New Roman"/>
          <w:sz w:val="26"/>
          <w:szCs w:val="26"/>
        </w:rPr>
        <w:t>действий</w:t>
      </w:r>
      <w:r w:rsidR="00653877">
        <w:rPr>
          <w:rFonts w:ascii="Times New Roman" w:hAnsi="Times New Roman" w:cs="Times New Roman"/>
          <w:sz w:val="26"/>
          <w:szCs w:val="26"/>
        </w:rPr>
        <w:t xml:space="preserve"> (мероприятий)</w:t>
      </w:r>
      <w:r w:rsidR="008D3461">
        <w:rPr>
          <w:rFonts w:ascii="Times New Roman" w:hAnsi="Times New Roman" w:cs="Times New Roman"/>
          <w:sz w:val="26"/>
          <w:szCs w:val="26"/>
        </w:rPr>
        <w:t xml:space="preserve"> по подготовке Выставки</w:t>
      </w:r>
      <w:r w:rsidRPr="007D732F">
        <w:rPr>
          <w:rFonts w:ascii="Times New Roman" w:hAnsi="Times New Roman" w:cs="Times New Roman"/>
          <w:sz w:val="26"/>
          <w:szCs w:val="26"/>
        </w:rPr>
        <w:t xml:space="preserve"> (далее - Рабочая группа), является координационным органом, созданным в целях </w:t>
      </w:r>
      <w:r w:rsidR="008D3461">
        <w:rPr>
          <w:rFonts w:ascii="Times New Roman" w:hAnsi="Times New Roman" w:cs="Times New Roman"/>
          <w:sz w:val="26"/>
          <w:szCs w:val="26"/>
        </w:rPr>
        <w:t>обеспечения</w:t>
      </w:r>
      <w:r w:rsidRPr="007D732F">
        <w:rPr>
          <w:rFonts w:ascii="Times New Roman" w:hAnsi="Times New Roman" w:cs="Times New Roman"/>
          <w:sz w:val="26"/>
          <w:szCs w:val="26"/>
        </w:rPr>
        <w:t xml:space="preserve"> взаимодействия структурных подразделений Администрации города Норильска и иных организаций, участвующих в подготовительных мероприятиях </w:t>
      </w:r>
      <w:r w:rsidR="00296842" w:rsidRPr="007D732F">
        <w:rPr>
          <w:rFonts w:ascii="Times New Roman" w:hAnsi="Times New Roman" w:cs="Times New Roman"/>
          <w:sz w:val="26"/>
          <w:szCs w:val="26"/>
        </w:rPr>
        <w:t>к проведению Выставки</w:t>
      </w:r>
      <w:r w:rsidRPr="007D732F">
        <w:rPr>
          <w:rFonts w:ascii="Times New Roman" w:hAnsi="Times New Roman" w:cs="Times New Roman"/>
          <w:sz w:val="26"/>
          <w:szCs w:val="26"/>
        </w:rPr>
        <w:t>.</w:t>
      </w: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2. ЗАДАЧИ РАБОЧЕЙ ГРУППЫ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2.1. Задачами Рабочей группы являются рассмотрение вопросов и </w:t>
      </w:r>
      <w:r w:rsidR="00296842" w:rsidRPr="007D732F">
        <w:rPr>
          <w:rFonts w:ascii="Times New Roman" w:hAnsi="Times New Roman" w:cs="Times New Roman"/>
          <w:sz w:val="26"/>
          <w:szCs w:val="26"/>
        </w:rPr>
        <w:t>подготовка предложений, способствующих</w:t>
      </w:r>
      <w:r w:rsidRPr="007D732F">
        <w:rPr>
          <w:rFonts w:ascii="Times New Roman" w:hAnsi="Times New Roman" w:cs="Times New Roman"/>
          <w:sz w:val="26"/>
          <w:szCs w:val="26"/>
        </w:rPr>
        <w:t xml:space="preserve"> качественно</w:t>
      </w:r>
      <w:r w:rsidR="00B644A4">
        <w:rPr>
          <w:rFonts w:ascii="Times New Roman" w:hAnsi="Times New Roman" w:cs="Times New Roman"/>
          <w:sz w:val="26"/>
          <w:szCs w:val="26"/>
        </w:rPr>
        <w:t>й</w:t>
      </w:r>
      <w:r w:rsidRPr="007D732F">
        <w:rPr>
          <w:rFonts w:ascii="Times New Roman" w:hAnsi="Times New Roman" w:cs="Times New Roman"/>
          <w:sz w:val="26"/>
          <w:szCs w:val="26"/>
        </w:rPr>
        <w:t xml:space="preserve"> </w:t>
      </w:r>
      <w:r w:rsidR="00B644A4">
        <w:rPr>
          <w:rFonts w:ascii="Times New Roman" w:hAnsi="Times New Roman" w:cs="Times New Roman"/>
          <w:sz w:val="26"/>
          <w:szCs w:val="26"/>
        </w:rPr>
        <w:t>подготовке Выставки</w:t>
      </w:r>
      <w:r w:rsidR="00296842" w:rsidRPr="007D732F">
        <w:rPr>
          <w:rFonts w:ascii="Times New Roman" w:hAnsi="Times New Roman" w:cs="Times New Roman"/>
          <w:sz w:val="26"/>
          <w:szCs w:val="26"/>
        </w:rPr>
        <w:t>.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3. ПРАВА РАБОЧЕЙ ГРУППЫ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3.1. Рабочая группа имеет право:</w:t>
      </w:r>
    </w:p>
    <w:p w:rsidR="00296842" w:rsidRPr="007D732F" w:rsidRDefault="00296842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3.1.1. запрашивать в установленном порядке у учреждений, организаций, предприятий, осуществляющих свою деятельность на территории муниципальн</w:t>
      </w:r>
      <w:r w:rsidR="00842AF0">
        <w:rPr>
          <w:rFonts w:ascii="Times New Roman" w:hAnsi="Times New Roman" w:cs="Times New Roman"/>
          <w:sz w:val="26"/>
          <w:szCs w:val="26"/>
        </w:rPr>
        <w:t xml:space="preserve">ого образования город Норильск, </w:t>
      </w:r>
      <w:r w:rsidRPr="007D732F">
        <w:rPr>
          <w:rFonts w:ascii="Times New Roman" w:hAnsi="Times New Roman" w:cs="Times New Roman"/>
          <w:sz w:val="26"/>
          <w:szCs w:val="26"/>
        </w:rPr>
        <w:t>необходимые материалы по вопросам, относящимся к компетенции Рабочей группы;</w:t>
      </w:r>
    </w:p>
    <w:p w:rsidR="00296842" w:rsidRPr="007D732F" w:rsidRDefault="00296842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FF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3.1.2. взаимодействовать с учреждениями, организациями, предприятиями, осуществляющими свою деятельность на территории муниципального образования город Норильск, профильными министерствами и ведомствами в целях </w:t>
      </w:r>
      <w:r w:rsidR="00B10B0D">
        <w:rPr>
          <w:rFonts w:ascii="Times New Roman" w:hAnsi="Times New Roman" w:cs="Times New Roman"/>
          <w:sz w:val="26"/>
          <w:szCs w:val="26"/>
        </w:rPr>
        <w:t>обеспечения выполнения</w:t>
      </w:r>
      <w:r w:rsidR="00FF1F3A">
        <w:rPr>
          <w:rFonts w:ascii="Times New Roman" w:hAnsi="Times New Roman" w:cs="Times New Roman"/>
          <w:sz w:val="26"/>
          <w:szCs w:val="26"/>
        </w:rPr>
        <w:t xml:space="preserve"> задач Рабочей группы.</w:t>
      </w:r>
      <w:r w:rsidRPr="007D7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F3A" w:rsidRPr="007D732F" w:rsidRDefault="00FF1F3A" w:rsidP="00FF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4. ПОРЯДОК РАБОТЫ РАБОЧЕЙ ГРУППЫ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4.1. Состав Рабочей группы утверждается распоряжением Администрации города Норильска, издаваемым Главой города Норильска.</w:t>
      </w: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4.2. В состав Рабочей группы входят: председатель Рабочей группы, заместитель председателя Рабочей группы, члены Рабочей группы (далее - члены Рабочей группы).</w:t>
      </w:r>
    </w:p>
    <w:p w:rsidR="00296842" w:rsidRPr="007D732F" w:rsidRDefault="00296842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4.3. О дате, времени, месте заседаний Рабочей группы, а также перечне выносимых на обсуждение Рабочей группы вопросов члены Рабочей группы оповещаются заместителем председателя Рабочей группы посредством отправления </w:t>
      </w:r>
      <w:r w:rsidRPr="007D732F">
        <w:rPr>
          <w:rFonts w:ascii="Times New Roman" w:hAnsi="Times New Roman" w:cs="Times New Roman"/>
          <w:sz w:val="26"/>
          <w:szCs w:val="26"/>
        </w:rPr>
        <w:lastRenderedPageBreak/>
        <w:t>им телефонограммы, либо письменного уведомления не позднее, чем за два рабочих дня до даты заседания.</w:t>
      </w:r>
    </w:p>
    <w:p w:rsidR="00296842" w:rsidRPr="007D732F" w:rsidRDefault="00296842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4.4. Председатель Рабочей группы: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а) руководит деятельностью Рабочей группы;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б) определяет дату, место и время проведения заседаний Рабочей группы, а также перечень выносимых на обсуждение Рабочей группы вопросов (в том числе на основе предложений членов Рабочей группы);</w:t>
      </w:r>
    </w:p>
    <w:p w:rsid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в) председательствует на заседаниях Рабочей группы.</w:t>
      </w:r>
    </w:p>
    <w:p w:rsidR="00296842" w:rsidRPr="007D732F" w:rsidRDefault="00296842" w:rsidP="00E6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E667A9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7D732F" w:rsidRPr="007D732F">
        <w:rPr>
          <w:rFonts w:ascii="Times New Roman" w:hAnsi="Times New Roman" w:cs="Times New Roman"/>
          <w:sz w:val="26"/>
          <w:szCs w:val="26"/>
        </w:rPr>
        <w:t>. Заместитель председателя Рабочей группы: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а) составляет проект повестки дня ее заседания, организует подготовку материалов к заседаниям Рабочей группы;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б) информирует членов Рабочей группы о дате, месте, времени проведения очередного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в) по поручению председателя Рабочей группы организует участие в заседаниях Рабочей группы иных лиц, не входящих в состав Рабочей группы, информирует их о дате, месте, времени проведения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E667A9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7D732F" w:rsidRPr="007D732F">
        <w:rPr>
          <w:rFonts w:ascii="Times New Roman" w:hAnsi="Times New Roman" w:cs="Times New Roman"/>
          <w:sz w:val="26"/>
          <w:szCs w:val="26"/>
        </w:rPr>
        <w:t>. Члены Рабочей группы: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а) принимают участие в подготовке вопросов, выносимых на заседание Рабочей группы;</w:t>
      </w:r>
    </w:p>
    <w:p w:rsid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б) вносят предложения по организации работы Рабочей группы, повестке дня ее заседания и порядку обсуждения вопросов.</w:t>
      </w:r>
    </w:p>
    <w:p w:rsidR="00296842" w:rsidRPr="007D732F" w:rsidRDefault="00296842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7D732F" w:rsidRPr="007D732F">
        <w:rPr>
          <w:rFonts w:ascii="Times New Roman" w:hAnsi="Times New Roman" w:cs="Times New Roman"/>
          <w:sz w:val="26"/>
          <w:szCs w:val="26"/>
        </w:rPr>
        <w:t>. В период временного отсутствия председателя Рабочей группы, заместителя председателя Рабочей группы,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296842" w:rsidRPr="007D732F" w:rsidRDefault="00296842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7D732F" w:rsidRPr="007D732F">
        <w:rPr>
          <w:rFonts w:ascii="Times New Roman" w:hAnsi="Times New Roman" w:cs="Times New Roman"/>
          <w:sz w:val="26"/>
          <w:szCs w:val="26"/>
        </w:rPr>
        <w:t>. Заседания Рабочей группы проводятся по мере необходимости, но не реже 1 раза в месяц.</w:t>
      </w:r>
    </w:p>
    <w:p w:rsidR="00296842" w:rsidRPr="007D732F" w:rsidRDefault="00296842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7D732F" w:rsidRPr="007D732F">
        <w:rPr>
          <w:rFonts w:ascii="Times New Roman" w:hAnsi="Times New Roman" w:cs="Times New Roman"/>
          <w:sz w:val="26"/>
          <w:szCs w:val="26"/>
        </w:rPr>
        <w:t>. По решению Председателя Рабочей группы проведение заседания Рабочей группы возможно в удаленном интерактивном режиме (видеоконференция и другие способы, позволяющие установить аудиовизуальный контакт между членами Рабочей группы и приглашенными лицами).</w:t>
      </w:r>
    </w:p>
    <w:p w:rsidR="00296842" w:rsidRPr="007D732F" w:rsidRDefault="00296842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0B39" w:rsidRPr="00842AF0" w:rsidRDefault="0064786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. </w:t>
      </w:r>
      <w:r w:rsidR="007D732F" w:rsidRPr="00842AF0">
        <w:rPr>
          <w:rFonts w:ascii="Times New Roman" w:hAnsi="Times New Roman" w:cs="Times New Roman"/>
          <w:sz w:val="26"/>
          <w:szCs w:val="26"/>
        </w:rPr>
        <w:t xml:space="preserve">Заседание Рабочей группы и принятые ею решения правомочны, если </w:t>
      </w:r>
      <w:r w:rsidR="00A141D2" w:rsidRPr="00842AF0">
        <w:rPr>
          <w:rFonts w:ascii="Times New Roman" w:hAnsi="Times New Roman" w:cs="Times New Roman"/>
          <w:sz w:val="26"/>
          <w:szCs w:val="26"/>
        </w:rPr>
        <w:t>они приняты</w:t>
      </w:r>
      <w:r w:rsidR="007D732F" w:rsidRPr="00842AF0">
        <w:rPr>
          <w:rFonts w:ascii="Times New Roman" w:hAnsi="Times New Roman" w:cs="Times New Roman"/>
          <w:sz w:val="26"/>
          <w:szCs w:val="26"/>
        </w:rPr>
        <w:t xml:space="preserve"> более 2/3 членов Рабочей группы.</w:t>
      </w:r>
    </w:p>
    <w:p w:rsid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AF0">
        <w:rPr>
          <w:rFonts w:ascii="Times New Roman" w:hAnsi="Times New Roman" w:cs="Times New Roman"/>
          <w:sz w:val="26"/>
          <w:szCs w:val="26"/>
        </w:rPr>
        <w:t>Решения Рабочей группы принимаются</w:t>
      </w:r>
      <w:r w:rsidRPr="007D732F">
        <w:rPr>
          <w:rFonts w:ascii="Times New Roman" w:hAnsi="Times New Roman" w:cs="Times New Roman"/>
          <w:sz w:val="26"/>
          <w:szCs w:val="26"/>
        </w:rPr>
        <w:t xml:space="preserve"> простым большинством голосов на заседании Рабочей группы. В случае равенства голосов решающим является голос председательствующего.</w:t>
      </w:r>
    </w:p>
    <w:p w:rsidR="00296842" w:rsidRPr="007D732F" w:rsidRDefault="00296842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4.11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. Решения Рабочей группы оформляются протоколом. Протокол заседания Рабочей группы, содержащий принятые на заседании решения, подписывается председателем Рабочей группы. </w:t>
      </w:r>
      <w:r>
        <w:rPr>
          <w:rFonts w:ascii="Times New Roman" w:hAnsi="Times New Roman" w:cs="Times New Roman"/>
          <w:sz w:val="26"/>
          <w:szCs w:val="26"/>
        </w:rPr>
        <w:t>Протокольное обеспечение заседаний осуществляется Управлением обеспечения деятельности Администрации города Норильска.</w:t>
      </w:r>
      <w:r w:rsidR="00842AF0">
        <w:rPr>
          <w:rFonts w:ascii="Times New Roman" w:hAnsi="Times New Roman" w:cs="Times New Roman"/>
          <w:sz w:val="26"/>
          <w:szCs w:val="26"/>
        </w:rPr>
        <w:t xml:space="preserve"> </w:t>
      </w:r>
      <w:r w:rsidR="007D732F" w:rsidRPr="007D732F">
        <w:rPr>
          <w:rFonts w:ascii="Times New Roman" w:hAnsi="Times New Roman" w:cs="Times New Roman"/>
          <w:sz w:val="26"/>
          <w:szCs w:val="26"/>
        </w:rPr>
        <w:t>Протокол заседания Рабочей группы направляется председателю Рабочей группы, заместителю председателя Рабочей группы, членам Рабочей группы.</w:t>
      </w:r>
    </w:p>
    <w:p w:rsid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3FF3" w:rsidRDefault="005A3FF3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5E99" w:rsidRDefault="00687FA8" w:rsidP="0040702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42C">
        <w:rPr>
          <w:rFonts w:ascii="Times New Roman" w:hAnsi="Times New Roman" w:cs="Times New Roman"/>
          <w:color w:val="000000"/>
        </w:rPr>
        <w:t xml:space="preserve"> </w:t>
      </w:r>
    </w:p>
    <w:sectPr w:rsidR="00CD5E99" w:rsidSect="005A3FF3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1E" w:rsidRDefault="00943F1E" w:rsidP="0029696B">
      <w:pPr>
        <w:spacing w:after="0" w:line="240" w:lineRule="auto"/>
      </w:pPr>
      <w:r>
        <w:separator/>
      </w:r>
    </w:p>
  </w:endnote>
  <w:endnote w:type="continuationSeparator" w:id="0">
    <w:p w:rsidR="00943F1E" w:rsidRDefault="00943F1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1E" w:rsidRDefault="00943F1E" w:rsidP="0029696B">
      <w:pPr>
        <w:spacing w:after="0" w:line="240" w:lineRule="auto"/>
      </w:pPr>
      <w:r>
        <w:separator/>
      </w:r>
    </w:p>
  </w:footnote>
  <w:footnote w:type="continuationSeparator" w:id="0">
    <w:p w:rsidR="00943F1E" w:rsidRDefault="00943F1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D7507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166658"/>
    <w:multiLevelType w:val="hybridMultilevel"/>
    <w:tmpl w:val="D7BE44B6"/>
    <w:lvl w:ilvl="0" w:tplc="2462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3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E7E2A8D"/>
    <w:multiLevelType w:val="hybridMultilevel"/>
    <w:tmpl w:val="352072E8"/>
    <w:lvl w:ilvl="0" w:tplc="1996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2B273F1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2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3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5"/>
  </w:num>
  <w:num w:numId="4">
    <w:abstractNumId w:val="22"/>
  </w:num>
  <w:num w:numId="5">
    <w:abstractNumId w:val="34"/>
  </w:num>
  <w:num w:numId="6">
    <w:abstractNumId w:val="32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8"/>
  </w:num>
  <w:num w:numId="13">
    <w:abstractNumId w:val="29"/>
  </w:num>
  <w:num w:numId="14">
    <w:abstractNumId w:val="8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  <w:num w:numId="20">
    <w:abstractNumId w:val="9"/>
  </w:num>
  <w:num w:numId="21">
    <w:abstractNumId w:val="0"/>
  </w:num>
  <w:num w:numId="22">
    <w:abstractNumId w:val="16"/>
  </w:num>
  <w:num w:numId="23">
    <w:abstractNumId w:val="30"/>
  </w:num>
  <w:num w:numId="24">
    <w:abstractNumId w:val="24"/>
  </w:num>
  <w:num w:numId="25">
    <w:abstractNumId w:val="19"/>
  </w:num>
  <w:num w:numId="26">
    <w:abstractNumId w:val="13"/>
  </w:num>
  <w:num w:numId="27">
    <w:abstractNumId w:val="21"/>
  </w:num>
  <w:num w:numId="28">
    <w:abstractNumId w:val="33"/>
  </w:num>
  <w:num w:numId="29">
    <w:abstractNumId w:val="14"/>
  </w:num>
  <w:num w:numId="30">
    <w:abstractNumId w:val="20"/>
  </w:num>
  <w:num w:numId="31">
    <w:abstractNumId w:val="27"/>
  </w:num>
  <w:num w:numId="32">
    <w:abstractNumId w:val="15"/>
  </w:num>
  <w:num w:numId="33">
    <w:abstractNumId w:val="1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57D6"/>
    <w:rsid w:val="00016978"/>
    <w:rsid w:val="0001718C"/>
    <w:rsid w:val="00021526"/>
    <w:rsid w:val="00031E3F"/>
    <w:rsid w:val="000324C9"/>
    <w:rsid w:val="000375FC"/>
    <w:rsid w:val="00042C9E"/>
    <w:rsid w:val="00043073"/>
    <w:rsid w:val="000438D1"/>
    <w:rsid w:val="00046351"/>
    <w:rsid w:val="00047962"/>
    <w:rsid w:val="00050988"/>
    <w:rsid w:val="00053ADE"/>
    <w:rsid w:val="000571E7"/>
    <w:rsid w:val="00060B39"/>
    <w:rsid w:val="0006321F"/>
    <w:rsid w:val="0006501C"/>
    <w:rsid w:val="00065BAE"/>
    <w:rsid w:val="00070020"/>
    <w:rsid w:val="00071DAE"/>
    <w:rsid w:val="0007310E"/>
    <w:rsid w:val="00073B16"/>
    <w:rsid w:val="00077F0E"/>
    <w:rsid w:val="000858CE"/>
    <w:rsid w:val="000924E6"/>
    <w:rsid w:val="000926AF"/>
    <w:rsid w:val="000929E3"/>
    <w:rsid w:val="00092FDF"/>
    <w:rsid w:val="00093355"/>
    <w:rsid w:val="000A6F9F"/>
    <w:rsid w:val="000A71D2"/>
    <w:rsid w:val="000B0AC0"/>
    <w:rsid w:val="000B1D87"/>
    <w:rsid w:val="000B417C"/>
    <w:rsid w:val="000B6283"/>
    <w:rsid w:val="000B75AD"/>
    <w:rsid w:val="000C2B1F"/>
    <w:rsid w:val="000C4198"/>
    <w:rsid w:val="000C4D5D"/>
    <w:rsid w:val="000C75DA"/>
    <w:rsid w:val="000D0EF4"/>
    <w:rsid w:val="000D2C0D"/>
    <w:rsid w:val="000D7A98"/>
    <w:rsid w:val="000E0512"/>
    <w:rsid w:val="000E0CF4"/>
    <w:rsid w:val="000E16FB"/>
    <w:rsid w:val="000E30C0"/>
    <w:rsid w:val="000E4308"/>
    <w:rsid w:val="000E76D8"/>
    <w:rsid w:val="000F0CD5"/>
    <w:rsid w:val="000F0CD9"/>
    <w:rsid w:val="000F0D37"/>
    <w:rsid w:val="000F35D9"/>
    <w:rsid w:val="00106924"/>
    <w:rsid w:val="001102DE"/>
    <w:rsid w:val="001144CC"/>
    <w:rsid w:val="00114E1D"/>
    <w:rsid w:val="00117BDA"/>
    <w:rsid w:val="001205BD"/>
    <w:rsid w:val="00125F93"/>
    <w:rsid w:val="001276D9"/>
    <w:rsid w:val="001314CA"/>
    <w:rsid w:val="00133D41"/>
    <w:rsid w:val="00133DE5"/>
    <w:rsid w:val="001354E9"/>
    <w:rsid w:val="001403B6"/>
    <w:rsid w:val="00145E5E"/>
    <w:rsid w:val="00151C99"/>
    <w:rsid w:val="00151ED4"/>
    <w:rsid w:val="001520AF"/>
    <w:rsid w:val="001524A1"/>
    <w:rsid w:val="001543CB"/>
    <w:rsid w:val="00162795"/>
    <w:rsid w:val="0016289F"/>
    <w:rsid w:val="001640CF"/>
    <w:rsid w:val="00165076"/>
    <w:rsid w:val="00167210"/>
    <w:rsid w:val="001710DF"/>
    <w:rsid w:val="0017185E"/>
    <w:rsid w:val="00171CF4"/>
    <w:rsid w:val="0017741F"/>
    <w:rsid w:val="00177EB4"/>
    <w:rsid w:val="00180670"/>
    <w:rsid w:val="00181CFD"/>
    <w:rsid w:val="00182A89"/>
    <w:rsid w:val="0018578B"/>
    <w:rsid w:val="00185A76"/>
    <w:rsid w:val="00186A5C"/>
    <w:rsid w:val="00190CB2"/>
    <w:rsid w:val="00190D0C"/>
    <w:rsid w:val="00190E59"/>
    <w:rsid w:val="00190F8C"/>
    <w:rsid w:val="0019104A"/>
    <w:rsid w:val="0019484F"/>
    <w:rsid w:val="001962E1"/>
    <w:rsid w:val="00197BC1"/>
    <w:rsid w:val="001A0A86"/>
    <w:rsid w:val="001A0AE4"/>
    <w:rsid w:val="001A2EA0"/>
    <w:rsid w:val="001A3DB0"/>
    <w:rsid w:val="001A4A78"/>
    <w:rsid w:val="001A5524"/>
    <w:rsid w:val="001B18C6"/>
    <w:rsid w:val="001C1413"/>
    <w:rsid w:val="001C1AF3"/>
    <w:rsid w:val="001C4E27"/>
    <w:rsid w:val="001C6E90"/>
    <w:rsid w:val="001D610E"/>
    <w:rsid w:val="001E10D6"/>
    <w:rsid w:val="001E36EB"/>
    <w:rsid w:val="001E388C"/>
    <w:rsid w:val="001E3E5C"/>
    <w:rsid w:val="001E3EE4"/>
    <w:rsid w:val="001E7941"/>
    <w:rsid w:val="001F6FFC"/>
    <w:rsid w:val="001F7158"/>
    <w:rsid w:val="001F7878"/>
    <w:rsid w:val="00202B8F"/>
    <w:rsid w:val="00204A22"/>
    <w:rsid w:val="00207BA7"/>
    <w:rsid w:val="002102D8"/>
    <w:rsid w:val="00211FF7"/>
    <w:rsid w:val="002129C4"/>
    <w:rsid w:val="002205F0"/>
    <w:rsid w:val="00221546"/>
    <w:rsid w:val="00231C0A"/>
    <w:rsid w:val="002329BA"/>
    <w:rsid w:val="002369F8"/>
    <w:rsid w:val="00245728"/>
    <w:rsid w:val="0024770A"/>
    <w:rsid w:val="00251E37"/>
    <w:rsid w:val="002550B2"/>
    <w:rsid w:val="00255B40"/>
    <w:rsid w:val="00260399"/>
    <w:rsid w:val="0026117E"/>
    <w:rsid w:val="00265D83"/>
    <w:rsid w:val="00271AEF"/>
    <w:rsid w:val="0027661F"/>
    <w:rsid w:val="00280983"/>
    <w:rsid w:val="00280F28"/>
    <w:rsid w:val="0028175F"/>
    <w:rsid w:val="00282918"/>
    <w:rsid w:val="0028335A"/>
    <w:rsid w:val="00293B26"/>
    <w:rsid w:val="0029529E"/>
    <w:rsid w:val="002954C4"/>
    <w:rsid w:val="00295ACB"/>
    <w:rsid w:val="00296842"/>
    <w:rsid w:val="0029696B"/>
    <w:rsid w:val="00296A6F"/>
    <w:rsid w:val="002A3958"/>
    <w:rsid w:val="002A3E2E"/>
    <w:rsid w:val="002A57E9"/>
    <w:rsid w:val="002A5B0F"/>
    <w:rsid w:val="002A72CE"/>
    <w:rsid w:val="002B0D46"/>
    <w:rsid w:val="002B26C6"/>
    <w:rsid w:val="002B3AD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2F7798"/>
    <w:rsid w:val="00310FC6"/>
    <w:rsid w:val="003147E7"/>
    <w:rsid w:val="00322978"/>
    <w:rsid w:val="00325DB8"/>
    <w:rsid w:val="00330701"/>
    <w:rsid w:val="0033223C"/>
    <w:rsid w:val="003366FF"/>
    <w:rsid w:val="00337477"/>
    <w:rsid w:val="00345932"/>
    <w:rsid w:val="00345D15"/>
    <w:rsid w:val="00345D23"/>
    <w:rsid w:val="0034638A"/>
    <w:rsid w:val="00346F83"/>
    <w:rsid w:val="00352251"/>
    <w:rsid w:val="00356F71"/>
    <w:rsid w:val="003573B2"/>
    <w:rsid w:val="003577DA"/>
    <w:rsid w:val="00360653"/>
    <w:rsid w:val="00363FDC"/>
    <w:rsid w:val="003720AD"/>
    <w:rsid w:val="00373C74"/>
    <w:rsid w:val="0037549E"/>
    <w:rsid w:val="00377157"/>
    <w:rsid w:val="0037744F"/>
    <w:rsid w:val="00381EB8"/>
    <w:rsid w:val="00382836"/>
    <w:rsid w:val="00383578"/>
    <w:rsid w:val="00385226"/>
    <w:rsid w:val="00386CA5"/>
    <w:rsid w:val="003907C4"/>
    <w:rsid w:val="00394043"/>
    <w:rsid w:val="00395060"/>
    <w:rsid w:val="00395540"/>
    <w:rsid w:val="00396807"/>
    <w:rsid w:val="003968B1"/>
    <w:rsid w:val="003A50FB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54FC"/>
    <w:rsid w:val="003E6C52"/>
    <w:rsid w:val="003E7DD9"/>
    <w:rsid w:val="003F2377"/>
    <w:rsid w:val="003F2996"/>
    <w:rsid w:val="003F2B42"/>
    <w:rsid w:val="003F7E9D"/>
    <w:rsid w:val="0040430C"/>
    <w:rsid w:val="00404DCF"/>
    <w:rsid w:val="00405553"/>
    <w:rsid w:val="0040702C"/>
    <w:rsid w:val="00407AD0"/>
    <w:rsid w:val="004100A4"/>
    <w:rsid w:val="00423F2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26C3"/>
    <w:rsid w:val="0045054A"/>
    <w:rsid w:val="004519B9"/>
    <w:rsid w:val="00451DD3"/>
    <w:rsid w:val="00453DB0"/>
    <w:rsid w:val="004603AB"/>
    <w:rsid w:val="00460754"/>
    <w:rsid w:val="00463C2E"/>
    <w:rsid w:val="00464429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5B6A"/>
    <w:rsid w:val="00496F54"/>
    <w:rsid w:val="004A3638"/>
    <w:rsid w:val="004A6F8A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E0F9F"/>
    <w:rsid w:val="004E5B0D"/>
    <w:rsid w:val="004F160F"/>
    <w:rsid w:val="004F3406"/>
    <w:rsid w:val="0050065C"/>
    <w:rsid w:val="00501D0C"/>
    <w:rsid w:val="00502F28"/>
    <w:rsid w:val="00505880"/>
    <w:rsid w:val="00506337"/>
    <w:rsid w:val="0051206F"/>
    <w:rsid w:val="00513ACD"/>
    <w:rsid w:val="00514E1F"/>
    <w:rsid w:val="00514FB5"/>
    <w:rsid w:val="00520511"/>
    <w:rsid w:val="00522353"/>
    <w:rsid w:val="0052435E"/>
    <w:rsid w:val="00525D56"/>
    <w:rsid w:val="00526C09"/>
    <w:rsid w:val="00526D5F"/>
    <w:rsid w:val="00533F1A"/>
    <w:rsid w:val="00536E0F"/>
    <w:rsid w:val="00542CC8"/>
    <w:rsid w:val="00543A94"/>
    <w:rsid w:val="00544304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56E5F"/>
    <w:rsid w:val="00563781"/>
    <w:rsid w:val="00564DE0"/>
    <w:rsid w:val="005714B6"/>
    <w:rsid w:val="005723C9"/>
    <w:rsid w:val="00574322"/>
    <w:rsid w:val="0057486E"/>
    <w:rsid w:val="005776A2"/>
    <w:rsid w:val="00577FAB"/>
    <w:rsid w:val="00585002"/>
    <w:rsid w:val="00592D0F"/>
    <w:rsid w:val="005A143D"/>
    <w:rsid w:val="005A29E2"/>
    <w:rsid w:val="005A3D7E"/>
    <w:rsid w:val="005A3FF3"/>
    <w:rsid w:val="005B2E5F"/>
    <w:rsid w:val="005B352B"/>
    <w:rsid w:val="005B60FD"/>
    <w:rsid w:val="005B643C"/>
    <w:rsid w:val="005C16D4"/>
    <w:rsid w:val="005C2EAC"/>
    <w:rsid w:val="005C331D"/>
    <w:rsid w:val="005C6142"/>
    <w:rsid w:val="005D32E9"/>
    <w:rsid w:val="005D4F6B"/>
    <w:rsid w:val="005E5B4A"/>
    <w:rsid w:val="005F309E"/>
    <w:rsid w:val="005F5202"/>
    <w:rsid w:val="005F5F9C"/>
    <w:rsid w:val="00601EC0"/>
    <w:rsid w:val="00602215"/>
    <w:rsid w:val="006075C3"/>
    <w:rsid w:val="00610624"/>
    <w:rsid w:val="00610633"/>
    <w:rsid w:val="00615208"/>
    <w:rsid w:val="00617DDE"/>
    <w:rsid w:val="00620319"/>
    <w:rsid w:val="006219CF"/>
    <w:rsid w:val="00622954"/>
    <w:rsid w:val="00627770"/>
    <w:rsid w:val="00634102"/>
    <w:rsid w:val="00637CC4"/>
    <w:rsid w:val="00645A54"/>
    <w:rsid w:val="00645C08"/>
    <w:rsid w:val="00645CC0"/>
    <w:rsid w:val="00645DF9"/>
    <w:rsid w:val="00646457"/>
    <w:rsid w:val="0064786F"/>
    <w:rsid w:val="006523A8"/>
    <w:rsid w:val="0065344D"/>
    <w:rsid w:val="00653877"/>
    <w:rsid w:val="00653E4F"/>
    <w:rsid w:val="00660256"/>
    <w:rsid w:val="00661D0F"/>
    <w:rsid w:val="00663C48"/>
    <w:rsid w:val="0066614D"/>
    <w:rsid w:val="006708D1"/>
    <w:rsid w:val="0067635F"/>
    <w:rsid w:val="006814EC"/>
    <w:rsid w:val="006843BB"/>
    <w:rsid w:val="0068618A"/>
    <w:rsid w:val="00687FA8"/>
    <w:rsid w:val="006905A2"/>
    <w:rsid w:val="0069165B"/>
    <w:rsid w:val="00691E51"/>
    <w:rsid w:val="006923A5"/>
    <w:rsid w:val="00696FB2"/>
    <w:rsid w:val="0069710A"/>
    <w:rsid w:val="006A35A2"/>
    <w:rsid w:val="006A41E6"/>
    <w:rsid w:val="006A59E4"/>
    <w:rsid w:val="006B3CB3"/>
    <w:rsid w:val="006B3DD6"/>
    <w:rsid w:val="006B4ED3"/>
    <w:rsid w:val="006B5769"/>
    <w:rsid w:val="006B6817"/>
    <w:rsid w:val="006B6CD9"/>
    <w:rsid w:val="006B7DC5"/>
    <w:rsid w:val="006C245D"/>
    <w:rsid w:val="006C38A7"/>
    <w:rsid w:val="006D0310"/>
    <w:rsid w:val="006D42AD"/>
    <w:rsid w:val="006D4542"/>
    <w:rsid w:val="006D7094"/>
    <w:rsid w:val="006E1A87"/>
    <w:rsid w:val="006E3B2E"/>
    <w:rsid w:val="006F0470"/>
    <w:rsid w:val="006F1147"/>
    <w:rsid w:val="006F591C"/>
    <w:rsid w:val="006F6440"/>
    <w:rsid w:val="0070601F"/>
    <w:rsid w:val="00711F3F"/>
    <w:rsid w:val="00712FF9"/>
    <w:rsid w:val="00717F53"/>
    <w:rsid w:val="00720BAD"/>
    <w:rsid w:val="00723454"/>
    <w:rsid w:val="00723BF4"/>
    <w:rsid w:val="00726436"/>
    <w:rsid w:val="00726474"/>
    <w:rsid w:val="007310CF"/>
    <w:rsid w:val="0073238E"/>
    <w:rsid w:val="007379CC"/>
    <w:rsid w:val="00740F86"/>
    <w:rsid w:val="00743F2B"/>
    <w:rsid w:val="007450A5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77048"/>
    <w:rsid w:val="007834BE"/>
    <w:rsid w:val="007847D4"/>
    <w:rsid w:val="0078480E"/>
    <w:rsid w:val="007874F4"/>
    <w:rsid w:val="007902A5"/>
    <w:rsid w:val="00790D48"/>
    <w:rsid w:val="007920FF"/>
    <w:rsid w:val="00795EEE"/>
    <w:rsid w:val="007A0815"/>
    <w:rsid w:val="007A1F49"/>
    <w:rsid w:val="007A24EA"/>
    <w:rsid w:val="007A2641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D1304"/>
    <w:rsid w:val="007D1840"/>
    <w:rsid w:val="007D47E2"/>
    <w:rsid w:val="007D51D4"/>
    <w:rsid w:val="007D732F"/>
    <w:rsid w:val="007E1615"/>
    <w:rsid w:val="007E50B2"/>
    <w:rsid w:val="007E7030"/>
    <w:rsid w:val="007E7041"/>
    <w:rsid w:val="007F3366"/>
    <w:rsid w:val="007F5EC6"/>
    <w:rsid w:val="007F6221"/>
    <w:rsid w:val="007F6F47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314F"/>
    <w:rsid w:val="00825717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2AF0"/>
    <w:rsid w:val="00844352"/>
    <w:rsid w:val="00860AD1"/>
    <w:rsid w:val="00862D1C"/>
    <w:rsid w:val="0086318F"/>
    <w:rsid w:val="00863D95"/>
    <w:rsid w:val="0086431E"/>
    <w:rsid w:val="00874BA8"/>
    <w:rsid w:val="00877C3B"/>
    <w:rsid w:val="00877EE0"/>
    <w:rsid w:val="0088019D"/>
    <w:rsid w:val="00881D71"/>
    <w:rsid w:val="008829D4"/>
    <w:rsid w:val="00884B11"/>
    <w:rsid w:val="00890747"/>
    <w:rsid w:val="00895E9A"/>
    <w:rsid w:val="0089728D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3461"/>
    <w:rsid w:val="008D773B"/>
    <w:rsid w:val="008E1898"/>
    <w:rsid w:val="008E4DB3"/>
    <w:rsid w:val="008E4EB3"/>
    <w:rsid w:val="008E6DCD"/>
    <w:rsid w:val="008F594E"/>
    <w:rsid w:val="008F6EBB"/>
    <w:rsid w:val="0090130B"/>
    <w:rsid w:val="00902DED"/>
    <w:rsid w:val="00907281"/>
    <w:rsid w:val="009116A3"/>
    <w:rsid w:val="00912055"/>
    <w:rsid w:val="009148AC"/>
    <w:rsid w:val="00915485"/>
    <w:rsid w:val="00917BC4"/>
    <w:rsid w:val="00921248"/>
    <w:rsid w:val="00923E0A"/>
    <w:rsid w:val="00925F3B"/>
    <w:rsid w:val="0093464A"/>
    <w:rsid w:val="00937E4F"/>
    <w:rsid w:val="00941C37"/>
    <w:rsid w:val="00943F1E"/>
    <w:rsid w:val="00944113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29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9F70A0"/>
    <w:rsid w:val="00A00051"/>
    <w:rsid w:val="00A00CC3"/>
    <w:rsid w:val="00A00F37"/>
    <w:rsid w:val="00A02404"/>
    <w:rsid w:val="00A05E56"/>
    <w:rsid w:val="00A0638A"/>
    <w:rsid w:val="00A11E6A"/>
    <w:rsid w:val="00A12418"/>
    <w:rsid w:val="00A141D2"/>
    <w:rsid w:val="00A156B5"/>
    <w:rsid w:val="00A20902"/>
    <w:rsid w:val="00A22389"/>
    <w:rsid w:val="00A24301"/>
    <w:rsid w:val="00A24D21"/>
    <w:rsid w:val="00A26A14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19FD"/>
    <w:rsid w:val="00A72398"/>
    <w:rsid w:val="00A74236"/>
    <w:rsid w:val="00A756C7"/>
    <w:rsid w:val="00A82477"/>
    <w:rsid w:val="00A828EF"/>
    <w:rsid w:val="00A82916"/>
    <w:rsid w:val="00A83564"/>
    <w:rsid w:val="00A83C2B"/>
    <w:rsid w:val="00A8528E"/>
    <w:rsid w:val="00A90CBD"/>
    <w:rsid w:val="00A9310F"/>
    <w:rsid w:val="00A95D6A"/>
    <w:rsid w:val="00A97725"/>
    <w:rsid w:val="00AA0DC6"/>
    <w:rsid w:val="00AA0F43"/>
    <w:rsid w:val="00AA1494"/>
    <w:rsid w:val="00AA1611"/>
    <w:rsid w:val="00AA1612"/>
    <w:rsid w:val="00AA31A0"/>
    <w:rsid w:val="00AA79A5"/>
    <w:rsid w:val="00AB1822"/>
    <w:rsid w:val="00AB32C4"/>
    <w:rsid w:val="00AB3E77"/>
    <w:rsid w:val="00AB5930"/>
    <w:rsid w:val="00AB6FD9"/>
    <w:rsid w:val="00AB73A4"/>
    <w:rsid w:val="00AC0774"/>
    <w:rsid w:val="00AC19EA"/>
    <w:rsid w:val="00AC2AA5"/>
    <w:rsid w:val="00AC4464"/>
    <w:rsid w:val="00AD252A"/>
    <w:rsid w:val="00AD5FB8"/>
    <w:rsid w:val="00AD7AB8"/>
    <w:rsid w:val="00AE0C17"/>
    <w:rsid w:val="00AE1B55"/>
    <w:rsid w:val="00AE3A74"/>
    <w:rsid w:val="00AE76CD"/>
    <w:rsid w:val="00AF12F6"/>
    <w:rsid w:val="00AF1638"/>
    <w:rsid w:val="00AF3C20"/>
    <w:rsid w:val="00AF43FD"/>
    <w:rsid w:val="00AF5679"/>
    <w:rsid w:val="00B06F0E"/>
    <w:rsid w:val="00B075B3"/>
    <w:rsid w:val="00B10B0D"/>
    <w:rsid w:val="00B21D97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5792F"/>
    <w:rsid w:val="00B61B9E"/>
    <w:rsid w:val="00B63685"/>
    <w:rsid w:val="00B6409A"/>
    <w:rsid w:val="00B644A4"/>
    <w:rsid w:val="00B67340"/>
    <w:rsid w:val="00B75757"/>
    <w:rsid w:val="00B75AE6"/>
    <w:rsid w:val="00B774B5"/>
    <w:rsid w:val="00B77A90"/>
    <w:rsid w:val="00B85D39"/>
    <w:rsid w:val="00B868E4"/>
    <w:rsid w:val="00B87A04"/>
    <w:rsid w:val="00B9159F"/>
    <w:rsid w:val="00B9401C"/>
    <w:rsid w:val="00B952B9"/>
    <w:rsid w:val="00B9604F"/>
    <w:rsid w:val="00B97242"/>
    <w:rsid w:val="00BA0450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C7F7E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2181"/>
    <w:rsid w:val="00C24FF3"/>
    <w:rsid w:val="00C27B84"/>
    <w:rsid w:val="00C306C3"/>
    <w:rsid w:val="00C335D6"/>
    <w:rsid w:val="00C34B79"/>
    <w:rsid w:val="00C368E9"/>
    <w:rsid w:val="00C3721A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1EB2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D5E99"/>
    <w:rsid w:val="00CE0A59"/>
    <w:rsid w:val="00CF12DF"/>
    <w:rsid w:val="00CF634F"/>
    <w:rsid w:val="00D0035F"/>
    <w:rsid w:val="00D00896"/>
    <w:rsid w:val="00D12988"/>
    <w:rsid w:val="00D12B66"/>
    <w:rsid w:val="00D1750E"/>
    <w:rsid w:val="00D22064"/>
    <w:rsid w:val="00D23F68"/>
    <w:rsid w:val="00D24039"/>
    <w:rsid w:val="00D24073"/>
    <w:rsid w:val="00D31769"/>
    <w:rsid w:val="00D35572"/>
    <w:rsid w:val="00D3650D"/>
    <w:rsid w:val="00D37439"/>
    <w:rsid w:val="00D405B7"/>
    <w:rsid w:val="00D41478"/>
    <w:rsid w:val="00D42FAE"/>
    <w:rsid w:val="00D47CFB"/>
    <w:rsid w:val="00D56453"/>
    <w:rsid w:val="00D5659A"/>
    <w:rsid w:val="00D61C4C"/>
    <w:rsid w:val="00D61FBF"/>
    <w:rsid w:val="00D65966"/>
    <w:rsid w:val="00D661DA"/>
    <w:rsid w:val="00D66DF3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C70D9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51FD"/>
    <w:rsid w:val="00E667A9"/>
    <w:rsid w:val="00E70139"/>
    <w:rsid w:val="00E70C3F"/>
    <w:rsid w:val="00E748C4"/>
    <w:rsid w:val="00E75A54"/>
    <w:rsid w:val="00E769DC"/>
    <w:rsid w:val="00E80BBD"/>
    <w:rsid w:val="00E87E22"/>
    <w:rsid w:val="00E90CB9"/>
    <w:rsid w:val="00E90CEF"/>
    <w:rsid w:val="00E944D7"/>
    <w:rsid w:val="00E94D23"/>
    <w:rsid w:val="00E9770F"/>
    <w:rsid w:val="00EA3205"/>
    <w:rsid w:val="00EA3B97"/>
    <w:rsid w:val="00EA4401"/>
    <w:rsid w:val="00EA6F30"/>
    <w:rsid w:val="00EA6F57"/>
    <w:rsid w:val="00EB0CDA"/>
    <w:rsid w:val="00EB1357"/>
    <w:rsid w:val="00EB1C49"/>
    <w:rsid w:val="00EB6637"/>
    <w:rsid w:val="00EB77D3"/>
    <w:rsid w:val="00EC13F0"/>
    <w:rsid w:val="00EC14D3"/>
    <w:rsid w:val="00EC285E"/>
    <w:rsid w:val="00EC6B2C"/>
    <w:rsid w:val="00EC7796"/>
    <w:rsid w:val="00EC7E15"/>
    <w:rsid w:val="00EC7F25"/>
    <w:rsid w:val="00ED254C"/>
    <w:rsid w:val="00ED41E9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9B"/>
    <w:rsid w:val="00F70E36"/>
    <w:rsid w:val="00F76C03"/>
    <w:rsid w:val="00F8086C"/>
    <w:rsid w:val="00F815F8"/>
    <w:rsid w:val="00F81D67"/>
    <w:rsid w:val="00F915CD"/>
    <w:rsid w:val="00F93065"/>
    <w:rsid w:val="00F95565"/>
    <w:rsid w:val="00F97945"/>
    <w:rsid w:val="00F97F24"/>
    <w:rsid w:val="00FA0C58"/>
    <w:rsid w:val="00FA0F1A"/>
    <w:rsid w:val="00FA29F9"/>
    <w:rsid w:val="00FB3A8D"/>
    <w:rsid w:val="00FB4509"/>
    <w:rsid w:val="00FB6852"/>
    <w:rsid w:val="00FC0388"/>
    <w:rsid w:val="00FC1DCE"/>
    <w:rsid w:val="00FC30EC"/>
    <w:rsid w:val="00FC6909"/>
    <w:rsid w:val="00FD0926"/>
    <w:rsid w:val="00FD276D"/>
    <w:rsid w:val="00FD3CC9"/>
    <w:rsid w:val="00FD482D"/>
    <w:rsid w:val="00FD79CA"/>
    <w:rsid w:val="00FE0305"/>
    <w:rsid w:val="00FE2C0D"/>
    <w:rsid w:val="00FE359B"/>
    <w:rsid w:val="00FF0193"/>
    <w:rsid w:val="00FF0B61"/>
    <w:rsid w:val="00FF1F3A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47587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Emphasis"/>
    <w:basedOn w:val="a0"/>
    <w:uiPriority w:val="20"/>
    <w:qFormat/>
    <w:rsid w:val="00021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64F0-6F76-41F8-963A-93DFF392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33</cp:revision>
  <cp:lastPrinted>2021-08-05T09:09:00Z</cp:lastPrinted>
  <dcterms:created xsi:type="dcterms:W3CDTF">2021-08-02T01:37:00Z</dcterms:created>
  <dcterms:modified xsi:type="dcterms:W3CDTF">2021-08-06T07:53:00Z</dcterms:modified>
</cp:coreProperties>
</file>