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72" w:rsidRPr="001A0738" w:rsidRDefault="00EB2C72" w:rsidP="00EB2C72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3472D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-566420</wp:posOffset>
                </wp:positionV>
                <wp:extent cx="1200150" cy="1866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72" w:rsidRDefault="00EB2C72" w:rsidP="00EB2C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7.5pt;margin-top:-44.6pt;width:94.5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" filled="f" stroked="f">
                <v:textbox>
                  <w:txbxContent>
                    <w:p w:rsidR="00EB2C72" w:rsidRDefault="00EB2C72" w:rsidP="00EB2C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A073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C72" w:rsidRPr="001A0738" w:rsidRDefault="00EB2C72" w:rsidP="00EB2C72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EB2C72" w:rsidRPr="001A0738" w:rsidRDefault="00EB2C72" w:rsidP="00EB2C72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EB2C72" w:rsidRPr="001A0738" w:rsidRDefault="00EB2C72" w:rsidP="00EB2C72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EB2C72" w:rsidRPr="001A0738" w:rsidRDefault="00EB2C72" w:rsidP="00EB2C7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A0738">
        <w:rPr>
          <w:b/>
          <w:bCs/>
          <w:color w:val="000000"/>
          <w:sz w:val="28"/>
          <w:szCs w:val="28"/>
        </w:rPr>
        <w:t>РАСПОРЯЖЕНИЕ</w:t>
      </w:r>
    </w:p>
    <w:p w:rsidR="00EB2C72" w:rsidRPr="001A0738" w:rsidRDefault="00EB2C72" w:rsidP="00EB2C72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EB2C72" w:rsidRPr="001A0738" w:rsidRDefault="00390D9C" w:rsidP="00EB2C72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03.07.</w:t>
      </w:r>
      <w:r w:rsidR="00EB2C72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EB2C72">
        <w:rPr>
          <w:rFonts w:ascii="Times New Roman" w:hAnsi="Times New Roman"/>
          <w:color w:val="000000"/>
          <w:sz w:val="26"/>
          <w:szCs w:val="26"/>
        </w:rPr>
        <w:t>5</w:t>
      </w:r>
      <w:r w:rsidR="00EB2C72" w:rsidRPr="001A0738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EB2C72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EB2C72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EB2C72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EB2C72" w:rsidRPr="001A0738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3862</w:t>
      </w:r>
      <w:bookmarkStart w:id="0" w:name="_GoBack"/>
      <w:bookmarkEnd w:id="0"/>
    </w:p>
    <w:p w:rsidR="00EB2C72" w:rsidRDefault="00EB2C72" w:rsidP="00EB2C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2C72" w:rsidRDefault="00EB2C72" w:rsidP="00EB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EB2C72" w:rsidRDefault="00EB2C72" w:rsidP="00EB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распоряжение Администрации </w:t>
      </w:r>
    </w:p>
    <w:p w:rsidR="00EB2C72" w:rsidRDefault="00EB2C72" w:rsidP="00EB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 от 20.03.2015 № 1716</w:t>
      </w:r>
    </w:p>
    <w:p w:rsidR="00EB2C72" w:rsidRDefault="00EB2C72" w:rsidP="00EB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C72" w:rsidRDefault="00EB2C72" w:rsidP="00EB2C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2C72" w:rsidRDefault="00EB2C72" w:rsidP="005E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уточнением функций, осуществляющих Управлением по градостроительству и землепользованию Администрации города Норильска, </w:t>
      </w:r>
    </w:p>
    <w:p w:rsidR="00EB2C72" w:rsidRDefault="00EB2C72" w:rsidP="00EB2C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2C72" w:rsidRDefault="00EB2C72" w:rsidP="005E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Положение об Управлении по градостроительству и землепользованию Администрации города Норильска, утвержденное распоряжением Администрации города Норильска от 20.03.2015 № 1716 (далее – Положение)</w:t>
      </w:r>
      <w:r w:rsidR="005E725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EC52E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е изменени</w:t>
      </w:r>
      <w:r w:rsidR="00EC52E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90722" w:rsidRDefault="00EB2C72" w:rsidP="005E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04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90722">
        <w:rPr>
          <w:rFonts w:ascii="Times New Roman" w:hAnsi="Times New Roman" w:cs="Times New Roman"/>
          <w:sz w:val="26"/>
          <w:szCs w:val="26"/>
        </w:rPr>
        <w:t>В пункте 3.24 Положения слова «а также их капитальном ремонте,» исключить;</w:t>
      </w:r>
    </w:p>
    <w:p w:rsidR="00390722" w:rsidRDefault="00390722" w:rsidP="005E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3.26 Положения изложить в следующей редакции:</w:t>
      </w:r>
    </w:p>
    <w:p w:rsidR="00390722" w:rsidRDefault="00390722" w:rsidP="005E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«3.26. При переводе жилого помещения в нежилое или нежилого помещения в жилое по заявлению заинтересованных лиц, на основании проектов перепланировки помещения (в случае, если перепланировка требуется для обеспечения использования такого помещения в качестве жилого или нежилого помещения), согласовывает проект переустройства и (или) перепланировки помещения на его соответствие требованиям законодательства, а также на соблюдение градостроительных регламентов в случае последующего использования переводимого помещения в п</w:t>
      </w:r>
      <w:r w:rsidR="00775F32">
        <w:rPr>
          <w:rFonts w:ascii="Times New Roman" w:hAnsi="Times New Roman" w:cs="Times New Roman"/>
          <w:sz w:val="26"/>
          <w:szCs w:val="26"/>
        </w:rPr>
        <w:t>редпринимательской деятельности».</w:t>
      </w:r>
    </w:p>
    <w:p w:rsidR="00390722" w:rsidRDefault="00390722" w:rsidP="005E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EB2C72">
        <w:rPr>
          <w:rFonts w:ascii="Times New Roman" w:hAnsi="Times New Roman" w:cs="Times New Roman"/>
          <w:sz w:val="26"/>
          <w:szCs w:val="26"/>
        </w:rPr>
        <w:t>В пункте 3.29 Положения слова «и муниципальный земельный конт</w:t>
      </w:r>
      <w:r w:rsidR="005E7251">
        <w:rPr>
          <w:rFonts w:ascii="Times New Roman" w:hAnsi="Times New Roman" w:cs="Times New Roman"/>
          <w:sz w:val="26"/>
          <w:szCs w:val="26"/>
        </w:rPr>
        <w:t>роль» исключить.</w:t>
      </w:r>
    </w:p>
    <w:p w:rsidR="00EB2C72" w:rsidRPr="00AE4457" w:rsidRDefault="00EB2C72" w:rsidP="005E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 Настоящее распоряжение вступает в силу с </w:t>
      </w:r>
      <w:r w:rsidR="00775F32">
        <w:rPr>
          <w:rFonts w:ascii="Times New Roman" w:hAnsi="Times New Roman" w:cs="Times New Roman"/>
          <w:sz w:val="26"/>
          <w:szCs w:val="26"/>
        </w:rPr>
        <w:t xml:space="preserve">даты </w:t>
      </w:r>
      <w:proofErr w:type="gramStart"/>
      <w:r w:rsidR="00775F32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 xml:space="preserve">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03.03.2015.</w:t>
      </w:r>
    </w:p>
    <w:p w:rsidR="00EB2C72" w:rsidRDefault="00EB2C72" w:rsidP="00EB2C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1252" w:rsidRDefault="008C1252" w:rsidP="00EB2C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C72" w:rsidRPr="008A3669" w:rsidRDefault="00EB2C72" w:rsidP="00EB2C72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A3669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ь</w:t>
      </w:r>
      <w:r w:rsidRPr="008A3669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>
        <w:rPr>
          <w:rFonts w:ascii="Times New Roman" w:hAnsi="Times New Roman"/>
          <w:sz w:val="26"/>
          <w:szCs w:val="26"/>
        </w:rPr>
        <w:t xml:space="preserve">                              Е.Ю. Поздняков</w:t>
      </w:r>
    </w:p>
    <w:p w:rsidR="00EB2C72" w:rsidRDefault="00EB2C72" w:rsidP="00EB2C7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B2C72" w:rsidRDefault="00EB2C72" w:rsidP="00EB2C7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E7251" w:rsidRDefault="005E7251" w:rsidP="00EB2C7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E7251" w:rsidRDefault="005E7251" w:rsidP="00EB2C7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E7251" w:rsidRDefault="005E7251" w:rsidP="00EB2C7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E7251" w:rsidRDefault="005E7251" w:rsidP="00EB2C7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E7251" w:rsidRDefault="005E7251" w:rsidP="00EB2C7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E7251" w:rsidRDefault="005E7251" w:rsidP="00EB2C7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E7251" w:rsidRDefault="005E7251" w:rsidP="00EB2C7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E7251" w:rsidRDefault="005E7251" w:rsidP="00EB2C7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5E7251" w:rsidSect="008C1252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72"/>
    <w:rsid w:val="001D71CF"/>
    <w:rsid w:val="001E1861"/>
    <w:rsid w:val="003472D7"/>
    <w:rsid w:val="00390722"/>
    <w:rsid w:val="00390D9C"/>
    <w:rsid w:val="003B4C0D"/>
    <w:rsid w:val="005C49BE"/>
    <w:rsid w:val="005E7251"/>
    <w:rsid w:val="00775F32"/>
    <w:rsid w:val="007B0590"/>
    <w:rsid w:val="008C1252"/>
    <w:rsid w:val="00AB1214"/>
    <w:rsid w:val="00B03BD0"/>
    <w:rsid w:val="00B759F9"/>
    <w:rsid w:val="00CB197D"/>
    <w:rsid w:val="00EB2C72"/>
    <w:rsid w:val="00E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DF9FF-5DFE-403B-B67E-B95AFEB8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2C7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B2C7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B2C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Мандрикова Лариса Юрьевна</cp:lastModifiedBy>
  <cp:revision>6</cp:revision>
  <cp:lastPrinted>2015-06-01T10:29:00Z</cp:lastPrinted>
  <dcterms:created xsi:type="dcterms:W3CDTF">2015-07-01T06:02:00Z</dcterms:created>
  <dcterms:modified xsi:type="dcterms:W3CDTF">2015-07-06T08:50:00Z</dcterms:modified>
</cp:coreProperties>
</file>