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C38" w:rsidRPr="00F478DD" w:rsidRDefault="00E22C38" w:rsidP="00E22C38">
      <w:pPr>
        <w:widowControl w:val="0"/>
        <w:autoSpaceDE w:val="0"/>
        <w:autoSpaceDN w:val="0"/>
        <w:spacing w:after="0" w:line="240" w:lineRule="auto"/>
        <w:jc w:val="center"/>
        <w:rPr>
          <w:rFonts w:ascii="Calibri" w:eastAsia="Times New Roman" w:hAnsi="Calibri" w:cs="Times New Roman"/>
          <w:lang w:eastAsia="ru-RU"/>
        </w:rPr>
      </w:pPr>
      <w:r w:rsidRPr="00F478DD">
        <w:rPr>
          <w:rFonts w:ascii="Calibri" w:eastAsia="Times New Roman" w:hAnsi="Calibri" w:cs="Times New Roman"/>
          <w:noProof/>
          <w:lang w:eastAsia="ru-RU"/>
        </w:rPr>
        <w:drawing>
          <wp:inline distT="0" distB="0" distL="0" distR="0" wp14:anchorId="49464C1B" wp14:editId="28E28DF0">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rsidR="00E22C38" w:rsidRPr="00F478DD" w:rsidRDefault="00E22C38" w:rsidP="00E22C38">
      <w:pPr>
        <w:tabs>
          <w:tab w:val="center" w:pos="4153"/>
          <w:tab w:val="left" w:pos="5529"/>
          <w:tab w:val="right" w:pos="8306"/>
        </w:tabs>
        <w:spacing w:after="0" w:line="228" w:lineRule="auto"/>
        <w:jc w:val="center"/>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АДМИНИСТРАЦИЯ ГОРОДА НОРИЛЬСКА</w:t>
      </w:r>
    </w:p>
    <w:p w:rsidR="00E22C38" w:rsidRPr="00F478DD" w:rsidRDefault="00E22C38" w:rsidP="00E22C38">
      <w:pPr>
        <w:tabs>
          <w:tab w:val="center" w:pos="4153"/>
          <w:tab w:val="right" w:pos="8306"/>
        </w:tabs>
        <w:spacing w:after="0" w:line="240" w:lineRule="auto"/>
        <w:jc w:val="center"/>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КРАСНОЯРСКОГО КРАЯ</w:t>
      </w:r>
    </w:p>
    <w:p w:rsidR="00E22C38" w:rsidRPr="00F478DD"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p>
    <w:p w:rsidR="00E22C38" w:rsidRPr="00F478DD"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r w:rsidRPr="00F478DD">
        <w:rPr>
          <w:rFonts w:ascii="Times New Roman" w:eastAsia="Times New Roman" w:hAnsi="Times New Roman" w:cs="Times New Roman"/>
          <w:b/>
          <w:bCs/>
          <w:sz w:val="28"/>
          <w:szCs w:val="28"/>
          <w:lang w:eastAsia="ru-RU"/>
        </w:rPr>
        <w:t>ПОСТАНОВЛЕНИЕ</w:t>
      </w:r>
    </w:p>
    <w:p w:rsidR="00E22C38" w:rsidRPr="00F478DD" w:rsidRDefault="00E22C38" w:rsidP="00E22C38">
      <w:pPr>
        <w:spacing w:after="0" w:line="240" w:lineRule="auto"/>
        <w:jc w:val="center"/>
        <w:rPr>
          <w:rFonts w:ascii="Times New Roman" w:eastAsia="Times New Roman" w:hAnsi="Times New Roman" w:cs="Times New Roman"/>
          <w:sz w:val="26"/>
          <w:lang w:eastAsia="ru-RU"/>
        </w:rPr>
      </w:pPr>
    </w:p>
    <w:p w:rsidR="00E22C38" w:rsidRPr="00F478DD" w:rsidRDefault="004C70E2" w:rsidP="00E22C38">
      <w:pPr>
        <w:spacing w:after="0" w:line="240" w:lineRule="auto"/>
        <w:jc w:val="center"/>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26.08.</w:t>
      </w:r>
      <w:r w:rsidR="00E22C38" w:rsidRPr="00F478DD">
        <w:rPr>
          <w:rFonts w:ascii="Times New Roman" w:eastAsia="Times New Roman" w:hAnsi="Times New Roman" w:cs="Times New Roman"/>
          <w:sz w:val="26"/>
          <w:lang w:eastAsia="ru-RU"/>
        </w:rPr>
        <w:t>202</w:t>
      </w:r>
      <w:r w:rsidR="00C51352">
        <w:rPr>
          <w:rFonts w:ascii="Times New Roman" w:eastAsia="Times New Roman" w:hAnsi="Times New Roman" w:cs="Times New Roman"/>
          <w:sz w:val="26"/>
          <w:lang w:eastAsia="ru-RU"/>
        </w:rPr>
        <w:t>2</w:t>
      </w:r>
      <w:r w:rsidR="00E22C38" w:rsidRPr="00F478DD">
        <w:rPr>
          <w:rFonts w:ascii="Times New Roman" w:eastAsia="Times New Roman" w:hAnsi="Times New Roman" w:cs="Times New Roman"/>
          <w:sz w:val="26"/>
          <w:lang w:eastAsia="ru-RU"/>
        </w:rPr>
        <w:tab/>
        <w:t xml:space="preserve">                           </w:t>
      </w:r>
      <w:r>
        <w:rPr>
          <w:rFonts w:ascii="Times New Roman" w:eastAsia="Times New Roman" w:hAnsi="Times New Roman" w:cs="Times New Roman"/>
          <w:sz w:val="26"/>
          <w:lang w:eastAsia="ru-RU"/>
        </w:rPr>
        <w:tab/>
      </w:r>
      <w:r>
        <w:rPr>
          <w:rFonts w:ascii="Times New Roman" w:eastAsia="Times New Roman" w:hAnsi="Times New Roman" w:cs="Times New Roman"/>
          <w:sz w:val="26"/>
          <w:lang w:eastAsia="ru-RU"/>
        </w:rPr>
        <w:tab/>
      </w:r>
      <w:r w:rsidR="00E22C38" w:rsidRPr="00F478DD">
        <w:rPr>
          <w:rFonts w:ascii="Times New Roman" w:eastAsia="Times New Roman" w:hAnsi="Times New Roman" w:cs="Times New Roman"/>
          <w:sz w:val="26"/>
          <w:lang w:eastAsia="ru-RU"/>
        </w:rPr>
        <w:t xml:space="preserve"> г. Норильск </w:t>
      </w:r>
      <w:r w:rsidR="00E22C38" w:rsidRPr="00F478DD">
        <w:rPr>
          <w:rFonts w:ascii="Times New Roman" w:eastAsia="Times New Roman" w:hAnsi="Times New Roman" w:cs="Times New Roman"/>
          <w:sz w:val="26"/>
          <w:lang w:eastAsia="ru-RU"/>
        </w:rPr>
        <w:tab/>
      </w:r>
      <w:r w:rsidR="00E22C38" w:rsidRPr="00F478DD">
        <w:rPr>
          <w:rFonts w:ascii="Times New Roman" w:eastAsia="Times New Roman" w:hAnsi="Times New Roman" w:cs="Times New Roman"/>
          <w:sz w:val="26"/>
          <w:lang w:eastAsia="ru-RU"/>
        </w:rPr>
        <w:tab/>
      </w:r>
      <w:proofErr w:type="gramStart"/>
      <w:r w:rsidR="00E22C38" w:rsidRPr="00F478DD">
        <w:rPr>
          <w:rFonts w:ascii="Times New Roman" w:eastAsia="Times New Roman" w:hAnsi="Times New Roman" w:cs="Times New Roman"/>
          <w:sz w:val="26"/>
          <w:lang w:eastAsia="ru-RU"/>
        </w:rPr>
        <w:tab/>
        <w:t xml:space="preserve">  </w:t>
      </w:r>
      <w:r>
        <w:rPr>
          <w:rFonts w:ascii="Times New Roman" w:eastAsia="Times New Roman" w:hAnsi="Times New Roman" w:cs="Times New Roman"/>
          <w:sz w:val="26"/>
          <w:lang w:eastAsia="ru-RU"/>
        </w:rPr>
        <w:tab/>
      </w:r>
      <w:proofErr w:type="gramEnd"/>
      <w:r w:rsidR="00E22C38" w:rsidRPr="00F478DD">
        <w:rPr>
          <w:rFonts w:ascii="Times New Roman" w:eastAsia="Times New Roman" w:hAnsi="Times New Roman" w:cs="Times New Roman"/>
          <w:sz w:val="26"/>
          <w:lang w:eastAsia="ru-RU"/>
        </w:rPr>
        <w:t xml:space="preserve">        № </w:t>
      </w:r>
      <w:r>
        <w:rPr>
          <w:rFonts w:ascii="Times New Roman" w:eastAsia="Times New Roman" w:hAnsi="Times New Roman" w:cs="Times New Roman"/>
          <w:sz w:val="26"/>
          <w:lang w:eastAsia="ru-RU"/>
        </w:rPr>
        <w:t>476</w:t>
      </w:r>
    </w:p>
    <w:p w:rsidR="00E22C38" w:rsidRPr="00F478DD" w:rsidRDefault="00E22C38" w:rsidP="00E22C38">
      <w:pPr>
        <w:spacing w:after="0" w:line="240" w:lineRule="auto"/>
        <w:rPr>
          <w:rFonts w:ascii="Times New Roman" w:eastAsia="Times New Roman" w:hAnsi="Times New Roman" w:cs="Times New Roman"/>
          <w:sz w:val="26"/>
          <w:lang w:eastAsia="ru-RU"/>
        </w:rPr>
      </w:pPr>
    </w:p>
    <w:p w:rsidR="00E22C38" w:rsidRPr="00F478DD" w:rsidRDefault="00E22C38" w:rsidP="00E22C38">
      <w:pPr>
        <w:spacing w:after="0" w:line="240" w:lineRule="auto"/>
        <w:rPr>
          <w:rFonts w:ascii="Times New Roman" w:eastAsia="Times New Roman" w:hAnsi="Times New Roman" w:cs="Times New Roman"/>
          <w:sz w:val="26"/>
          <w:lang w:eastAsia="ru-RU"/>
        </w:rPr>
      </w:pPr>
    </w:p>
    <w:p w:rsidR="00EA2045" w:rsidRPr="00993407" w:rsidRDefault="00EA2045" w:rsidP="00EA2045">
      <w:pPr>
        <w:tabs>
          <w:tab w:val="left" w:pos="1260"/>
        </w:tabs>
        <w:spacing w:after="0" w:line="240" w:lineRule="atLeast"/>
        <w:jc w:val="both"/>
        <w:outlineLvl w:val="0"/>
        <w:rPr>
          <w:rFonts w:ascii="Times New Roman" w:eastAsiaTheme="minorEastAsia" w:hAnsi="Times New Roman" w:cs="Times New Roman"/>
          <w:sz w:val="26"/>
          <w:szCs w:val="26"/>
          <w:lang w:eastAsia="ru-RU"/>
        </w:rPr>
      </w:pPr>
      <w:r w:rsidRPr="00993407">
        <w:rPr>
          <w:rFonts w:ascii="Times New Roman" w:eastAsiaTheme="minorEastAsia" w:hAnsi="Times New Roman" w:cs="Times New Roman"/>
          <w:sz w:val="26"/>
          <w:szCs w:val="26"/>
          <w:lang w:eastAsia="ru-RU"/>
        </w:rPr>
        <w:t>О проведении капитального ремонта общего имущества многоквартирных домов в соответствии с муниципальной программой «Реформирование и модернизация жилищно-коммунального хозяйства и повышение энергетической эффективности»</w:t>
      </w:r>
    </w:p>
    <w:p w:rsidR="00EA2045" w:rsidRDefault="00EA2045" w:rsidP="00EA2045">
      <w:pPr>
        <w:autoSpaceDE w:val="0"/>
        <w:autoSpaceDN w:val="0"/>
        <w:adjustRightInd w:val="0"/>
        <w:spacing w:after="0" w:line="240" w:lineRule="auto"/>
        <w:ind w:firstLine="540"/>
        <w:jc w:val="both"/>
        <w:rPr>
          <w:rFonts w:ascii="Times New Roman" w:hAnsi="Times New Roman" w:cs="Times New Roman"/>
          <w:sz w:val="26"/>
          <w:szCs w:val="26"/>
        </w:rPr>
      </w:pPr>
    </w:p>
    <w:p w:rsidR="00F8652E" w:rsidRDefault="00F8652E" w:rsidP="00EA2045">
      <w:pPr>
        <w:autoSpaceDE w:val="0"/>
        <w:autoSpaceDN w:val="0"/>
        <w:adjustRightInd w:val="0"/>
        <w:spacing w:after="0" w:line="240" w:lineRule="auto"/>
        <w:ind w:firstLine="540"/>
        <w:jc w:val="both"/>
        <w:rPr>
          <w:rFonts w:ascii="Times New Roman" w:hAnsi="Times New Roman" w:cs="Times New Roman"/>
          <w:sz w:val="26"/>
          <w:szCs w:val="26"/>
        </w:rPr>
      </w:pPr>
    </w:p>
    <w:p w:rsidR="00EA2045" w:rsidRDefault="00EA2045" w:rsidP="00EA2045">
      <w:pPr>
        <w:autoSpaceDE w:val="0"/>
        <w:autoSpaceDN w:val="0"/>
        <w:adjustRightInd w:val="0"/>
        <w:spacing w:after="0" w:line="240" w:lineRule="auto"/>
        <w:ind w:firstLine="540"/>
        <w:jc w:val="both"/>
        <w:rPr>
          <w:rFonts w:ascii="Times New Roman" w:hAnsi="Times New Roman" w:cs="Times New Roman"/>
          <w:sz w:val="26"/>
          <w:szCs w:val="26"/>
        </w:rPr>
      </w:pPr>
      <w:r w:rsidRPr="00F478DD">
        <w:rPr>
          <w:rFonts w:ascii="Times New Roman" w:hAnsi="Times New Roman" w:cs="Times New Roman"/>
          <w:sz w:val="26"/>
          <w:szCs w:val="26"/>
        </w:rPr>
        <w:t xml:space="preserve">На основании ходатайства общества с ограниченной ответственностью </w:t>
      </w:r>
      <w:r>
        <w:rPr>
          <w:rFonts w:ascii="Times New Roman" w:hAnsi="Times New Roman" w:cs="Times New Roman"/>
          <w:sz w:val="26"/>
          <w:szCs w:val="26"/>
        </w:rPr>
        <w:t xml:space="preserve"> </w:t>
      </w:r>
      <w:r w:rsidR="001D42CF">
        <w:rPr>
          <w:rFonts w:ascii="Times New Roman" w:hAnsi="Times New Roman" w:cs="Times New Roman"/>
          <w:sz w:val="26"/>
          <w:szCs w:val="26"/>
        </w:rPr>
        <w:t>«У</w:t>
      </w:r>
      <w:r>
        <w:rPr>
          <w:rFonts w:ascii="Times New Roman" w:hAnsi="Times New Roman" w:cs="Times New Roman"/>
          <w:sz w:val="26"/>
          <w:szCs w:val="26"/>
        </w:rPr>
        <w:t>правляющая компания «</w:t>
      </w:r>
      <w:proofErr w:type="spellStart"/>
      <w:r w:rsidR="001D42CF" w:rsidRPr="00F478DD">
        <w:rPr>
          <w:rFonts w:ascii="Times New Roman" w:hAnsi="Times New Roman" w:cs="Times New Roman"/>
          <w:sz w:val="26"/>
          <w:szCs w:val="26"/>
        </w:rPr>
        <w:t>Жилкомсервис</w:t>
      </w:r>
      <w:proofErr w:type="spellEnd"/>
      <w:r w:rsidR="001D42CF" w:rsidRPr="00F478DD">
        <w:rPr>
          <w:rFonts w:ascii="Times New Roman" w:hAnsi="Times New Roman" w:cs="Times New Roman"/>
          <w:sz w:val="26"/>
          <w:szCs w:val="26"/>
        </w:rPr>
        <w:t>-Норильск</w:t>
      </w:r>
      <w:r>
        <w:rPr>
          <w:rFonts w:ascii="Times New Roman" w:hAnsi="Times New Roman" w:cs="Times New Roman"/>
          <w:sz w:val="26"/>
          <w:szCs w:val="26"/>
        </w:rPr>
        <w:t>»</w:t>
      </w:r>
      <w:r w:rsidRPr="00F478DD">
        <w:rPr>
          <w:rFonts w:ascii="Times New Roman" w:hAnsi="Times New Roman" w:cs="Times New Roman"/>
          <w:sz w:val="26"/>
          <w:szCs w:val="26"/>
        </w:rPr>
        <w:t>, в связи с непринятием собственниками помещений многоквартирных домов, включенных в сводный титульный список на проведение ремонта многоквартирных домов муниципального образования город Норильск в 202</w:t>
      </w:r>
      <w:r>
        <w:rPr>
          <w:rFonts w:ascii="Times New Roman" w:hAnsi="Times New Roman" w:cs="Times New Roman"/>
          <w:sz w:val="26"/>
          <w:szCs w:val="26"/>
        </w:rPr>
        <w:t>2</w:t>
      </w:r>
      <w:r w:rsidRPr="00F478DD">
        <w:rPr>
          <w:rFonts w:ascii="Times New Roman" w:hAnsi="Times New Roman" w:cs="Times New Roman"/>
          <w:sz w:val="26"/>
          <w:szCs w:val="26"/>
        </w:rPr>
        <w:t xml:space="preserve"> </w:t>
      </w:r>
      <w:r w:rsidRPr="00C602B9">
        <w:rPr>
          <w:rFonts w:ascii="Times New Roman" w:hAnsi="Times New Roman" w:cs="Times New Roman"/>
          <w:sz w:val="26"/>
          <w:szCs w:val="26"/>
        </w:rPr>
        <w:t>году, утвержденный Решением комиссии Городского Совета по городскому хозяйству от 25.11.2021 № 479</w:t>
      </w:r>
      <w:r w:rsidR="00565934">
        <w:rPr>
          <w:rFonts w:ascii="Times New Roman" w:hAnsi="Times New Roman" w:cs="Times New Roman"/>
          <w:sz w:val="26"/>
          <w:szCs w:val="26"/>
        </w:rPr>
        <w:t>, от 03.03.2022 № 528</w:t>
      </w:r>
      <w:r w:rsidRPr="00C602B9">
        <w:rPr>
          <w:rFonts w:ascii="Times New Roman" w:hAnsi="Times New Roman" w:cs="Times New Roman"/>
          <w:sz w:val="26"/>
          <w:szCs w:val="26"/>
        </w:rPr>
        <w:t xml:space="preserve"> (далее - Сводный титульный список), решения о проведении</w:t>
      </w:r>
      <w:r w:rsidRPr="00F478DD">
        <w:rPr>
          <w:rFonts w:ascii="Times New Roman" w:hAnsi="Times New Roman" w:cs="Times New Roman"/>
          <w:sz w:val="26"/>
          <w:szCs w:val="26"/>
        </w:rPr>
        <w:t xml:space="preserve"> капитального ремонта в отношении общего имущества, руководствуясь </w:t>
      </w:r>
      <w:hyperlink r:id="rId7" w:history="1">
        <w:r w:rsidRPr="00F478DD">
          <w:rPr>
            <w:rFonts w:ascii="Times New Roman" w:hAnsi="Times New Roman" w:cs="Times New Roman"/>
            <w:sz w:val="26"/>
            <w:szCs w:val="26"/>
          </w:rPr>
          <w:t>статьями 165</w:t>
        </w:r>
      </w:hyperlink>
      <w:r w:rsidRPr="00F478DD">
        <w:rPr>
          <w:rFonts w:ascii="Times New Roman" w:hAnsi="Times New Roman" w:cs="Times New Roman"/>
          <w:sz w:val="26"/>
          <w:szCs w:val="26"/>
        </w:rPr>
        <w:t xml:space="preserve">, </w:t>
      </w:r>
      <w:hyperlink r:id="rId8" w:history="1">
        <w:r w:rsidRPr="00F478DD">
          <w:rPr>
            <w:rFonts w:ascii="Times New Roman" w:hAnsi="Times New Roman" w:cs="Times New Roman"/>
            <w:sz w:val="26"/>
            <w:szCs w:val="26"/>
          </w:rPr>
          <w:t>189</w:t>
        </w:r>
      </w:hyperlink>
      <w:r w:rsidRPr="00F478DD">
        <w:rPr>
          <w:rFonts w:ascii="Times New Roman" w:hAnsi="Times New Roman" w:cs="Times New Roman"/>
          <w:sz w:val="26"/>
          <w:szCs w:val="26"/>
        </w:rPr>
        <w:t xml:space="preserve"> Жилищного кодекса Российской Федерации, </w:t>
      </w:r>
      <w:hyperlink r:id="rId9" w:history="1">
        <w:r w:rsidRPr="00F478DD">
          <w:rPr>
            <w:rFonts w:ascii="Times New Roman" w:hAnsi="Times New Roman" w:cs="Times New Roman"/>
            <w:sz w:val="26"/>
            <w:szCs w:val="26"/>
          </w:rPr>
          <w:t xml:space="preserve">подпунктом </w:t>
        </w:r>
        <w:r>
          <w:rPr>
            <w:rFonts w:ascii="Times New Roman" w:hAnsi="Times New Roman" w:cs="Times New Roman"/>
            <w:sz w:val="26"/>
            <w:szCs w:val="26"/>
          </w:rPr>
          <w:t>«</w:t>
        </w:r>
        <w:r w:rsidRPr="00F478DD">
          <w:rPr>
            <w:rFonts w:ascii="Times New Roman" w:hAnsi="Times New Roman" w:cs="Times New Roman"/>
            <w:sz w:val="26"/>
            <w:szCs w:val="26"/>
          </w:rPr>
          <w:t>з</w:t>
        </w:r>
        <w:r>
          <w:rPr>
            <w:rFonts w:ascii="Times New Roman" w:hAnsi="Times New Roman" w:cs="Times New Roman"/>
            <w:sz w:val="26"/>
            <w:szCs w:val="26"/>
          </w:rPr>
          <w:t>»</w:t>
        </w:r>
        <w:r w:rsidRPr="00F478DD">
          <w:rPr>
            <w:rFonts w:ascii="Times New Roman" w:hAnsi="Times New Roman" w:cs="Times New Roman"/>
            <w:sz w:val="26"/>
            <w:szCs w:val="26"/>
          </w:rPr>
          <w:t xml:space="preserve"> пункта 2.11</w:t>
        </w:r>
      </w:hyperlink>
      <w:r w:rsidRPr="00F478DD">
        <w:rPr>
          <w:rFonts w:ascii="Times New Roman" w:hAnsi="Times New Roman" w:cs="Times New Roman"/>
          <w:sz w:val="26"/>
          <w:szCs w:val="26"/>
        </w:rPr>
        <w:t xml:space="preserve"> Порядка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утвержденного Постановлением Администрации города Норильска от 19.06.2009 </w:t>
      </w:r>
      <w:r>
        <w:rPr>
          <w:rFonts w:ascii="Times New Roman" w:hAnsi="Times New Roman" w:cs="Times New Roman"/>
          <w:sz w:val="26"/>
          <w:szCs w:val="26"/>
        </w:rPr>
        <w:t>№</w:t>
      </w:r>
      <w:r w:rsidRPr="00F478DD">
        <w:rPr>
          <w:rFonts w:ascii="Times New Roman" w:hAnsi="Times New Roman" w:cs="Times New Roman"/>
          <w:sz w:val="26"/>
          <w:szCs w:val="26"/>
        </w:rPr>
        <w:t xml:space="preserve"> 303, </w:t>
      </w:r>
    </w:p>
    <w:p w:rsidR="00EA2045" w:rsidRPr="00993407" w:rsidRDefault="00EA2045" w:rsidP="00EA204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ПОСТАНО</w:t>
      </w:r>
      <w:r w:rsidRPr="00993407">
        <w:rPr>
          <w:rFonts w:ascii="Times New Roman" w:hAnsi="Times New Roman" w:cs="Times New Roman"/>
          <w:sz w:val="26"/>
          <w:szCs w:val="26"/>
        </w:rPr>
        <w:t>ВЛЯЮ:</w:t>
      </w:r>
    </w:p>
    <w:p w:rsidR="00EA2045" w:rsidRPr="00993407" w:rsidRDefault="00EA2045" w:rsidP="00EA2045">
      <w:pPr>
        <w:autoSpaceDE w:val="0"/>
        <w:autoSpaceDN w:val="0"/>
        <w:adjustRightInd w:val="0"/>
        <w:spacing w:after="0" w:line="240" w:lineRule="auto"/>
        <w:jc w:val="both"/>
        <w:rPr>
          <w:rFonts w:ascii="Times New Roman" w:hAnsi="Times New Roman" w:cs="Times New Roman"/>
          <w:sz w:val="26"/>
          <w:szCs w:val="26"/>
        </w:rPr>
      </w:pPr>
    </w:p>
    <w:p w:rsidR="00EA2045" w:rsidRPr="00F478DD" w:rsidRDefault="00EA2045" w:rsidP="00EA2045">
      <w:pPr>
        <w:pStyle w:val="a5"/>
        <w:ind w:firstLine="540"/>
        <w:jc w:val="both"/>
        <w:rPr>
          <w:rFonts w:ascii="Times New Roman" w:hAnsi="Times New Roman" w:cs="Times New Roman"/>
          <w:sz w:val="26"/>
          <w:szCs w:val="26"/>
        </w:rPr>
      </w:pPr>
      <w:r w:rsidRPr="00F478DD">
        <w:rPr>
          <w:rFonts w:ascii="Times New Roman" w:hAnsi="Times New Roman" w:cs="Times New Roman"/>
          <w:sz w:val="26"/>
          <w:szCs w:val="26"/>
        </w:rPr>
        <w:t xml:space="preserve">1. Утвердить </w:t>
      </w:r>
      <w:hyperlink r:id="rId10" w:history="1">
        <w:r w:rsidRPr="00F478DD">
          <w:rPr>
            <w:rFonts w:ascii="Times New Roman" w:hAnsi="Times New Roman" w:cs="Times New Roman"/>
            <w:sz w:val="26"/>
            <w:szCs w:val="26"/>
          </w:rPr>
          <w:t>Перечень</w:t>
        </w:r>
      </w:hyperlink>
      <w:r w:rsidRPr="00F478DD">
        <w:rPr>
          <w:rFonts w:ascii="Times New Roman" w:hAnsi="Times New Roman" w:cs="Times New Roman"/>
          <w:sz w:val="26"/>
          <w:szCs w:val="26"/>
        </w:rPr>
        <w:t xml:space="preserve"> многоквартирных домов, расположенных на территории муниципального образования город Норильск, включенных в Сводный титульный список, собственники которых не приняли решение о проведении капитального ремонта общего имущества в этих домах в соответствии с муниципальной </w:t>
      </w:r>
      <w:hyperlink r:id="rId11" w:history="1">
        <w:r w:rsidRPr="00F478DD">
          <w:rPr>
            <w:rFonts w:ascii="Times New Roman" w:hAnsi="Times New Roman" w:cs="Times New Roman"/>
            <w:sz w:val="26"/>
            <w:szCs w:val="26"/>
          </w:rPr>
          <w:t>программой</w:t>
        </w:r>
      </w:hyperlink>
      <w:r w:rsidRPr="00F478DD">
        <w:rPr>
          <w:rFonts w:ascii="Times New Roman" w:hAnsi="Times New Roman" w:cs="Times New Roman"/>
          <w:sz w:val="26"/>
          <w:szCs w:val="26"/>
        </w:rPr>
        <w:t xml:space="preserve"> </w:t>
      </w:r>
      <w:r>
        <w:rPr>
          <w:rFonts w:ascii="Times New Roman" w:hAnsi="Times New Roman" w:cs="Times New Roman"/>
          <w:sz w:val="26"/>
          <w:szCs w:val="26"/>
        </w:rPr>
        <w:t>«</w:t>
      </w:r>
      <w:r w:rsidRPr="00F478DD">
        <w:rPr>
          <w:rFonts w:ascii="Times New Roman" w:hAnsi="Times New Roman" w:cs="Times New Roman"/>
          <w:sz w:val="26"/>
          <w:szCs w:val="26"/>
        </w:rPr>
        <w:t>Реформирование и модернизация жилищно-коммунального хозяйства и повышение энергетической эффективности</w:t>
      </w:r>
      <w:r>
        <w:rPr>
          <w:rFonts w:ascii="Times New Roman" w:hAnsi="Times New Roman" w:cs="Times New Roman"/>
          <w:sz w:val="26"/>
          <w:szCs w:val="26"/>
        </w:rPr>
        <w:t>»</w:t>
      </w:r>
      <w:r w:rsidRPr="00F478DD">
        <w:rPr>
          <w:rFonts w:ascii="Times New Roman" w:hAnsi="Times New Roman" w:cs="Times New Roman"/>
          <w:sz w:val="26"/>
          <w:szCs w:val="26"/>
        </w:rPr>
        <w:t xml:space="preserve">, утвержденной Постановлением Администрации города Норильска от 07.12.2016 </w:t>
      </w:r>
      <w:r>
        <w:rPr>
          <w:rFonts w:ascii="Times New Roman" w:hAnsi="Times New Roman" w:cs="Times New Roman"/>
          <w:sz w:val="26"/>
          <w:szCs w:val="26"/>
        </w:rPr>
        <w:t>№</w:t>
      </w:r>
      <w:r w:rsidRPr="00F478DD">
        <w:rPr>
          <w:rFonts w:ascii="Times New Roman" w:hAnsi="Times New Roman" w:cs="Times New Roman"/>
          <w:sz w:val="26"/>
          <w:szCs w:val="26"/>
        </w:rPr>
        <w:t xml:space="preserve"> 585 (далее - Муниципальная программа), согласно приложению к настоящему </w:t>
      </w:r>
      <w:r>
        <w:rPr>
          <w:rFonts w:ascii="Times New Roman" w:hAnsi="Times New Roman" w:cs="Times New Roman"/>
          <w:sz w:val="26"/>
          <w:szCs w:val="26"/>
        </w:rPr>
        <w:t>п</w:t>
      </w:r>
      <w:r w:rsidRPr="00F478DD">
        <w:rPr>
          <w:rFonts w:ascii="Times New Roman" w:hAnsi="Times New Roman" w:cs="Times New Roman"/>
          <w:sz w:val="26"/>
          <w:szCs w:val="26"/>
        </w:rPr>
        <w:t>остановлению.</w:t>
      </w:r>
    </w:p>
    <w:p w:rsidR="00EA2045" w:rsidRPr="00267C70" w:rsidRDefault="00EA2045" w:rsidP="00EA2045">
      <w:pPr>
        <w:pStyle w:val="a5"/>
        <w:ind w:firstLine="540"/>
        <w:jc w:val="both"/>
        <w:rPr>
          <w:rFonts w:ascii="Times New Roman" w:hAnsi="Times New Roman" w:cs="Times New Roman"/>
          <w:sz w:val="26"/>
          <w:szCs w:val="26"/>
        </w:rPr>
      </w:pPr>
      <w:r w:rsidRPr="00267C70">
        <w:rPr>
          <w:rFonts w:ascii="Times New Roman" w:hAnsi="Times New Roman" w:cs="Times New Roman"/>
          <w:sz w:val="26"/>
          <w:szCs w:val="26"/>
        </w:rPr>
        <w:t xml:space="preserve">2. Провести капитальный ремонт общего имущества собственников помещений в многоквартирных домах, расположенных на территории муниципального образования город Норильск, включенных в Сводный титульный список, в соответствии с Муниципальной программой согласно </w:t>
      </w:r>
      <w:hyperlink r:id="rId12" w:history="1">
        <w:r w:rsidRPr="00267C70">
          <w:rPr>
            <w:rFonts w:ascii="Times New Roman" w:hAnsi="Times New Roman" w:cs="Times New Roman"/>
            <w:sz w:val="26"/>
            <w:szCs w:val="26"/>
          </w:rPr>
          <w:t>приложению</w:t>
        </w:r>
      </w:hyperlink>
      <w:r w:rsidRPr="00267C70">
        <w:rPr>
          <w:rFonts w:ascii="Times New Roman" w:hAnsi="Times New Roman" w:cs="Times New Roman"/>
          <w:sz w:val="26"/>
          <w:szCs w:val="26"/>
        </w:rPr>
        <w:t xml:space="preserve"> к настоящему </w:t>
      </w:r>
      <w:r>
        <w:rPr>
          <w:rFonts w:ascii="Times New Roman" w:hAnsi="Times New Roman" w:cs="Times New Roman"/>
          <w:sz w:val="26"/>
          <w:szCs w:val="26"/>
        </w:rPr>
        <w:t>п</w:t>
      </w:r>
      <w:r w:rsidRPr="00267C70">
        <w:rPr>
          <w:rFonts w:ascii="Times New Roman" w:hAnsi="Times New Roman" w:cs="Times New Roman"/>
          <w:sz w:val="26"/>
          <w:szCs w:val="26"/>
        </w:rPr>
        <w:t>остановлению.</w:t>
      </w:r>
    </w:p>
    <w:p w:rsidR="00EA2045" w:rsidRPr="004B1D9C" w:rsidRDefault="00EA2045" w:rsidP="00EA204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67C70">
        <w:rPr>
          <w:rFonts w:ascii="Times New Roman" w:hAnsi="Times New Roman" w:cs="Times New Roman"/>
          <w:sz w:val="26"/>
          <w:szCs w:val="26"/>
        </w:rPr>
        <w:t xml:space="preserve">3. Муниципальному казенному учреждению </w:t>
      </w:r>
      <w:r>
        <w:rPr>
          <w:rFonts w:ascii="Times New Roman" w:hAnsi="Times New Roman" w:cs="Times New Roman"/>
          <w:sz w:val="26"/>
          <w:szCs w:val="26"/>
        </w:rPr>
        <w:t>«</w:t>
      </w:r>
      <w:r w:rsidRPr="00267C70">
        <w:rPr>
          <w:rFonts w:ascii="Times New Roman" w:hAnsi="Times New Roman" w:cs="Times New Roman"/>
          <w:sz w:val="26"/>
          <w:szCs w:val="26"/>
        </w:rPr>
        <w:t>Управлению жилищно-коммунального хозяйства</w:t>
      </w:r>
      <w:r>
        <w:rPr>
          <w:rFonts w:ascii="Times New Roman" w:hAnsi="Times New Roman" w:cs="Times New Roman"/>
          <w:sz w:val="26"/>
          <w:szCs w:val="26"/>
        </w:rPr>
        <w:t>»</w:t>
      </w:r>
      <w:r w:rsidRPr="00267C70">
        <w:rPr>
          <w:rFonts w:ascii="Times New Roman" w:hAnsi="Times New Roman" w:cs="Times New Roman"/>
          <w:sz w:val="26"/>
          <w:szCs w:val="26"/>
        </w:rPr>
        <w:t xml:space="preserve"> в течение трех рабочих </w:t>
      </w:r>
      <w:r>
        <w:rPr>
          <w:rFonts w:ascii="Times New Roman" w:hAnsi="Times New Roman" w:cs="Times New Roman"/>
          <w:sz w:val="26"/>
          <w:szCs w:val="26"/>
        </w:rPr>
        <w:t>дней со дня издания настоящего п</w:t>
      </w:r>
      <w:r w:rsidRPr="00267C70">
        <w:rPr>
          <w:rFonts w:ascii="Times New Roman" w:hAnsi="Times New Roman" w:cs="Times New Roman"/>
          <w:sz w:val="26"/>
          <w:szCs w:val="26"/>
        </w:rPr>
        <w:t xml:space="preserve">остановления направить копию настоящего </w:t>
      </w:r>
      <w:r>
        <w:rPr>
          <w:rFonts w:ascii="Times New Roman" w:hAnsi="Times New Roman" w:cs="Times New Roman"/>
          <w:sz w:val="26"/>
          <w:szCs w:val="26"/>
        </w:rPr>
        <w:t>п</w:t>
      </w:r>
      <w:r w:rsidRPr="00267C70">
        <w:rPr>
          <w:rFonts w:ascii="Times New Roman" w:hAnsi="Times New Roman" w:cs="Times New Roman"/>
          <w:sz w:val="26"/>
          <w:szCs w:val="26"/>
        </w:rPr>
        <w:t>остановления обществу с ограниченной ответственностью</w:t>
      </w:r>
      <w:r w:rsidR="007C6A77">
        <w:rPr>
          <w:rFonts w:ascii="Times New Roman" w:hAnsi="Times New Roman" w:cs="Times New Roman"/>
          <w:sz w:val="26"/>
          <w:szCs w:val="26"/>
        </w:rPr>
        <w:t xml:space="preserve"> управляющая компания</w:t>
      </w:r>
      <w:r w:rsidR="007C6A77" w:rsidRPr="00267C70">
        <w:rPr>
          <w:rFonts w:ascii="Times New Roman" w:hAnsi="Times New Roman" w:cs="Times New Roman"/>
          <w:sz w:val="26"/>
          <w:szCs w:val="26"/>
        </w:rPr>
        <w:t xml:space="preserve"> </w:t>
      </w:r>
      <w:r>
        <w:rPr>
          <w:rFonts w:ascii="Times New Roman" w:hAnsi="Times New Roman" w:cs="Times New Roman"/>
          <w:sz w:val="26"/>
          <w:szCs w:val="26"/>
        </w:rPr>
        <w:t>«</w:t>
      </w:r>
      <w:r w:rsidR="006C4585">
        <w:rPr>
          <w:rFonts w:ascii="Times New Roman" w:hAnsi="Times New Roman" w:cs="Times New Roman"/>
          <w:sz w:val="26"/>
          <w:szCs w:val="26"/>
        </w:rPr>
        <w:t>Управляющая компания «</w:t>
      </w:r>
      <w:proofErr w:type="spellStart"/>
      <w:r w:rsidR="006C4585">
        <w:rPr>
          <w:rFonts w:ascii="Times New Roman" w:hAnsi="Times New Roman" w:cs="Times New Roman"/>
          <w:sz w:val="26"/>
          <w:szCs w:val="26"/>
        </w:rPr>
        <w:t>Жилкомсервис</w:t>
      </w:r>
      <w:proofErr w:type="spellEnd"/>
      <w:r w:rsidR="006C4585">
        <w:rPr>
          <w:rFonts w:ascii="Times New Roman" w:hAnsi="Times New Roman" w:cs="Times New Roman"/>
          <w:sz w:val="26"/>
          <w:szCs w:val="26"/>
        </w:rPr>
        <w:t>-</w:t>
      </w:r>
      <w:r w:rsidR="006C4585">
        <w:rPr>
          <w:rFonts w:ascii="Times New Roman" w:hAnsi="Times New Roman" w:cs="Times New Roman"/>
          <w:sz w:val="26"/>
          <w:szCs w:val="26"/>
        </w:rPr>
        <w:lastRenderedPageBreak/>
        <w:t>Норильск</w:t>
      </w:r>
      <w:r>
        <w:rPr>
          <w:rFonts w:ascii="Times New Roman" w:hAnsi="Times New Roman" w:cs="Times New Roman"/>
          <w:sz w:val="26"/>
          <w:szCs w:val="26"/>
        </w:rPr>
        <w:t>»</w:t>
      </w:r>
      <w:r w:rsidRPr="00267C70">
        <w:rPr>
          <w:rFonts w:ascii="Times New Roman" w:hAnsi="Times New Roman" w:cs="Times New Roman"/>
          <w:sz w:val="26"/>
          <w:szCs w:val="26"/>
        </w:rPr>
        <w:t xml:space="preserve">, собственникам помещений многоквартирных домов, указанных в </w:t>
      </w:r>
      <w:hyperlink r:id="rId13" w:history="1">
        <w:r w:rsidRPr="00267C70">
          <w:rPr>
            <w:rFonts w:ascii="Times New Roman" w:hAnsi="Times New Roman" w:cs="Times New Roman"/>
            <w:sz w:val="26"/>
            <w:szCs w:val="26"/>
          </w:rPr>
          <w:t xml:space="preserve">приложении </w:t>
        </w:r>
      </w:hyperlink>
      <w:r w:rsidRPr="004B1D9C">
        <w:rPr>
          <w:rFonts w:ascii="Times New Roman" w:eastAsia="Times New Roman" w:hAnsi="Times New Roman" w:cs="Times New Roman"/>
          <w:sz w:val="26"/>
          <w:szCs w:val="26"/>
          <w:lang w:eastAsia="ru-RU"/>
        </w:rPr>
        <w:t>к настоящему постановлению, в том числе с использованием государственной информационной системы жилищно-коммунального хозяйства.</w:t>
      </w:r>
    </w:p>
    <w:p w:rsidR="00EA2045" w:rsidRPr="00267C70" w:rsidRDefault="00EA2045" w:rsidP="00EA2045">
      <w:pPr>
        <w:pStyle w:val="a5"/>
        <w:ind w:firstLine="540"/>
        <w:jc w:val="both"/>
        <w:rPr>
          <w:rFonts w:ascii="Times New Roman" w:hAnsi="Times New Roman" w:cs="Times New Roman"/>
          <w:sz w:val="26"/>
          <w:szCs w:val="26"/>
        </w:rPr>
      </w:pPr>
      <w:r>
        <w:rPr>
          <w:rFonts w:ascii="Times New Roman" w:hAnsi="Times New Roman" w:cs="Times New Roman"/>
          <w:sz w:val="26"/>
          <w:szCs w:val="26"/>
        </w:rPr>
        <w:t>4. Опубликовать настоящее п</w:t>
      </w:r>
      <w:r w:rsidRPr="00267C70">
        <w:rPr>
          <w:rFonts w:ascii="Times New Roman" w:hAnsi="Times New Roman" w:cs="Times New Roman"/>
          <w:sz w:val="26"/>
          <w:szCs w:val="26"/>
        </w:rPr>
        <w:t xml:space="preserve">остановление в газете </w:t>
      </w:r>
      <w:r>
        <w:rPr>
          <w:rFonts w:ascii="Times New Roman" w:hAnsi="Times New Roman" w:cs="Times New Roman"/>
          <w:sz w:val="26"/>
          <w:szCs w:val="26"/>
        </w:rPr>
        <w:t>«</w:t>
      </w:r>
      <w:r w:rsidRPr="00267C70">
        <w:rPr>
          <w:rFonts w:ascii="Times New Roman" w:hAnsi="Times New Roman" w:cs="Times New Roman"/>
          <w:sz w:val="26"/>
          <w:szCs w:val="26"/>
        </w:rPr>
        <w:t>Заполярная правда</w:t>
      </w:r>
      <w:r>
        <w:rPr>
          <w:rFonts w:ascii="Times New Roman" w:hAnsi="Times New Roman" w:cs="Times New Roman"/>
          <w:sz w:val="26"/>
          <w:szCs w:val="26"/>
        </w:rPr>
        <w:t>»</w:t>
      </w:r>
      <w:r w:rsidRPr="00267C70">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EA2045" w:rsidRPr="00267C70" w:rsidRDefault="00EA2045" w:rsidP="00EA2045">
      <w:pPr>
        <w:pStyle w:val="a5"/>
        <w:ind w:firstLine="540"/>
        <w:jc w:val="both"/>
        <w:rPr>
          <w:rFonts w:ascii="Times New Roman" w:hAnsi="Times New Roman" w:cs="Times New Roman"/>
          <w:sz w:val="26"/>
          <w:szCs w:val="26"/>
        </w:rPr>
      </w:pPr>
      <w:r>
        <w:rPr>
          <w:rFonts w:ascii="Times New Roman" w:hAnsi="Times New Roman" w:cs="Times New Roman"/>
          <w:sz w:val="26"/>
          <w:szCs w:val="26"/>
        </w:rPr>
        <w:t>5. Настоящее п</w:t>
      </w:r>
      <w:r w:rsidRPr="00267C70">
        <w:rPr>
          <w:rFonts w:ascii="Times New Roman" w:hAnsi="Times New Roman" w:cs="Times New Roman"/>
          <w:sz w:val="26"/>
          <w:szCs w:val="26"/>
        </w:rPr>
        <w:t>остановление вступает в силу с даты его подписания.</w:t>
      </w:r>
    </w:p>
    <w:p w:rsidR="00EA2045" w:rsidRDefault="00EA2045" w:rsidP="00EA2045">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A2045" w:rsidRDefault="00EA2045" w:rsidP="00EA2045">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A2045" w:rsidRDefault="00EA2045" w:rsidP="00EA204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Глава города Норильска</w:t>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t xml:space="preserve">                        Д.В. Карасев</w:t>
      </w:r>
    </w:p>
    <w:p w:rsidR="00EA2045" w:rsidRDefault="00EA2045" w:rsidP="00EA2045">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Pr="00F478DD"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3C6E49" w:rsidRDefault="003C6E49" w:rsidP="00E22C38">
      <w:pPr>
        <w:autoSpaceDE w:val="0"/>
        <w:autoSpaceDN w:val="0"/>
        <w:adjustRightInd w:val="0"/>
        <w:spacing w:after="0" w:line="240" w:lineRule="auto"/>
        <w:jc w:val="both"/>
        <w:rPr>
          <w:rFonts w:ascii="Times New Roman" w:eastAsia="Times New Roman" w:hAnsi="Times New Roman" w:cs="Times New Roman"/>
          <w:lang w:eastAsia="ru-RU"/>
        </w:rPr>
      </w:pPr>
    </w:p>
    <w:p w:rsidR="00565934" w:rsidRDefault="00565934" w:rsidP="00C601E3">
      <w:pPr>
        <w:autoSpaceDE w:val="0"/>
        <w:autoSpaceDN w:val="0"/>
        <w:adjustRightInd w:val="0"/>
        <w:spacing w:after="0" w:line="240" w:lineRule="auto"/>
        <w:jc w:val="both"/>
        <w:rPr>
          <w:rFonts w:ascii="Times New Roman" w:eastAsia="Times New Roman" w:hAnsi="Times New Roman" w:cs="Times New Roman"/>
          <w:lang w:eastAsia="ru-RU"/>
        </w:rPr>
      </w:pPr>
    </w:p>
    <w:p w:rsidR="006C4585" w:rsidRDefault="006C4585" w:rsidP="00C601E3">
      <w:pPr>
        <w:autoSpaceDE w:val="0"/>
        <w:autoSpaceDN w:val="0"/>
        <w:adjustRightInd w:val="0"/>
        <w:spacing w:after="0" w:line="240" w:lineRule="auto"/>
        <w:jc w:val="both"/>
        <w:rPr>
          <w:rFonts w:ascii="Times New Roman" w:eastAsia="Times New Roman" w:hAnsi="Times New Roman" w:cs="Times New Roman"/>
          <w:lang w:eastAsia="ru-RU"/>
        </w:rPr>
      </w:pPr>
    </w:p>
    <w:p w:rsidR="00565934" w:rsidRDefault="00565934" w:rsidP="00C601E3">
      <w:pPr>
        <w:autoSpaceDE w:val="0"/>
        <w:autoSpaceDN w:val="0"/>
        <w:adjustRightInd w:val="0"/>
        <w:spacing w:after="0" w:line="240" w:lineRule="auto"/>
        <w:jc w:val="both"/>
        <w:rPr>
          <w:rFonts w:ascii="Times New Roman" w:eastAsia="Times New Roman" w:hAnsi="Times New Roman" w:cs="Times New Roman"/>
          <w:lang w:eastAsia="ru-RU"/>
        </w:rPr>
      </w:pPr>
    </w:p>
    <w:p w:rsidR="00565934" w:rsidRPr="00A20316" w:rsidRDefault="00565934" w:rsidP="00565934">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r w:rsidRPr="00A20316">
        <w:rPr>
          <w:rFonts w:ascii="Times New Roman" w:eastAsiaTheme="minorEastAsia" w:hAnsi="Times New Roman" w:cs="Times New Roman"/>
          <w:sz w:val="26"/>
          <w:szCs w:val="26"/>
          <w:lang w:eastAsia="ru-RU"/>
        </w:rPr>
        <w:lastRenderedPageBreak/>
        <w:t>Приложение</w:t>
      </w:r>
    </w:p>
    <w:p w:rsidR="00565934" w:rsidRPr="00A20316" w:rsidRDefault="00565934" w:rsidP="00565934">
      <w:pPr>
        <w:spacing w:after="0" w:line="240" w:lineRule="auto"/>
        <w:ind w:left="-993" w:firstLine="6380"/>
        <w:rPr>
          <w:rFonts w:ascii="Times New Roman" w:eastAsiaTheme="minorEastAsia" w:hAnsi="Times New Roman" w:cs="Times New Roman"/>
          <w:sz w:val="26"/>
          <w:szCs w:val="26"/>
          <w:lang w:eastAsia="ru-RU"/>
        </w:rPr>
      </w:pPr>
      <w:r w:rsidRPr="00A20316">
        <w:rPr>
          <w:rFonts w:ascii="Times New Roman" w:eastAsiaTheme="minorEastAsia" w:hAnsi="Times New Roman" w:cs="Times New Roman"/>
          <w:sz w:val="26"/>
          <w:szCs w:val="26"/>
          <w:lang w:eastAsia="ru-RU"/>
        </w:rPr>
        <w:t xml:space="preserve">к </w:t>
      </w:r>
      <w:r>
        <w:rPr>
          <w:rFonts w:ascii="Times New Roman" w:eastAsiaTheme="minorEastAsia" w:hAnsi="Times New Roman" w:cs="Times New Roman"/>
          <w:sz w:val="26"/>
          <w:szCs w:val="26"/>
          <w:lang w:eastAsia="ru-RU"/>
        </w:rPr>
        <w:t xml:space="preserve">проекту </w:t>
      </w:r>
      <w:r w:rsidRPr="00A20316">
        <w:rPr>
          <w:rFonts w:ascii="Times New Roman" w:eastAsiaTheme="minorEastAsia" w:hAnsi="Times New Roman" w:cs="Times New Roman"/>
          <w:sz w:val="26"/>
          <w:szCs w:val="26"/>
          <w:lang w:eastAsia="ru-RU"/>
        </w:rPr>
        <w:t>постановлени</w:t>
      </w:r>
      <w:r>
        <w:rPr>
          <w:rFonts w:ascii="Times New Roman" w:eastAsiaTheme="minorEastAsia" w:hAnsi="Times New Roman" w:cs="Times New Roman"/>
          <w:sz w:val="26"/>
          <w:szCs w:val="26"/>
          <w:lang w:eastAsia="ru-RU"/>
        </w:rPr>
        <w:t>я</w:t>
      </w:r>
    </w:p>
    <w:p w:rsidR="00565934" w:rsidRDefault="00565934" w:rsidP="00565934">
      <w:pPr>
        <w:spacing w:after="0" w:line="240" w:lineRule="auto"/>
        <w:ind w:left="-993" w:firstLine="6380"/>
        <w:rPr>
          <w:rFonts w:ascii="Times New Roman" w:eastAsiaTheme="minorEastAsia" w:hAnsi="Times New Roman" w:cs="Times New Roman"/>
          <w:sz w:val="26"/>
          <w:szCs w:val="26"/>
          <w:lang w:eastAsia="ru-RU"/>
        </w:rPr>
      </w:pPr>
      <w:r w:rsidRPr="00A20316">
        <w:rPr>
          <w:rFonts w:ascii="Times New Roman" w:eastAsiaTheme="minorEastAsia" w:hAnsi="Times New Roman" w:cs="Times New Roman"/>
          <w:sz w:val="26"/>
          <w:szCs w:val="26"/>
          <w:lang w:eastAsia="ru-RU"/>
        </w:rPr>
        <w:t>Администрации города Норильска</w:t>
      </w:r>
    </w:p>
    <w:p w:rsidR="00565934" w:rsidRPr="00A20316" w:rsidRDefault="00565934" w:rsidP="00565934">
      <w:pPr>
        <w:spacing w:after="0" w:line="240" w:lineRule="auto"/>
        <w:ind w:left="-993" w:firstLine="6380"/>
        <w:rPr>
          <w:rFonts w:ascii="Times New Roman" w:eastAsiaTheme="minorEastAsia" w:hAnsi="Times New Roman" w:cs="Times New Roman"/>
          <w:sz w:val="26"/>
          <w:szCs w:val="26"/>
          <w:lang w:eastAsia="ru-RU"/>
        </w:rPr>
      </w:pPr>
      <w:r w:rsidRPr="00621D54">
        <w:rPr>
          <w:rFonts w:ascii="Times New Roman" w:eastAsiaTheme="minorEastAsia" w:hAnsi="Times New Roman" w:cs="Times New Roman"/>
          <w:sz w:val="26"/>
          <w:szCs w:val="26"/>
          <w:lang w:eastAsia="ru-RU"/>
        </w:rPr>
        <w:t xml:space="preserve">от </w:t>
      </w:r>
      <w:r w:rsidR="004C70E2">
        <w:rPr>
          <w:rFonts w:ascii="Times New Roman" w:eastAsiaTheme="minorEastAsia" w:hAnsi="Times New Roman" w:cs="Times New Roman"/>
          <w:sz w:val="26"/>
          <w:szCs w:val="26"/>
          <w:lang w:eastAsia="ru-RU"/>
        </w:rPr>
        <w:t>26.08.2022</w:t>
      </w:r>
      <w:r w:rsidRPr="00621D54">
        <w:rPr>
          <w:rFonts w:ascii="Times New Roman" w:eastAsiaTheme="minorEastAsia" w:hAnsi="Times New Roman" w:cs="Times New Roman"/>
          <w:sz w:val="26"/>
          <w:szCs w:val="26"/>
          <w:lang w:eastAsia="ru-RU"/>
        </w:rPr>
        <w:t xml:space="preserve"> № </w:t>
      </w:r>
      <w:r w:rsidR="004C70E2">
        <w:rPr>
          <w:rFonts w:ascii="Times New Roman" w:eastAsiaTheme="minorEastAsia" w:hAnsi="Times New Roman" w:cs="Times New Roman"/>
          <w:sz w:val="26"/>
          <w:szCs w:val="26"/>
          <w:lang w:eastAsia="ru-RU"/>
        </w:rPr>
        <w:t>476</w:t>
      </w:r>
      <w:bookmarkStart w:id="0" w:name="_GoBack"/>
      <w:bookmarkEnd w:id="0"/>
    </w:p>
    <w:p w:rsidR="00565934" w:rsidRDefault="00565934" w:rsidP="00C601E3">
      <w:pPr>
        <w:autoSpaceDE w:val="0"/>
        <w:autoSpaceDN w:val="0"/>
        <w:adjustRightInd w:val="0"/>
        <w:spacing w:after="0" w:line="240" w:lineRule="auto"/>
        <w:jc w:val="both"/>
        <w:rPr>
          <w:rFonts w:ascii="Times New Roman" w:eastAsia="Times New Roman" w:hAnsi="Times New Roman" w:cs="Times New Roman"/>
          <w:lang w:eastAsia="ru-RU"/>
        </w:rPr>
      </w:pPr>
    </w:p>
    <w:p w:rsidR="00565934" w:rsidRDefault="00565934" w:rsidP="00C601E3">
      <w:pPr>
        <w:autoSpaceDE w:val="0"/>
        <w:autoSpaceDN w:val="0"/>
        <w:adjustRightInd w:val="0"/>
        <w:spacing w:after="0" w:line="240" w:lineRule="auto"/>
        <w:jc w:val="both"/>
        <w:rPr>
          <w:rFonts w:ascii="Times New Roman" w:eastAsia="Times New Roman" w:hAnsi="Times New Roman" w:cs="Times New Roman"/>
          <w:lang w:eastAsia="ru-RU"/>
        </w:rPr>
      </w:pPr>
    </w:p>
    <w:p w:rsidR="00565934" w:rsidRDefault="00565934" w:rsidP="00C601E3">
      <w:pPr>
        <w:autoSpaceDE w:val="0"/>
        <w:autoSpaceDN w:val="0"/>
        <w:adjustRightInd w:val="0"/>
        <w:spacing w:after="0" w:line="240" w:lineRule="auto"/>
        <w:jc w:val="both"/>
        <w:rPr>
          <w:rFonts w:ascii="Times New Roman" w:eastAsia="Times New Roman" w:hAnsi="Times New Roman" w:cs="Times New Roman"/>
          <w:lang w:eastAsia="ru-RU"/>
        </w:rPr>
      </w:pPr>
    </w:p>
    <w:tbl>
      <w:tblPr>
        <w:tblW w:w="9767" w:type="dxa"/>
        <w:tblInd w:w="93" w:type="dxa"/>
        <w:tblLook w:val="04A0" w:firstRow="1" w:lastRow="0" w:firstColumn="1" w:lastColumn="0" w:noHBand="0" w:noVBand="1"/>
      </w:tblPr>
      <w:tblGrid>
        <w:gridCol w:w="611"/>
        <w:gridCol w:w="3969"/>
        <w:gridCol w:w="5187"/>
      </w:tblGrid>
      <w:tr w:rsidR="002968E6" w:rsidRPr="00987A32" w:rsidTr="005A2DEC">
        <w:trPr>
          <w:trHeight w:val="591"/>
        </w:trPr>
        <w:tc>
          <w:tcPr>
            <w:tcW w:w="611" w:type="dxa"/>
            <w:tcBorders>
              <w:top w:val="single" w:sz="4" w:space="0" w:color="auto"/>
              <w:left w:val="single" w:sz="4" w:space="0" w:color="auto"/>
              <w:bottom w:val="single" w:sz="4" w:space="0" w:color="auto"/>
              <w:right w:val="single" w:sz="4" w:space="0" w:color="auto"/>
            </w:tcBorders>
            <w:shd w:val="clear" w:color="000000" w:fill="FFFFFF"/>
          </w:tcPr>
          <w:p w:rsidR="002968E6" w:rsidRPr="00565934" w:rsidRDefault="002968E6" w:rsidP="00987A32">
            <w:pPr>
              <w:spacing w:after="0" w:line="240" w:lineRule="auto"/>
              <w:rPr>
                <w:rFonts w:ascii="Times New Roman" w:eastAsia="Times New Roman" w:hAnsi="Times New Roman" w:cs="Times New Roman"/>
                <w:sz w:val="26"/>
                <w:szCs w:val="26"/>
                <w:lang w:eastAsia="ru-RU"/>
              </w:rPr>
            </w:pPr>
            <w:r w:rsidRPr="00565934">
              <w:rPr>
                <w:rFonts w:ascii="Times New Roman" w:eastAsia="Times New Roman" w:hAnsi="Times New Roman" w:cs="Times New Roman"/>
                <w:sz w:val="26"/>
                <w:szCs w:val="26"/>
                <w:lang w:eastAsia="ru-RU"/>
              </w:rPr>
              <w:t>№ п\п</w:t>
            </w:r>
          </w:p>
        </w:tc>
        <w:tc>
          <w:tcPr>
            <w:tcW w:w="39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68E6" w:rsidRPr="00565934" w:rsidRDefault="002968E6" w:rsidP="002968E6">
            <w:pPr>
              <w:spacing w:after="0" w:line="240" w:lineRule="auto"/>
              <w:rPr>
                <w:rFonts w:ascii="Times New Roman" w:eastAsia="Times New Roman" w:hAnsi="Times New Roman" w:cs="Times New Roman"/>
                <w:sz w:val="26"/>
                <w:szCs w:val="26"/>
                <w:lang w:eastAsia="ru-RU"/>
              </w:rPr>
            </w:pPr>
            <w:r w:rsidRPr="00565934">
              <w:rPr>
                <w:rFonts w:ascii="Times New Roman" w:eastAsia="Times New Roman" w:hAnsi="Times New Roman" w:cs="Times New Roman"/>
                <w:sz w:val="26"/>
                <w:szCs w:val="26"/>
                <w:lang w:eastAsia="ru-RU"/>
              </w:rPr>
              <w:t>Адрес многоквартирного дома</w:t>
            </w:r>
          </w:p>
        </w:tc>
        <w:tc>
          <w:tcPr>
            <w:tcW w:w="5187" w:type="dxa"/>
            <w:tcBorders>
              <w:top w:val="single" w:sz="4" w:space="0" w:color="auto"/>
              <w:left w:val="nil"/>
              <w:bottom w:val="single" w:sz="4" w:space="0" w:color="auto"/>
              <w:right w:val="single" w:sz="4" w:space="0" w:color="auto"/>
            </w:tcBorders>
            <w:shd w:val="clear" w:color="000000" w:fill="FFFFFF"/>
            <w:vAlign w:val="center"/>
          </w:tcPr>
          <w:p w:rsidR="002968E6" w:rsidRPr="00565934" w:rsidRDefault="002968E6" w:rsidP="00565934">
            <w:pPr>
              <w:spacing w:after="0" w:line="240" w:lineRule="auto"/>
              <w:rPr>
                <w:rFonts w:ascii="Times New Roman" w:eastAsia="Times New Roman" w:hAnsi="Times New Roman" w:cs="Times New Roman"/>
                <w:sz w:val="26"/>
                <w:szCs w:val="26"/>
                <w:lang w:eastAsia="ru-RU"/>
              </w:rPr>
            </w:pPr>
            <w:r w:rsidRPr="00565934">
              <w:rPr>
                <w:rFonts w:ascii="Times New Roman" w:eastAsia="Times New Roman" w:hAnsi="Times New Roman" w:cs="Times New Roman"/>
                <w:sz w:val="26"/>
                <w:szCs w:val="26"/>
                <w:lang w:eastAsia="ru-RU"/>
              </w:rPr>
              <w:t>Вид работ</w:t>
            </w:r>
          </w:p>
        </w:tc>
      </w:tr>
      <w:tr w:rsidR="002968E6" w:rsidRPr="00987A32" w:rsidTr="005A2DEC">
        <w:trPr>
          <w:trHeight w:val="591"/>
        </w:trPr>
        <w:tc>
          <w:tcPr>
            <w:tcW w:w="611" w:type="dxa"/>
            <w:tcBorders>
              <w:top w:val="single" w:sz="4" w:space="0" w:color="auto"/>
              <w:left w:val="single" w:sz="4" w:space="0" w:color="auto"/>
              <w:bottom w:val="single" w:sz="4" w:space="0" w:color="auto"/>
              <w:right w:val="single" w:sz="4" w:space="0" w:color="auto"/>
            </w:tcBorders>
            <w:shd w:val="clear" w:color="000000" w:fill="FFFFFF"/>
          </w:tcPr>
          <w:p w:rsidR="002968E6" w:rsidRPr="00565934" w:rsidRDefault="002968E6" w:rsidP="00987A32">
            <w:pPr>
              <w:widowControl w:val="0"/>
              <w:numPr>
                <w:ilvl w:val="0"/>
                <w:numId w:val="1"/>
              </w:numPr>
              <w:spacing w:after="0" w:line="240" w:lineRule="auto"/>
              <w:rPr>
                <w:rFonts w:ascii="Times New Roman" w:eastAsia="Times New Roman" w:hAnsi="Times New Roman" w:cs="Times New Roman"/>
                <w:sz w:val="26"/>
                <w:szCs w:val="26"/>
                <w:lang w:eastAsia="ru-RU"/>
              </w:rPr>
            </w:pPr>
          </w:p>
        </w:tc>
        <w:tc>
          <w:tcPr>
            <w:tcW w:w="39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68E6" w:rsidRPr="00565934" w:rsidRDefault="002968E6" w:rsidP="005A2DEC">
            <w:pPr>
              <w:spacing w:after="0" w:line="240" w:lineRule="auto"/>
              <w:rPr>
                <w:rFonts w:ascii="Times New Roman" w:eastAsia="Times New Roman" w:hAnsi="Times New Roman" w:cs="Times New Roman"/>
                <w:sz w:val="26"/>
                <w:szCs w:val="26"/>
                <w:lang w:eastAsia="ru-RU"/>
              </w:rPr>
            </w:pPr>
            <w:r w:rsidRPr="00565934">
              <w:rPr>
                <w:rFonts w:ascii="Times New Roman" w:eastAsia="Times New Roman" w:hAnsi="Times New Roman" w:cs="Times New Roman"/>
                <w:sz w:val="26"/>
                <w:szCs w:val="26"/>
                <w:lang w:eastAsia="ru-RU"/>
              </w:rPr>
              <w:t xml:space="preserve">ул. </w:t>
            </w:r>
            <w:r w:rsidR="001D42CF">
              <w:rPr>
                <w:rFonts w:ascii="Times New Roman" w:eastAsia="Times New Roman" w:hAnsi="Times New Roman" w:cs="Times New Roman"/>
                <w:sz w:val="26"/>
                <w:szCs w:val="26"/>
                <w:lang w:eastAsia="ru-RU"/>
              </w:rPr>
              <w:t xml:space="preserve">Богдана Хмельницкого, д. </w:t>
            </w:r>
            <w:r w:rsidR="005A2DEC">
              <w:rPr>
                <w:rFonts w:ascii="Times New Roman" w:eastAsia="Times New Roman" w:hAnsi="Times New Roman" w:cs="Times New Roman"/>
                <w:sz w:val="26"/>
                <w:szCs w:val="26"/>
                <w:lang w:eastAsia="ru-RU"/>
              </w:rPr>
              <w:t>17</w:t>
            </w:r>
          </w:p>
        </w:tc>
        <w:tc>
          <w:tcPr>
            <w:tcW w:w="5187" w:type="dxa"/>
            <w:tcBorders>
              <w:top w:val="single" w:sz="4" w:space="0" w:color="auto"/>
              <w:left w:val="nil"/>
              <w:bottom w:val="single" w:sz="4" w:space="0" w:color="auto"/>
              <w:right w:val="single" w:sz="4" w:space="0" w:color="auto"/>
            </w:tcBorders>
            <w:shd w:val="clear" w:color="000000" w:fill="FFFFFF"/>
            <w:vAlign w:val="bottom"/>
          </w:tcPr>
          <w:p w:rsidR="002968E6" w:rsidRPr="00565934" w:rsidRDefault="001D42CF" w:rsidP="00987A32">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Замена междуэтажных, цокольных и чердачных деревянных перекрытий</w:t>
            </w:r>
          </w:p>
        </w:tc>
      </w:tr>
    </w:tbl>
    <w:p w:rsidR="00987A32" w:rsidRDefault="00987A32" w:rsidP="00C601E3">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C601E3">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C601E3">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C601E3">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C601E3">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C601E3">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C601E3">
      <w:pPr>
        <w:autoSpaceDE w:val="0"/>
        <w:autoSpaceDN w:val="0"/>
        <w:adjustRightInd w:val="0"/>
        <w:spacing w:after="0" w:line="240" w:lineRule="auto"/>
        <w:jc w:val="both"/>
      </w:pPr>
    </w:p>
    <w:p w:rsidR="00B43AE0" w:rsidRDefault="00B43AE0" w:rsidP="00C601E3">
      <w:pPr>
        <w:autoSpaceDE w:val="0"/>
        <w:autoSpaceDN w:val="0"/>
        <w:adjustRightInd w:val="0"/>
        <w:spacing w:after="0" w:line="240" w:lineRule="auto"/>
        <w:jc w:val="both"/>
      </w:pPr>
    </w:p>
    <w:p w:rsidR="00B43AE0" w:rsidRDefault="00B43AE0" w:rsidP="00C601E3">
      <w:pPr>
        <w:autoSpaceDE w:val="0"/>
        <w:autoSpaceDN w:val="0"/>
        <w:adjustRightInd w:val="0"/>
        <w:spacing w:after="0" w:line="240" w:lineRule="auto"/>
        <w:jc w:val="both"/>
      </w:pPr>
    </w:p>
    <w:sectPr w:rsidR="00B43AE0" w:rsidSect="00F478DD">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C5E45"/>
    <w:multiLevelType w:val="hybridMultilevel"/>
    <w:tmpl w:val="7B54C6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38"/>
    <w:rsid w:val="0007769D"/>
    <w:rsid w:val="00084E5F"/>
    <w:rsid w:val="000F09FD"/>
    <w:rsid w:val="001B4F4B"/>
    <w:rsid w:val="001D42CF"/>
    <w:rsid w:val="00202DA7"/>
    <w:rsid w:val="002402F2"/>
    <w:rsid w:val="002968E6"/>
    <w:rsid w:val="0030606B"/>
    <w:rsid w:val="00324615"/>
    <w:rsid w:val="003C6E49"/>
    <w:rsid w:val="004251ED"/>
    <w:rsid w:val="00441743"/>
    <w:rsid w:val="00456B8B"/>
    <w:rsid w:val="004C70E2"/>
    <w:rsid w:val="00565934"/>
    <w:rsid w:val="00572BE7"/>
    <w:rsid w:val="005A2DEC"/>
    <w:rsid w:val="006335A3"/>
    <w:rsid w:val="0063595A"/>
    <w:rsid w:val="00677BAC"/>
    <w:rsid w:val="006C4585"/>
    <w:rsid w:val="006C4D7C"/>
    <w:rsid w:val="007A39B2"/>
    <w:rsid w:val="007C6A77"/>
    <w:rsid w:val="008705C2"/>
    <w:rsid w:val="00905629"/>
    <w:rsid w:val="00973E33"/>
    <w:rsid w:val="00987A32"/>
    <w:rsid w:val="00B43AE0"/>
    <w:rsid w:val="00BB752D"/>
    <w:rsid w:val="00C51352"/>
    <w:rsid w:val="00C54261"/>
    <w:rsid w:val="00C601E3"/>
    <w:rsid w:val="00C602B9"/>
    <w:rsid w:val="00CB6283"/>
    <w:rsid w:val="00D14EBE"/>
    <w:rsid w:val="00D61996"/>
    <w:rsid w:val="00E22C38"/>
    <w:rsid w:val="00EA2045"/>
    <w:rsid w:val="00F478DD"/>
    <w:rsid w:val="00F86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122F0-1E65-4E12-8BDC-2FFA99D6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C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02F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402F2"/>
    <w:rPr>
      <w:rFonts w:ascii="Segoe UI" w:hAnsi="Segoe UI" w:cs="Segoe UI"/>
      <w:sz w:val="18"/>
      <w:szCs w:val="18"/>
    </w:rPr>
  </w:style>
  <w:style w:type="paragraph" w:styleId="a5">
    <w:name w:val="No Spacing"/>
    <w:uiPriority w:val="1"/>
    <w:qFormat/>
    <w:rsid w:val="00EA20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D54E8A32B87754BB36ED16D5A0858302669CAA5AC0F5A35EE80678EF0DB65ECF9F2B6DC51A2D8AB92BD85D431C491B7558857416k3DCF" TargetMode="External"/><Relationship Id="rId13" Type="http://schemas.openxmlformats.org/officeDocument/2006/relationships/hyperlink" Target="consultantplus://offline/ref=7CD54E8A32B87754BB36F31BC3CCDA8C026AC1A35FC1FCFD07B8002FB05DB00B8FDF2D3A8F5A2BDFE86F8D514217034B33138A771423FE773D5F94FEkCD5F" TargetMode="External"/><Relationship Id="rId3" Type="http://schemas.openxmlformats.org/officeDocument/2006/relationships/styles" Target="styles.xml"/><Relationship Id="rId7" Type="http://schemas.openxmlformats.org/officeDocument/2006/relationships/hyperlink" Target="consultantplus://offline/ref=7CD54E8A32B87754BB36ED16D5A0858302669CAA5AC0F5A35EE80678EF0DB65ECF9F2B6FCC1F22DAED64D90104495A19775886760A3FFF77k2D2F" TargetMode="External"/><Relationship Id="rId12" Type="http://schemas.openxmlformats.org/officeDocument/2006/relationships/hyperlink" Target="consultantplus://offline/ref=7CD54E8A32B87754BB36F31BC3CCDA8C026AC1A35FC1FCFD07B8002FB05DB00B8FDF2D3A8F5A2BDFE86F8D514217034B33138A771423FE773D5F94FEkCD5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CD54E8A32B87754BB36F31BC3CCDA8C026AC1A35FC1FFF002B4002FB05DB00B8FDF2D3A8F5A2BDFE16C8C514217034B33138A771423FE773D5F94FEkCD5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CD54E8A32B87754BB36F31BC3CCDA8C026AC1A35FC1FCFD07B8002FB05DB00B8FDF2D3A8F5A2BDFE86F8D514217034B33138A771423FE773D5F94FEkCD5F" TargetMode="External"/><Relationship Id="rId4" Type="http://schemas.openxmlformats.org/officeDocument/2006/relationships/settings" Target="settings.xml"/><Relationship Id="rId9" Type="http://schemas.openxmlformats.org/officeDocument/2006/relationships/hyperlink" Target="consultantplus://offline/ref=7CD54E8A32B87754BB36F31BC3CCDA8C026AC1A35FC1FFFD02BE002FB05DB00B8FDF2D3A8F5A2BDFE86E85554517034B33138A771423FE773D5F94FEkCD5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4722C-47F4-49EA-ADC1-6650C6AB9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671</Words>
  <Characters>3828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Ральцевич Лариса Юрьевна</cp:lastModifiedBy>
  <cp:revision>9</cp:revision>
  <cp:lastPrinted>2022-03-22T07:58:00Z</cp:lastPrinted>
  <dcterms:created xsi:type="dcterms:W3CDTF">2022-03-22T07:57:00Z</dcterms:created>
  <dcterms:modified xsi:type="dcterms:W3CDTF">2022-08-26T02:53:00Z</dcterms:modified>
</cp:coreProperties>
</file>