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CF" w:rsidRDefault="002C54CF" w:rsidP="002C54CF">
      <w:pPr>
        <w:jc w:val="center"/>
        <w:rPr>
          <w:sz w:val="16"/>
          <w:szCs w:val="16"/>
        </w:rPr>
      </w:pPr>
      <w:r>
        <w:rPr>
          <w:noProof/>
          <w:szCs w:val="26"/>
          <w:lang w:eastAsia="ru-RU"/>
        </w:rPr>
        <w:drawing>
          <wp:inline distT="0" distB="0" distL="0" distR="0" wp14:anchorId="3C63CEE2" wp14:editId="5C049403">
            <wp:extent cx="520700" cy="61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700" cy="615950"/>
                    </a:xfrm>
                    <a:prstGeom prst="rect">
                      <a:avLst/>
                    </a:prstGeom>
                    <a:noFill/>
                    <a:ln>
                      <a:noFill/>
                    </a:ln>
                  </pic:spPr>
                </pic:pic>
              </a:graphicData>
            </a:graphic>
          </wp:inline>
        </w:drawing>
      </w:r>
    </w:p>
    <w:p w:rsidR="002C54CF" w:rsidRPr="00115287" w:rsidRDefault="002C54CF" w:rsidP="002C54CF">
      <w:pPr>
        <w:jc w:val="center"/>
        <w:rPr>
          <w:sz w:val="16"/>
          <w:szCs w:val="16"/>
        </w:rPr>
      </w:pPr>
      <w:r w:rsidRPr="00115287">
        <w:rPr>
          <w:sz w:val="16"/>
          <w:szCs w:val="16"/>
        </w:rPr>
        <w:t>РОССИЙСКАЯ ФЕДЕРАЦИЯ</w:t>
      </w:r>
    </w:p>
    <w:p w:rsidR="002C54CF" w:rsidRPr="00115287" w:rsidRDefault="002C54CF" w:rsidP="002C54CF">
      <w:pPr>
        <w:pStyle w:val="6"/>
        <w:ind w:right="-108" w:firstLine="0"/>
        <w:jc w:val="center"/>
        <w:rPr>
          <w:b w:val="0"/>
          <w:sz w:val="16"/>
          <w:szCs w:val="16"/>
        </w:rPr>
      </w:pPr>
      <w:r w:rsidRPr="00115287">
        <w:rPr>
          <w:b w:val="0"/>
          <w:sz w:val="16"/>
          <w:szCs w:val="16"/>
        </w:rPr>
        <w:t>КРАСНОЯРСКИЙ КРАЙ</w:t>
      </w:r>
    </w:p>
    <w:p w:rsidR="002C54CF" w:rsidRPr="0074109E" w:rsidRDefault="002C54CF" w:rsidP="002C54CF">
      <w:pPr>
        <w:rPr>
          <w:szCs w:val="26"/>
        </w:rPr>
      </w:pPr>
    </w:p>
    <w:p w:rsidR="002C54CF" w:rsidRPr="0074109E" w:rsidRDefault="002C54CF" w:rsidP="002C54CF">
      <w:pPr>
        <w:pStyle w:val="1"/>
        <w:spacing w:before="0" w:after="0"/>
        <w:ind w:firstLine="0"/>
        <w:jc w:val="center"/>
        <w:rPr>
          <w:rFonts w:ascii="Times New Roman" w:hAnsi="Times New Roman" w:cs="Times New Roman"/>
          <w:b w:val="0"/>
          <w:sz w:val="26"/>
          <w:szCs w:val="26"/>
        </w:rPr>
      </w:pPr>
      <w:r w:rsidRPr="0074109E">
        <w:rPr>
          <w:rFonts w:ascii="Times New Roman" w:hAnsi="Times New Roman" w:cs="Times New Roman"/>
          <w:b w:val="0"/>
          <w:sz w:val="26"/>
          <w:szCs w:val="26"/>
        </w:rPr>
        <w:t>НОРИЛЬСКИЙ ГОРОДСКОЙ СОВЕТ ДЕПУТАТОВ</w:t>
      </w:r>
    </w:p>
    <w:p w:rsidR="002C54CF" w:rsidRPr="0074109E" w:rsidRDefault="002C54CF" w:rsidP="002C54CF">
      <w:pPr>
        <w:jc w:val="center"/>
        <w:rPr>
          <w:szCs w:val="26"/>
        </w:rPr>
      </w:pPr>
    </w:p>
    <w:p w:rsidR="002C54CF" w:rsidRPr="005D18AB" w:rsidRDefault="002C54CF" w:rsidP="002C54CF">
      <w:pPr>
        <w:jc w:val="center"/>
        <w:rPr>
          <w:rFonts w:ascii="Bookman Old Style" w:hAnsi="Bookman Old Style"/>
          <w:spacing w:val="20"/>
          <w:sz w:val="32"/>
          <w:szCs w:val="32"/>
        </w:rPr>
      </w:pPr>
      <w:r w:rsidRPr="005D18AB">
        <w:rPr>
          <w:rFonts w:ascii="Bookman Old Style" w:hAnsi="Bookman Old Style"/>
          <w:spacing w:val="20"/>
          <w:sz w:val="32"/>
          <w:szCs w:val="32"/>
        </w:rPr>
        <w:t>Р Е Ш Е Н И Е</w:t>
      </w:r>
    </w:p>
    <w:p w:rsidR="002C54CF" w:rsidRPr="0074109E" w:rsidRDefault="002C54CF" w:rsidP="002C54CF">
      <w:pPr>
        <w:jc w:val="right"/>
        <w:rPr>
          <w:szCs w:val="26"/>
        </w:rPr>
      </w:pPr>
    </w:p>
    <w:p w:rsidR="002C54CF" w:rsidRPr="00F06389" w:rsidRDefault="002C54CF" w:rsidP="002C54CF">
      <w:pPr>
        <w:ind w:left="-108" w:right="-108"/>
        <w:jc w:val="both"/>
        <w:rPr>
          <w:rFonts w:eastAsia="Calibri" w:cs="Times New Roman"/>
          <w:szCs w:val="26"/>
        </w:rPr>
      </w:pPr>
      <w:r>
        <w:rPr>
          <w:rFonts w:eastAsia="Calibri" w:cs="Times New Roman"/>
          <w:szCs w:val="26"/>
        </w:rPr>
        <w:t xml:space="preserve">17 февраля 2026 года                                                                                        № </w:t>
      </w:r>
      <w:r w:rsidR="00927A2E">
        <w:rPr>
          <w:rFonts w:eastAsia="Calibri" w:cs="Times New Roman"/>
          <w:szCs w:val="26"/>
        </w:rPr>
        <w:t>33/6-651</w:t>
      </w:r>
      <w:bookmarkStart w:id="0" w:name="_GoBack"/>
      <w:bookmarkEnd w:id="0"/>
    </w:p>
    <w:p w:rsidR="002C54CF" w:rsidRDefault="002C54CF" w:rsidP="007B103D">
      <w:pPr>
        <w:tabs>
          <w:tab w:val="right" w:pos="9638"/>
        </w:tabs>
        <w:jc w:val="center"/>
        <w:rPr>
          <w:rFonts w:cs="Times New Roman"/>
          <w:szCs w:val="26"/>
        </w:rPr>
      </w:pPr>
    </w:p>
    <w:p w:rsidR="007B103D" w:rsidRDefault="007B103D" w:rsidP="007B103D">
      <w:pPr>
        <w:tabs>
          <w:tab w:val="right" w:pos="9638"/>
        </w:tabs>
        <w:jc w:val="center"/>
        <w:rPr>
          <w:rFonts w:cs="Times New Roman"/>
          <w:szCs w:val="26"/>
        </w:rPr>
      </w:pPr>
      <w:r>
        <w:rPr>
          <w:rFonts w:cs="Times New Roman"/>
          <w:szCs w:val="26"/>
        </w:rPr>
        <w:t>О внесении изменения</w:t>
      </w:r>
      <w:r w:rsidR="00E448B9">
        <w:rPr>
          <w:rFonts w:cs="Times New Roman"/>
          <w:szCs w:val="26"/>
        </w:rPr>
        <w:t xml:space="preserve"> в </w:t>
      </w:r>
      <w:r w:rsidR="008646F6">
        <w:rPr>
          <w:rFonts w:cs="Times New Roman"/>
          <w:szCs w:val="26"/>
        </w:rPr>
        <w:t xml:space="preserve">решение </w:t>
      </w:r>
      <w:r w:rsidR="00C13C8D">
        <w:rPr>
          <w:rFonts w:cs="Times New Roman"/>
          <w:szCs w:val="26"/>
        </w:rPr>
        <w:t>Норильского городского</w:t>
      </w:r>
      <w:r w:rsidR="008646F6">
        <w:rPr>
          <w:rFonts w:cs="Times New Roman"/>
          <w:szCs w:val="26"/>
        </w:rPr>
        <w:t xml:space="preserve"> Совета</w:t>
      </w:r>
      <w:r w:rsidR="00C13C8D">
        <w:rPr>
          <w:rFonts w:cs="Times New Roman"/>
          <w:szCs w:val="26"/>
        </w:rPr>
        <w:t xml:space="preserve"> депутатов</w:t>
      </w:r>
    </w:p>
    <w:p w:rsidR="00F06389" w:rsidRDefault="008646F6" w:rsidP="007B103D">
      <w:pPr>
        <w:tabs>
          <w:tab w:val="right" w:pos="9638"/>
        </w:tabs>
        <w:jc w:val="center"/>
        <w:rPr>
          <w:rFonts w:cs="Times New Roman"/>
          <w:szCs w:val="26"/>
        </w:rPr>
      </w:pPr>
      <w:r>
        <w:rPr>
          <w:rFonts w:cs="Times New Roman"/>
          <w:szCs w:val="26"/>
        </w:rPr>
        <w:t xml:space="preserve">от </w:t>
      </w:r>
      <w:r w:rsidR="0063576B">
        <w:rPr>
          <w:rFonts w:cs="Times New Roman"/>
          <w:szCs w:val="26"/>
        </w:rPr>
        <w:t xml:space="preserve">20.05.2014 № </w:t>
      </w:r>
      <w:r w:rsidR="007B103D">
        <w:rPr>
          <w:rFonts w:cs="Times New Roman"/>
          <w:szCs w:val="26"/>
        </w:rPr>
        <w:t>17/4-356 «Об утверждении П</w:t>
      </w:r>
      <w:r w:rsidRPr="008646F6">
        <w:rPr>
          <w:rFonts w:cs="Times New Roman"/>
          <w:szCs w:val="26"/>
        </w:rPr>
        <w:t>оложения о предоставлении муниципального имущества на праве оперативного управле</w:t>
      </w:r>
      <w:r w:rsidR="00EC4ACA">
        <w:rPr>
          <w:rFonts w:cs="Times New Roman"/>
          <w:szCs w:val="26"/>
        </w:rPr>
        <w:t>ния или хозяйственного ведения»</w:t>
      </w:r>
    </w:p>
    <w:p w:rsidR="0063576B" w:rsidRPr="00F06389" w:rsidRDefault="0063576B" w:rsidP="00E448B9">
      <w:pPr>
        <w:tabs>
          <w:tab w:val="right" w:pos="9638"/>
        </w:tabs>
        <w:ind w:firstLine="851"/>
        <w:jc w:val="both"/>
        <w:rPr>
          <w:rFonts w:eastAsia="Calibri" w:cs="Times New Roman"/>
          <w:szCs w:val="26"/>
        </w:rPr>
      </w:pPr>
    </w:p>
    <w:p w:rsidR="00F06389" w:rsidRDefault="00F06389" w:rsidP="001036F9">
      <w:pPr>
        <w:pStyle w:val="a7"/>
        <w:spacing w:before="0" w:beforeAutospacing="0" w:after="0" w:afterAutospacing="0" w:line="288" w:lineRule="atLeast"/>
        <w:ind w:firstLine="709"/>
        <w:jc w:val="both"/>
        <w:rPr>
          <w:bCs/>
          <w:sz w:val="26"/>
          <w:szCs w:val="26"/>
        </w:rPr>
      </w:pPr>
      <w:r w:rsidRPr="00D54B9B">
        <w:rPr>
          <w:bCs/>
          <w:sz w:val="26"/>
          <w:szCs w:val="26"/>
        </w:rPr>
        <w:t xml:space="preserve">В </w:t>
      </w:r>
      <w:r w:rsidR="002C54CF">
        <w:rPr>
          <w:bCs/>
          <w:sz w:val="26"/>
          <w:szCs w:val="26"/>
        </w:rPr>
        <w:t xml:space="preserve">соответствии с </w:t>
      </w:r>
      <w:r w:rsidR="005815EF">
        <w:rPr>
          <w:bCs/>
          <w:sz w:val="26"/>
          <w:szCs w:val="26"/>
        </w:rPr>
        <w:t xml:space="preserve">Федеральным законом </w:t>
      </w:r>
      <w:r w:rsidR="005815EF" w:rsidRPr="005815EF">
        <w:rPr>
          <w:bCs/>
          <w:sz w:val="26"/>
          <w:szCs w:val="26"/>
        </w:rPr>
        <w:t xml:space="preserve">от 20.03.2025 </w:t>
      </w:r>
      <w:r w:rsidR="005815EF">
        <w:rPr>
          <w:bCs/>
          <w:sz w:val="26"/>
          <w:szCs w:val="26"/>
        </w:rPr>
        <w:t>№</w:t>
      </w:r>
      <w:r w:rsidR="005815EF" w:rsidRPr="005815EF">
        <w:rPr>
          <w:bCs/>
          <w:sz w:val="26"/>
          <w:szCs w:val="26"/>
        </w:rPr>
        <w:t xml:space="preserve"> 33-ФЗ</w:t>
      </w:r>
      <w:r w:rsidR="005815EF">
        <w:rPr>
          <w:bCs/>
          <w:sz w:val="26"/>
          <w:szCs w:val="26"/>
        </w:rPr>
        <w:t xml:space="preserve"> </w:t>
      </w:r>
      <w:r w:rsidR="005815EF" w:rsidRPr="005815EF">
        <w:rPr>
          <w:bCs/>
          <w:sz w:val="26"/>
          <w:szCs w:val="26"/>
        </w:rPr>
        <w:t>«Об общих принципах организации местного самоуправления в единой системе публичной власти»</w:t>
      </w:r>
      <w:r w:rsidRPr="00252A31">
        <w:rPr>
          <w:bCs/>
          <w:sz w:val="26"/>
          <w:szCs w:val="26"/>
        </w:rPr>
        <w:t xml:space="preserve">, </w:t>
      </w:r>
      <w:hyperlink r:id="rId5" w:history="1">
        <w:r w:rsidRPr="00252A31">
          <w:rPr>
            <w:bCs/>
            <w:sz w:val="26"/>
            <w:szCs w:val="26"/>
          </w:rPr>
          <w:t>Уставом</w:t>
        </w:r>
      </w:hyperlink>
      <w:r w:rsidRPr="00D54B9B">
        <w:rPr>
          <w:bCs/>
          <w:sz w:val="26"/>
          <w:szCs w:val="26"/>
        </w:rPr>
        <w:t xml:space="preserve"> городского округа город Норильск Красноярского края</w:t>
      </w:r>
      <w:r w:rsidR="007B103D">
        <w:rPr>
          <w:bCs/>
          <w:sz w:val="26"/>
          <w:szCs w:val="26"/>
        </w:rPr>
        <w:t>, Норильский г</w:t>
      </w:r>
      <w:r w:rsidRPr="00D54B9B">
        <w:rPr>
          <w:bCs/>
          <w:sz w:val="26"/>
          <w:szCs w:val="26"/>
        </w:rPr>
        <w:t>ородской Совет</w:t>
      </w:r>
      <w:r w:rsidR="007B103D">
        <w:rPr>
          <w:bCs/>
          <w:sz w:val="26"/>
          <w:szCs w:val="26"/>
        </w:rPr>
        <w:t xml:space="preserve"> депутатов</w:t>
      </w:r>
    </w:p>
    <w:p w:rsidR="007B103D" w:rsidRPr="0063576B" w:rsidRDefault="007B103D" w:rsidP="001036F9">
      <w:pPr>
        <w:pStyle w:val="a7"/>
        <w:spacing w:before="0" w:beforeAutospacing="0" w:after="0" w:afterAutospacing="0" w:line="288" w:lineRule="atLeast"/>
        <w:ind w:firstLine="709"/>
        <w:jc w:val="both"/>
        <w:rPr>
          <w:bCs/>
          <w:sz w:val="26"/>
          <w:szCs w:val="26"/>
        </w:rPr>
      </w:pPr>
    </w:p>
    <w:p w:rsidR="00F06389" w:rsidRPr="00F06389" w:rsidRDefault="00F06389" w:rsidP="007B103D">
      <w:pPr>
        <w:tabs>
          <w:tab w:val="left" w:pos="709"/>
          <w:tab w:val="right" w:pos="9638"/>
        </w:tabs>
        <w:ind w:firstLine="709"/>
        <w:jc w:val="both"/>
        <w:rPr>
          <w:rFonts w:eastAsia="Calibri" w:cs="Times New Roman"/>
          <w:szCs w:val="26"/>
        </w:rPr>
      </w:pPr>
      <w:r w:rsidRPr="00F06389">
        <w:rPr>
          <w:rFonts w:eastAsia="Calibri" w:cs="Times New Roman"/>
          <w:b/>
          <w:szCs w:val="26"/>
        </w:rPr>
        <w:t xml:space="preserve">РЕШИЛ: </w:t>
      </w:r>
    </w:p>
    <w:p w:rsidR="00843E4A" w:rsidRDefault="00843E4A" w:rsidP="00843E4A">
      <w:pPr>
        <w:spacing w:line="288" w:lineRule="atLeast"/>
        <w:jc w:val="both"/>
        <w:rPr>
          <w:rFonts w:eastAsia="Calibri" w:cs="Times New Roman"/>
          <w:szCs w:val="26"/>
        </w:rPr>
      </w:pPr>
    </w:p>
    <w:p w:rsidR="0064325E" w:rsidRDefault="00543A4D" w:rsidP="0064325E">
      <w:pPr>
        <w:pStyle w:val="a8"/>
        <w:tabs>
          <w:tab w:val="left" w:pos="540"/>
          <w:tab w:val="left" w:pos="851"/>
          <w:tab w:val="left" w:pos="993"/>
        </w:tabs>
        <w:spacing w:after="0"/>
        <w:ind w:firstLine="709"/>
        <w:jc w:val="both"/>
        <w:rPr>
          <w:sz w:val="26"/>
          <w:szCs w:val="26"/>
        </w:rPr>
      </w:pPr>
      <w:r>
        <w:rPr>
          <w:sz w:val="26"/>
          <w:szCs w:val="26"/>
        </w:rPr>
        <w:t>1. В</w:t>
      </w:r>
      <w:r w:rsidR="0064325E">
        <w:rPr>
          <w:sz w:val="26"/>
          <w:szCs w:val="26"/>
        </w:rPr>
        <w:t>нести в Положение о предоставлении муниципального имущества на праве оперативного управления или хозяйственного ведения, утвержденное решением Норильского городского Совета депутатов от 20.05.2014 № 17/4-356 (далее – Положение), следующее изменение:</w:t>
      </w:r>
    </w:p>
    <w:p w:rsidR="0064325E" w:rsidRDefault="0064325E" w:rsidP="0064325E">
      <w:pPr>
        <w:tabs>
          <w:tab w:val="left" w:pos="1134"/>
        </w:tabs>
        <w:autoSpaceDE w:val="0"/>
        <w:autoSpaceDN w:val="0"/>
        <w:adjustRightInd w:val="0"/>
        <w:ind w:firstLine="709"/>
        <w:jc w:val="both"/>
        <w:rPr>
          <w:szCs w:val="26"/>
        </w:rPr>
      </w:pPr>
      <w:r>
        <w:rPr>
          <w:szCs w:val="26"/>
        </w:rPr>
        <w:t>пункт 2.9 раздела 2 Положения изложить в следующей редакции:</w:t>
      </w:r>
    </w:p>
    <w:p w:rsidR="0064325E" w:rsidRDefault="0064325E" w:rsidP="0064325E">
      <w:pPr>
        <w:tabs>
          <w:tab w:val="left" w:pos="1134"/>
        </w:tabs>
        <w:autoSpaceDE w:val="0"/>
        <w:autoSpaceDN w:val="0"/>
        <w:adjustRightInd w:val="0"/>
        <w:ind w:firstLine="709"/>
        <w:jc w:val="both"/>
        <w:rPr>
          <w:szCs w:val="26"/>
        </w:rPr>
      </w:pPr>
      <w:r>
        <w:rPr>
          <w:szCs w:val="26"/>
        </w:rPr>
        <w:t>«2.9. На дополнительно закрепляемое за муниципальным учреждением, муниципальным унитарным предприятием на праве оперативного управления, на праве хозяйственного ведения муниципальное имущество, за исключением жилых помещений жилищного фонда муниципального образования город Норильск, приобретаемое муниципальным учреждением, муниципальным унитарным предприятием в процессе их деятельности, заключается дополнительное соглашение к Договору в порядке, предусмотренном настоящим Положением. Основанием для заключения дополнительного соглашения к Договору является Распоряжение.».</w:t>
      </w:r>
    </w:p>
    <w:p w:rsidR="002C54CF" w:rsidRDefault="002C54CF" w:rsidP="002C54CF">
      <w:pPr>
        <w:ind w:firstLine="708"/>
        <w:jc w:val="both"/>
        <w:rPr>
          <w:spacing w:val="-2"/>
          <w:szCs w:val="26"/>
        </w:rPr>
      </w:pPr>
      <w:r>
        <w:rPr>
          <w:spacing w:val="-2"/>
          <w:szCs w:val="26"/>
        </w:rPr>
        <w:t>2</w:t>
      </w:r>
      <w:r w:rsidRPr="00D80F34">
        <w:rPr>
          <w:spacing w:val="-2"/>
          <w:szCs w:val="26"/>
        </w:rPr>
        <w:t xml:space="preserve">. </w:t>
      </w:r>
      <w:r>
        <w:rPr>
          <w:szCs w:val="26"/>
        </w:rPr>
        <w:t>Настоящее р</w:t>
      </w:r>
      <w:r w:rsidRPr="00A766BF">
        <w:rPr>
          <w:szCs w:val="26"/>
        </w:rPr>
        <w:t>ешение вступает в силу через десять дней со дня опубликования в газете «Заполярная правда»</w:t>
      </w:r>
      <w:r>
        <w:rPr>
          <w:szCs w:val="26"/>
        </w:rPr>
        <w:t xml:space="preserve">. </w:t>
      </w:r>
    </w:p>
    <w:p w:rsidR="00F06389" w:rsidRDefault="00F06389" w:rsidP="00F06389">
      <w:pPr>
        <w:tabs>
          <w:tab w:val="right" w:pos="9638"/>
        </w:tabs>
        <w:jc w:val="both"/>
        <w:rPr>
          <w:rFonts w:eastAsia="Calibri" w:cs="Times New Roman"/>
          <w:szCs w:val="26"/>
        </w:rPr>
      </w:pPr>
    </w:p>
    <w:p w:rsidR="002C54CF" w:rsidRDefault="002C54CF" w:rsidP="00F06389">
      <w:pPr>
        <w:tabs>
          <w:tab w:val="right" w:pos="9638"/>
        </w:tabs>
        <w:jc w:val="both"/>
        <w:rPr>
          <w:rFonts w:eastAsia="Calibri" w:cs="Times New Roman"/>
          <w:szCs w:val="26"/>
        </w:rPr>
      </w:pPr>
    </w:p>
    <w:p w:rsidR="00F06389" w:rsidRPr="00F06389" w:rsidRDefault="00F06389" w:rsidP="00F06389">
      <w:pPr>
        <w:tabs>
          <w:tab w:val="right" w:pos="9638"/>
        </w:tabs>
        <w:jc w:val="both"/>
        <w:rPr>
          <w:rFonts w:eastAsia="Times New Roman" w:cs="Times New Roman"/>
          <w:szCs w:val="26"/>
          <w:lang w:eastAsia="ru-RU"/>
        </w:rPr>
      </w:pPr>
    </w:p>
    <w:tbl>
      <w:tblPr>
        <w:tblpPr w:leftFromText="180" w:rightFromText="180" w:vertAnchor="text" w:horzAnchor="margin" w:tblpY="120"/>
        <w:tblW w:w="9072" w:type="dxa"/>
        <w:tblLook w:val="04A0" w:firstRow="1" w:lastRow="0" w:firstColumn="1" w:lastColumn="0" w:noHBand="0" w:noVBand="1"/>
      </w:tblPr>
      <w:tblGrid>
        <w:gridCol w:w="4253"/>
        <w:gridCol w:w="4819"/>
      </w:tblGrid>
      <w:tr w:rsidR="00F06389" w:rsidRPr="00F06389" w:rsidTr="00E33CC9">
        <w:tc>
          <w:tcPr>
            <w:tcW w:w="4253" w:type="dxa"/>
            <w:shd w:val="clear" w:color="auto" w:fill="auto"/>
          </w:tcPr>
          <w:p w:rsidR="00F06389" w:rsidRDefault="007B103D" w:rsidP="00F06389">
            <w:pPr>
              <w:widowControl w:val="0"/>
              <w:autoSpaceDE w:val="0"/>
              <w:autoSpaceDN w:val="0"/>
              <w:adjustRightInd w:val="0"/>
              <w:jc w:val="both"/>
              <w:rPr>
                <w:rFonts w:eastAsia="Calibri" w:cs="Times New Roman"/>
                <w:szCs w:val="26"/>
              </w:rPr>
            </w:pPr>
            <w:r>
              <w:rPr>
                <w:rFonts w:eastAsia="Calibri" w:cs="Times New Roman"/>
                <w:szCs w:val="26"/>
              </w:rPr>
              <w:t>Председатель Норильского</w:t>
            </w:r>
          </w:p>
          <w:p w:rsidR="007B103D" w:rsidRDefault="007B103D" w:rsidP="00F06389">
            <w:pPr>
              <w:widowControl w:val="0"/>
              <w:autoSpaceDE w:val="0"/>
              <w:autoSpaceDN w:val="0"/>
              <w:adjustRightInd w:val="0"/>
              <w:jc w:val="both"/>
              <w:rPr>
                <w:rFonts w:eastAsia="Calibri" w:cs="Times New Roman"/>
                <w:szCs w:val="26"/>
              </w:rPr>
            </w:pPr>
            <w:r>
              <w:rPr>
                <w:rFonts w:eastAsia="Calibri" w:cs="Times New Roman"/>
                <w:szCs w:val="26"/>
              </w:rPr>
              <w:t>городского Совета депутатов</w:t>
            </w:r>
          </w:p>
          <w:p w:rsidR="007B103D" w:rsidRDefault="007B103D" w:rsidP="00F06389">
            <w:pPr>
              <w:widowControl w:val="0"/>
              <w:autoSpaceDE w:val="0"/>
              <w:autoSpaceDN w:val="0"/>
              <w:adjustRightInd w:val="0"/>
              <w:jc w:val="both"/>
              <w:rPr>
                <w:rFonts w:eastAsia="Calibri" w:cs="Times New Roman"/>
                <w:szCs w:val="26"/>
              </w:rPr>
            </w:pPr>
          </w:p>
          <w:p w:rsidR="007B103D" w:rsidRPr="00F06389" w:rsidRDefault="007B103D" w:rsidP="00F06389">
            <w:pPr>
              <w:widowControl w:val="0"/>
              <w:autoSpaceDE w:val="0"/>
              <w:autoSpaceDN w:val="0"/>
              <w:adjustRightInd w:val="0"/>
              <w:jc w:val="both"/>
              <w:rPr>
                <w:rFonts w:eastAsia="Calibri" w:cs="Times New Roman"/>
                <w:szCs w:val="26"/>
              </w:rPr>
            </w:pPr>
            <w:r>
              <w:rPr>
                <w:rFonts w:eastAsia="Calibri" w:cs="Times New Roman"/>
                <w:szCs w:val="26"/>
              </w:rPr>
              <w:t xml:space="preserve">                       А.А. Пестряков</w:t>
            </w:r>
          </w:p>
        </w:tc>
        <w:tc>
          <w:tcPr>
            <w:tcW w:w="4819" w:type="dxa"/>
            <w:shd w:val="clear" w:color="auto" w:fill="auto"/>
          </w:tcPr>
          <w:p w:rsidR="00F06389" w:rsidRDefault="007B103D" w:rsidP="00F06389">
            <w:pPr>
              <w:jc w:val="right"/>
              <w:rPr>
                <w:rFonts w:eastAsia="Calibri" w:cs="Times New Roman"/>
                <w:szCs w:val="26"/>
              </w:rPr>
            </w:pPr>
            <w:r>
              <w:rPr>
                <w:rFonts w:eastAsia="Calibri" w:cs="Times New Roman"/>
                <w:szCs w:val="26"/>
              </w:rPr>
              <w:t>Глава города Норильска</w:t>
            </w:r>
          </w:p>
          <w:p w:rsidR="007B103D" w:rsidRDefault="007B103D" w:rsidP="00F06389">
            <w:pPr>
              <w:jc w:val="right"/>
              <w:rPr>
                <w:rFonts w:eastAsia="Calibri" w:cs="Times New Roman"/>
                <w:szCs w:val="26"/>
              </w:rPr>
            </w:pPr>
          </w:p>
          <w:p w:rsidR="007B103D" w:rsidRDefault="007B103D" w:rsidP="00F06389">
            <w:pPr>
              <w:jc w:val="right"/>
              <w:rPr>
                <w:rFonts w:eastAsia="Calibri" w:cs="Times New Roman"/>
                <w:szCs w:val="26"/>
              </w:rPr>
            </w:pPr>
          </w:p>
          <w:p w:rsidR="007B103D" w:rsidRPr="00F06389" w:rsidRDefault="007B103D" w:rsidP="00F06389">
            <w:pPr>
              <w:jc w:val="right"/>
              <w:rPr>
                <w:rFonts w:eastAsia="Calibri" w:cs="Times New Roman"/>
                <w:szCs w:val="26"/>
              </w:rPr>
            </w:pPr>
            <w:r>
              <w:rPr>
                <w:rFonts w:eastAsia="Calibri" w:cs="Times New Roman"/>
                <w:szCs w:val="26"/>
              </w:rPr>
              <w:t>Д.В. Карасев</w:t>
            </w:r>
          </w:p>
        </w:tc>
      </w:tr>
    </w:tbl>
    <w:p w:rsidR="0084736D" w:rsidRDefault="0084736D" w:rsidP="00504CF7">
      <w:pPr>
        <w:rPr>
          <w:rFonts w:cs="Times New Roman"/>
          <w:szCs w:val="26"/>
        </w:rPr>
      </w:pPr>
    </w:p>
    <w:sectPr w:rsidR="0084736D" w:rsidSect="002C54CF">
      <w:pgSz w:w="11906" w:h="16838"/>
      <w:pgMar w:top="1134"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3C"/>
    <w:rsid w:val="00060CD7"/>
    <w:rsid w:val="000714B4"/>
    <w:rsid w:val="001036F9"/>
    <w:rsid w:val="00115B6D"/>
    <w:rsid w:val="00252A31"/>
    <w:rsid w:val="002C54CF"/>
    <w:rsid w:val="00342444"/>
    <w:rsid w:val="003442B4"/>
    <w:rsid w:val="003920BE"/>
    <w:rsid w:val="003D39F2"/>
    <w:rsid w:val="00423CE6"/>
    <w:rsid w:val="00446339"/>
    <w:rsid w:val="00504CF7"/>
    <w:rsid w:val="00543A4D"/>
    <w:rsid w:val="005815EF"/>
    <w:rsid w:val="0059398F"/>
    <w:rsid w:val="005A7F8B"/>
    <w:rsid w:val="005F5D63"/>
    <w:rsid w:val="005F77DB"/>
    <w:rsid w:val="0063576B"/>
    <w:rsid w:val="00637505"/>
    <w:rsid w:val="0064325E"/>
    <w:rsid w:val="006672DF"/>
    <w:rsid w:val="0069278F"/>
    <w:rsid w:val="006A2628"/>
    <w:rsid w:val="00711EAA"/>
    <w:rsid w:val="007608F2"/>
    <w:rsid w:val="00764BED"/>
    <w:rsid w:val="007B103D"/>
    <w:rsid w:val="00843E4A"/>
    <w:rsid w:val="0084736D"/>
    <w:rsid w:val="008646F6"/>
    <w:rsid w:val="008B563C"/>
    <w:rsid w:val="00927A2E"/>
    <w:rsid w:val="00965BFA"/>
    <w:rsid w:val="0097784B"/>
    <w:rsid w:val="00A113FA"/>
    <w:rsid w:val="00A40612"/>
    <w:rsid w:val="00A6147A"/>
    <w:rsid w:val="00AF61EA"/>
    <w:rsid w:val="00B27AE0"/>
    <w:rsid w:val="00B728E7"/>
    <w:rsid w:val="00C13C8D"/>
    <w:rsid w:val="00CA6D47"/>
    <w:rsid w:val="00D0602E"/>
    <w:rsid w:val="00D54B9B"/>
    <w:rsid w:val="00D92A02"/>
    <w:rsid w:val="00DB0369"/>
    <w:rsid w:val="00E07C1E"/>
    <w:rsid w:val="00E23E6F"/>
    <w:rsid w:val="00E448B9"/>
    <w:rsid w:val="00E56748"/>
    <w:rsid w:val="00EC4ACA"/>
    <w:rsid w:val="00F06389"/>
    <w:rsid w:val="00F5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1903F-6E48-406D-BA6C-C51F6632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3D"/>
    <w:pPr>
      <w:spacing w:after="0" w:line="240" w:lineRule="auto"/>
    </w:pPr>
    <w:rPr>
      <w:rFonts w:ascii="Times New Roman" w:hAnsi="Times New Roman"/>
      <w:sz w:val="26"/>
    </w:rPr>
  </w:style>
  <w:style w:type="paragraph" w:styleId="1">
    <w:name w:val="heading 1"/>
    <w:basedOn w:val="a"/>
    <w:next w:val="a"/>
    <w:link w:val="10"/>
    <w:qFormat/>
    <w:rsid w:val="007B103D"/>
    <w:pPr>
      <w:keepNext/>
      <w:spacing w:before="240" w:after="60"/>
      <w:ind w:firstLine="709"/>
      <w:jc w:val="both"/>
      <w:outlineLvl w:val="0"/>
    </w:pPr>
    <w:rPr>
      <w:rFonts w:ascii="Arial" w:eastAsia="Times New Roman" w:hAnsi="Arial" w:cs="Arial"/>
      <w:b/>
      <w:bCs/>
      <w:kern w:val="32"/>
      <w:sz w:val="32"/>
      <w:szCs w:val="32"/>
      <w:lang w:eastAsia="ru-RU"/>
    </w:rPr>
  </w:style>
  <w:style w:type="paragraph" w:styleId="6">
    <w:name w:val="heading 6"/>
    <w:basedOn w:val="a"/>
    <w:next w:val="a"/>
    <w:link w:val="60"/>
    <w:qFormat/>
    <w:rsid w:val="007B103D"/>
    <w:pPr>
      <w:keepNext/>
      <w:ind w:firstLine="709"/>
      <w:jc w:val="both"/>
      <w:outlineLvl w:val="5"/>
    </w:pPr>
    <w:rPr>
      <w:rFonts w:eastAsia="Times New Roman" w:cs="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2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2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262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A2628"/>
    <w:rPr>
      <w:color w:val="0000FF"/>
      <w:u w:val="single"/>
    </w:rPr>
  </w:style>
  <w:style w:type="character" w:styleId="a4">
    <w:name w:val="FollowedHyperlink"/>
    <w:basedOn w:val="a0"/>
    <w:uiPriority w:val="99"/>
    <w:semiHidden/>
    <w:unhideWhenUsed/>
    <w:rsid w:val="00AF61EA"/>
    <w:rPr>
      <w:color w:val="954F72" w:themeColor="followedHyperlink"/>
      <w:u w:val="single"/>
    </w:rPr>
  </w:style>
  <w:style w:type="paragraph" w:styleId="a5">
    <w:name w:val="Balloon Text"/>
    <w:basedOn w:val="a"/>
    <w:link w:val="a6"/>
    <w:uiPriority w:val="99"/>
    <w:semiHidden/>
    <w:unhideWhenUsed/>
    <w:rsid w:val="003D39F2"/>
    <w:rPr>
      <w:rFonts w:ascii="Segoe UI" w:hAnsi="Segoe UI" w:cs="Segoe UI"/>
      <w:sz w:val="18"/>
      <w:szCs w:val="18"/>
    </w:rPr>
  </w:style>
  <w:style w:type="character" w:customStyle="1" w:styleId="a6">
    <w:name w:val="Текст выноски Знак"/>
    <w:basedOn w:val="a0"/>
    <w:link w:val="a5"/>
    <w:uiPriority w:val="99"/>
    <w:semiHidden/>
    <w:rsid w:val="003D39F2"/>
    <w:rPr>
      <w:rFonts w:ascii="Segoe UI" w:hAnsi="Segoe UI" w:cs="Segoe UI"/>
      <w:sz w:val="18"/>
      <w:szCs w:val="18"/>
    </w:rPr>
  </w:style>
  <w:style w:type="paragraph" w:styleId="a7">
    <w:name w:val="Normal (Web)"/>
    <w:basedOn w:val="a"/>
    <w:uiPriority w:val="99"/>
    <w:unhideWhenUsed/>
    <w:rsid w:val="005815EF"/>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rsid w:val="007B103D"/>
    <w:rPr>
      <w:rFonts w:ascii="Arial" w:eastAsia="Times New Roman" w:hAnsi="Arial" w:cs="Arial"/>
      <w:b/>
      <w:bCs/>
      <w:kern w:val="32"/>
      <w:sz w:val="32"/>
      <w:szCs w:val="32"/>
      <w:lang w:eastAsia="ru-RU"/>
    </w:rPr>
  </w:style>
  <w:style w:type="character" w:customStyle="1" w:styleId="60">
    <w:name w:val="Заголовок 6 Знак"/>
    <w:basedOn w:val="a0"/>
    <w:link w:val="6"/>
    <w:rsid w:val="007B103D"/>
    <w:rPr>
      <w:rFonts w:ascii="Times New Roman" w:eastAsia="Times New Roman" w:hAnsi="Times New Roman" w:cs="Times New Roman"/>
      <w:b/>
      <w:szCs w:val="20"/>
      <w:lang w:eastAsia="ru-RU"/>
    </w:rPr>
  </w:style>
  <w:style w:type="paragraph" w:styleId="a8">
    <w:name w:val="Body Text"/>
    <w:basedOn w:val="a"/>
    <w:link w:val="a9"/>
    <w:semiHidden/>
    <w:unhideWhenUsed/>
    <w:rsid w:val="0064325E"/>
    <w:pPr>
      <w:spacing w:after="120"/>
    </w:pPr>
    <w:rPr>
      <w:rFonts w:eastAsia="Times New Roman" w:cs="Times New Roman"/>
      <w:sz w:val="24"/>
      <w:szCs w:val="24"/>
      <w:lang w:eastAsia="ru-RU"/>
    </w:rPr>
  </w:style>
  <w:style w:type="character" w:customStyle="1" w:styleId="a9">
    <w:name w:val="Основной текст Знак"/>
    <w:basedOn w:val="a0"/>
    <w:link w:val="a8"/>
    <w:semiHidden/>
    <w:rsid w:val="006432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3347">
      <w:bodyDiv w:val="1"/>
      <w:marLeft w:val="0"/>
      <w:marRight w:val="0"/>
      <w:marTop w:val="0"/>
      <w:marBottom w:val="0"/>
      <w:divBdr>
        <w:top w:val="none" w:sz="0" w:space="0" w:color="auto"/>
        <w:left w:val="none" w:sz="0" w:space="0" w:color="auto"/>
        <w:bottom w:val="none" w:sz="0" w:space="0" w:color="auto"/>
        <w:right w:val="none" w:sz="0" w:space="0" w:color="auto"/>
      </w:divBdr>
    </w:div>
    <w:div w:id="210775661">
      <w:bodyDiv w:val="1"/>
      <w:marLeft w:val="0"/>
      <w:marRight w:val="0"/>
      <w:marTop w:val="0"/>
      <w:marBottom w:val="0"/>
      <w:divBdr>
        <w:top w:val="none" w:sz="0" w:space="0" w:color="auto"/>
        <w:left w:val="none" w:sz="0" w:space="0" w:color="auto"/>
        <w:bottom w:val="none" w:sz="0" w:space="0" w:color="auto"/>
        <w:right w:val="none" w:sz="0" w:space="0" w:color="auto"/>
      </w:divBdr>
    </w:div>
    <w:div w:id="766774752">
      <w:bodyDiv w:val="1"/>
      <w:marLeft w:val="0"/>
      <w:marRight w:val="0"/>
      <w:marTop w:val="0"/>
      <w:marBottom w:val="0"/>
      <w:divBdr>
        <w:top w:val="none" w:sz="0" w:space="0" w:color="auto"/>
        <w:left w:val="none" w:sz="0" w:space="0" w:color="auto"/>
        <w:bottom w:val="none" w:sz="0" w:space="0" w:color="auto"/>
        <w:right w:val="none" w:sz="0" w:space="0" w:color="auto"/>
      </w:divBdr>
    </w:div>
    <w:div w:id="834959352">
      <w:bodyDiv w:val="1"/>
      <w:marLeft w:val="0"/>
      <w:marRight w:val="0"/>
      <w:marTop w:val="0"/>
      <w:marBottom w:val="0"/>
      <w:divBdr>
        <w:top w:val="none" w:sz="0" w:space="0" w:color="auto"/>
        <w:left w:val="none" w:sz="0" w:space="0" w:color="auto"/>
        <w:bottom w:val="none" w:sz="0" w:space="0" w:color="auto"/>
        <w:right w:val="none" w:sz="0" w:space="0" w:color="auto"/>
      </w:divBdr>
    </w:div>
    <w:div w:id="19852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123&amp;n=28941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Гырнец Светлана Васильевна</cp:lastModifiedBy>
  <cp:revision>49</cp:revision>
  <cp:lastPrinted>2025-12-23T08:39:00Z</cp:lastPrinted>
  <dcterms:created xsi:type="dcterms:W3CDTF">2025-10-23T05:00:00Z</dcterms:created>
  <dcterms:modified xsi:type="dcterms:W3CDTF">2026-02-17T05:07:00Z</dcterms:modified>
</cp:coreProperties>
</file>