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051" w:rsidRPr="00D52051" w:rsidRDefault="00D52051" w:rsidP="00C817B7">
      <w:pPr>
        <w:pStyle w:val="ConsPlusNonformat"/>
        <w:jc w:val="center"/>
        <w:rPr>
          <w:rFonts w:ascii="Times New Roman" w:hAnsi="Times New Roman" w:cs="Times New Roman"/>
          <w:b/>
          <w:sz w:val="26"/>
          <w:szCs w:val="26"/>
        </w:rPr>
      </w:pPr>
      <w:r w:rsidRPr="00D52051">
        <w:rPr>
          <w:rFonts w:ascii="Times New Roman" w:hAnsi="Times New Roman" w:cs="Times New Roman"/>
          <w:b/>
          <w:sz w:val="26"/>
          <w:szCs w:val="26"/>
        </w:rPr>
        <w:t>ПРОТОКОЛ</w:t>
      </w:r>
    </w:p>
    <w:p w:rsidR="00D52051" w:rsidRDefault="00D52051" w:rsidP="00D52051">
      <w:pPr>
        <w:pStyle w:val="ConsPlusNonformat"/>
        <w:jc w:val="center"/>
        <w:rPr>
          <w:rFonts w:ascii="Times New Roman" w:hAnsi="Times New Roman" w:cs="Times New Roman"/>
          <w:sz w:val="26"/>
          <w:szCs w:val="26"/>
        </w:rPr>
      </w:pPr>
      <w:r>
        <w:rPr>
          <w:rFonts w:ascii="Times New Roman" w:hAnsi="Times New Roman" w:cs="Times New Roman"/>
          <w:sz w:val="26"/>
          <w:szCs w:val="26"/>
        </w:rPr>
        <w:t xml:space="preserve">публичных слушаний по </w:t>
      </w:r>
      <w:r w:rsidR="00F12CAD" w:rsidRPr="00F12CAD">
        <w:rPr>
          <w:rFonts w:ascii="Times New Roman" w:hAnsi="Times New Roman" w:cs="Times New Roman"/>
          <w:sz w:val="26"/>
          <w:szCs w:val="26"/>
        </w:rPr>
        <w:t xml:space="preserve">проекту о внесении изменений в Правила </w:t>
      </w:r>
      <w:r w:rsidR="000307EA">
        <w:rPr>
          <w:rFonts w:ascii="Times New Roman" w:hAnsi="Times New Roman" w:cs="Times New Roman"/>
          <w:sz w:val="26"/>
          <w:szCs w:val="26"/>
        </w:rPr>
        <w:t>благоустройства территории</w:t>
      </w:r>
      <w:r w:rsidR="00F12CAD" w:rsidRPr="00F12CAD">
        <w:rPr>
          <w:rFonts w:ascii="Times New Roman" w:hAnsi="Times New Roman" w:cs="Times New Roman"/>
          <w:sz w:val="26"/>
          <w:szCs w:val="26"/>
        </w:rPr>
        <w:t xml:space="preserve"> муниципального образования город Норильск</w:t>
      </w:r>
    </w:p>
    <w:p w:rsidR="00D52051" w:rsidRPr="0063218A" w:rsidRDefault="00D52051" w:rsidP="00D52051">
      <w:pPr>
        <w:pStyle w:val="ConsPlusNonformat"/>
        <w:jc w:val="center"/>
        <w:rPr>
          <w:rFonts w:ascii="Times New Roman" w:hAnsi="Times New Roman" w:cs="Times New Roman"/>
          <w:sz w:val="16"/>
          <w:szCs w:val="16"/>
        </w:rPr>
      </w:pPr>
    </w:p>
    <w:p w:rsidR="00B45C79" w:rsidRDefault="00B45C79" w:rsidP="00B45C79">
      <w:pPr>
        <w:pStyle w:val="ConsPlusNonformat"/>
        <w:jc w:val="center"/>
        <w:rPr>
          <w:rFonts w:ascii="Times New Roman" w:hAnsi="Times New Roman" w:cs="Times New Roman"/>
          <w:b/>
          <w:sz w:val="26"/>
          <w:szCs w:val="26"/>
        </w:rPr>
      </w:pPr>
      <w:r>
        <w:rPr>
          <w:rFonts w:ascii="Times New Roman" w:hAnsi="Times New Roman" w:cs="Times New Roman"/>
          <w:b/>
          <w:sz w:val="26"/>
          <w:szCs w:val="26"/>
        </w:rPr>
        <w:t>№ 7 от 31.05.2024 года</w:t>
      </w:r>
    </w:p>
    <w:p w:rsidR="00B45C79" w:rsidRDefault="00B45C79" w:rsidP="00B45C79">
      <w:pPr>
        <w:pStyle w:val="ConsPlusNonformat"/>
        <w:jc w:val="both"/>
        <w:rPr>
          <w:rFonts w:ascii="Times New Roman" w:hAnsi="Times New Roman" w:cs="Times New Roman"/>
          <w:sz w:val="16"/>
          <w:szCs w:val="16"/>
        </w:rPr>
      </w:pPr>
    </w:p>
    <w:p w:rsidR="00B45C79" w:rsidRDefault="00B45C79" w:rsidP="00B45C79">
      <w:pPr>
        <w:pStyle w:val="ConsPlusNonformat"/>
        <w:tabs>
          <w:tab w:val="left" w:pos="993"/>
        </w:tabs>
        <w:ind w:firstLine="708"/>
        <w:jc w:val="both"/>
        <w:rPr>
          <w:rFonts w:ascii="Times New Roman" w:hAnsi="Times New Roman" w:cs="Times New Roman"/>
          <w:sz w:val="26"/>
          <w:szCs w:val="26"/>
        </w:rPr>
      </w:pPr>
      <w:r>
        <w:rPr>
          <w:rFonts w:ascii="Times New Roman" w:hAnsi="Times New Roman" w:cs="Times New Roman"/>
          <w:b/>
          <w:sz w:val="26"/>
          <w:szCs w:val="26"/>
        </w:rPr>
        <w:t>Полное наименование проектов</w:t>
      </w:r>
      <w:r>
        <w:rPr>
          <w:rFonts w:ascii="Times New Roman" w:hAnsi="Times New Roman" w:cs="Times New Roman"/>
          <w:sz w:val="26"/>
          <w:szCs w:val="26"/>
        </w:rPr>
        <w:t xml:space="preserve">: </w:t>
      </w:r>
    </w:p>
    <w:p w:rsidR="00B45C79" w:rsidRDefault="00B45C79" w:rsidP="00B45C79">
      <w:pPr>
        <w:autoSpaceDE w:val="0"/>
        <w:autoSpaceDN w:val="0"/>
        <w:adjustRightInd w:val="0"/>
        <w:jc w:val="both"/>
        <w:rPr>
          <w:sz w:val="26"/>
          <w:szCs w:val="26"/>
        </w:rPr>
      </w:pPr>
      <w:r>
        <w:rPr>
          <w:bCs/>
          <w:sz w:val="26"/>
          <w:szCs w:val="26"/>
        </w:rPr>
        <w:t xml:space="preserve">«О внесении изменений </w:t>
      </w:r>
      <w:r>
        <w:rPr>
          <w:sz w:val="26"/>
          <w:szCs w:val="26"/>
        </w:rPr>
        <w:t xml:space="preserve">в решение Городского Совета от 19.02.2019 № 11/5-247 «Об утверждении Правил благоустройства территории муниципального образования город Норильск» </w:t>
      </w:r>
      <w:r>
        <w:rPr>
          <w:rFonts w:ascii="TimesNewRomanPSMT" w:eastAsiaTheme="minorHAnsi" w:hAnsi="TimesNewRomanPSMT" w:cs="TimesNewRomanPSMT"/>
          <w:sz w:val="26"/>
          <w:szCs w:val="26"/>
        </w:rPr>
        <w:t>в части: изложения в новой редакции раздела 1.2, пунктов 1, 16, 38 раздела 3.1 Правил; дополнения новым абзацем пункта 3 раздела 3.1 Правил и пункта 4 раздела 18 Правил; замены слов в пункте 21 раздела 3.1, в пункте 10 раздела 5 Правил, в пунктах 4, 8 раздела 18 Правил</w:t>
      </w:r>
      <w:r>
        <w:rPr>
          <w:bCs/>
          <w:spacing w:val="-6"/>
          <w:sz w:val="26"/>
        </w:rPr>
        <w:t xml:space="preserve"> благоустройства территории муниципального образования город Норильск, утвержденным решением Норильского городского Совета депутатов от 19.02.2019 № 11/5-247 (далее – Правила)</w:t>
      </w:r>
      <w:r>
        <w:rPr>
          <w:sz w:val="26"/>
          <w:szCs w:val="26"/>
        </w:rPr>
        <w:t>.</w:t>
      </w:r>
    </w:p>
    <w:p w:rsidR="00B45C79" w:rsidRDefault="00B45C79" w:rsidP="00B45C79">
      <w:pPr>
        <w:pStyle w:val="ConsPlusNonformat"/>
        <w:tabs>
          <w:tab w:val="left" w:pos="993"/>
        </w:tabs>
        <w:ind w:firstLine="708"/>
        <w:jc w:val="both"/>
        <w:rPr>
          <w:rFonts w:ascii="Times New Roman" w:hAnsi="Times New Roman" w:cs="Times New Roman"/>
          <w:b/>
          <w:sz w:val="16"/>
          <w:szCs w:val="16"/>
        </w:rPr>
      </w:pPr>
    </w:p>
    <w:p w:rsidR="00B45C79" w:rsidRDefault="00B45C79" w:rsidP="00B45C79">
      <w:pPr>
        <w:pStyle w:val="ConsPlusNonformat"/>
        <w:ind w:firstLine="708"/>
        <w:jc w:val="both"/>
        <w:rPr>
          <w:rFonts w:ascii="Times New Roman" w:hAnsi="Times New Roman" w:cs="Times New Roman"/>
          <w:sz w:val="26"/>
          <w:szCs w:val="26"/>
        </w:rPr>
      </w:pPr>
      <w:r>
        <w:rPr>
          <w:rFonts w:ascii="Times New Roman" w:hAnsi="Times New Roman" w:cs="Times New Roman"/>
          <w:b/>
          <w:sz w:val="26"/>
          <w:szCs w:val="26"/>
        </w:rPr>
        <w:t>Место проведения (адрес)</w:t>
      </w:r>
      <w:r>
        <w:rPr>
          <w:rFonts w:ascii="Times New Roman" w:hAnsi="Times New Roman" w:cs="Times New Roman"/>
          <w:sz w:val="26"/>
          <w:szCs w:val="26"/>
        </w:rPr>
        <w:t>: Красноярский край, городской округ город Норильск, город Норильск, ул. Севастопольская, д. 7 (конференц-зал Административного здания).</w:t>
      </w:r>
    </w:p>
    <w:p w:rsidR="00B45C79" w:rsidRDefault="00B45C79" w:rsidP="00B45C79">
      <w:pPr>
        <w:pStyle w:val="ConsPlusNonformat"/>
        <w:ind w:firstLine="708"/>
        <w:jc w:val="both"/>
        <w:rPr>
          <w:rFonts w:ascii="Times New Roman" w:hAnsi="Times New Roman" w:cs="Times New Roman"/>
          <w:b/>
          <w:sz w:val="16"/>
          <w:szCs w:val="16"/>
        </w:rPr>
      </w:pPr>
    </w:p>
    <w:p w:rsidR="00B45C79" w:rsidRDefault="00B45C79" w:rsidP="00B45C79">
      <w:pPr>
        <w:pStyle w:val="ConsPlusNonformat"/>
        <w:ind w:firstLine="708"/>
        <w:jc w:val="both"/>
        <w:rPr>
          <w:rFonts w:ascii="Times New Roman" w:hAnsi="Times New Roman" w:cs="Times New Roman"/>
          <w:sz w:val="26"/>
          <w:szCs w:val="26"/>
        </w:rPr>
      </w:pPr>
      <w:r>
        <w:rPr>
          <w:rFonts w:ascii="Times New Roman" w:hAnsi="Times New Roman" w:cs="Times New Roman"/>
          <w:b/>
          <w:sz w:val="26"/>
          <w:szCs w:val="26"/>
        </w:rPr>
        <w:t>Информация об организаторе</w:t>
      </w:r>
      <w:r>
        <w:rPr>
          <w:rFonts w:ascii="Times New Roman" w:hAnsi="Times New Roman" w:cs="Times New Roman"/>
          <w:sz w:val="26"/>
          <w:szCs w:val="26"/>
        </w:rPr>
        <w:t xml:space="preserve">: </w:t>
      </w:r>
      <w:r>
        <w:rPr>
          <w:rFonts w:ascii="Times New Roman" w:hAnsi="Times New Roman" w:cs="Times New Roman"/>
          <w:bCs/>
          <w:sz w:val="26"/>
          <w:szCs w:val="24"/>
        </w:rPr>
        <w:t>Управление дорожно-транспортной инфраструктуры Администрации города Норильска</w:t>
      </w:r>
    </w:p>
    <w:p w:rsidR="00B45C79" w:rsidRDefault="00B45C79" w:rsidP="00B45C79">
      <w:pPr>
        <w:pStyle w:val="ConsPlusNonformat"/>
        <w:jc w:val="both"/>
        <w:rPr>
          <w:rFonts w:ascii="Times New Roman" w:hAnsi="Times New Roman" w:cs="Times New Roman"/>
          <w:sz w:val="16"/>
          <w:szCs w:val="16"/>
        </w:rPr>
      </w:pPr>
    </w:p>
    <w:p w:rsidR="00B45C79" w:rsidRDefault="00B45C79" w:rsidP="00B45C79">
      <w:pPr>
        <w:pStyle w:val="ConsPlusNonformat"/>
        <w:ind w:firstLine="708"/>
        <w:jc w:val="both"/>
        <w:rPr>
          <w:rFonts w:ascii="Times New Roman" w:hAnsi="Times New Roman" w:cs="Times New Roman"/>
          <w:sz w:val="26"/>
          <w:szCs w:val="26"/>
        </w:rPr>
      </w:pPr>
      <w:r>
        <w:rPr>
          <w:rFonts w:ascii="Times New Roman" w:hAnsi="Times New Roman" w:cs="Times New Roman"/>
          <w:b/>
          <w:sz w:val="26"/>
          <w:szCs w:val="26"/>
        </w:rPr>
        <w:t>Информация, содержащаяся в опубликованном оповещении о начале публичных слушаний</w:t>
      </w:r>
      <w:r>
        <w:rPr>
          <w:rFonts w:ascii="Times New Roman" w:hAnsi="Times New Roman" w:cs="Times New Roman"/>
          <w:sz w:val="26"/>
          <w:szCs w:val="26"/>
        </w:rPr>
        <w:t xml:space="preserve">: Экспозиция материалов была открыта с 07.05.2024 по 30.05.2024 по адресу: </w:t>
      </w:r>
      <w:r>
        <w:rPr>
          <w:rFonts w:ascii="Times New Roman" w:hAnsi="Times New Roman" w:cs="Times New Roman"/>
          <w:bCs/>
          <w:sz w:val="26"/>
          <w:szCs w:val="24"/>
        </w:rPr>
        <w:t xml:space="preserve">Красноярский край, район Центральный, г. Норильск, </w:t>
      </w:r>
      <w:r>
        <w:rPr>
          <w:rFonts w:ascii="Times New Roman" w:hAnsi="Times New Roman" w:cs="Times New Roman"/>
          <w:bCs/>
          <w:sz w:val="26"/>
          <w:szCs w:val="24"/>
        </w:rPr>
        <w:br/>
        <w:t>ул. Севастопольская, д. 7, на информационных стендах (1 этаж)</w:t>
      </w:r>
      <w:r>
        <w:rPr>
          <w:rFonts w:ascii="Times New Roman" w:hAnsi="Times New Roman" w:cs="Times New Roman"/>
          <w:sz w:val="26"/>
          <w:szCs w:val="26"/>
        </w:rPr>
        <w:t xml:space="preserve">. </w:t>
      </w:r>
    </w:p>
    <w:p w:rsidR="00B45C79" w:rsidRDefault="00B45C79" w:rsidP="00B45C79">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Прием предложений осуществлялся:</w:t>
      </w:r>
    </w:p>
    <w:p w:rsidR="00B45C79" w:rsidRDefault="00B45C79" w:rsidP="00B45C79">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 посредствам официального сайта муниципального образования;</w:t>
      </w:r>
    </w:p>
    <w:p w:rsidR="00B45C79" w:rsidRDefault="00B45C79" w:rsidP="00B45C79">
      <w:pPr>
        <w:pStyle w:val="ConsPlusNonformat"/>
        <w:ind w:firstLine="708"/>
        <w:jc w:val="both"/>
        <w:rPr>
          <w:rStyle w:val="a5"/>
        </w:rPr>
      </w:pPr>
      <w:r>
        <w:rPr>
          <w:rFonts w:ascii="Times New Roman" w:hAnsi="Times New Roman" w:cs="Times New Roman"/>
          <w:sz w:val="26"/>
          <w:szCs w:val="26"/>
        </w:rPr>
        <w:t xml:space="preserve">- в </w:t>
      </w:r>
      <w:r>
        <w:rPr>
          <w:rFonts w:ascii="Times New Roman" w:hAnsi="Times New Roman" w:cs="Times New Roman"/>
          <w:bCs/>
          <w:sz w:val="26"/>
          <w:szCs w:val="24"/>
        </w:rPr>
        <w:t xml:space="preserve">письменной форме или в форме электронного документа в адрес Управления дорожно-транспортной инфраструктуры Администрации города Норильска с 07.05.2024 по 30.05.2024 (663300, Красноярский край, г. Норильск, </w:t>
      </w:r>
      <w:r>
        <w:rPr>
          <w:rFonts w:ascii="Times New Roman" w:hAnsi="Times New Roman" w:cs="Times New Roman"/>
          <w:bCs/>
          <w:sz w:val="26"/>
          <w:szCs w:val="24"/>
        </w:rPr>
        <w:br/>
        <w:t xml:space="preserve">ул. Севастопольская, д. 7), телефон: (3919) 437271 и электронный адрес </w:t>
      </w:r>
      <w:r>
        <w:rPr>
          <w:rFonts w:ascii="Times New Roman" w:hAnsi="Times New Roman" w:cs="Times New Roman"/>
          <w:bCs/>
          <w:sz w:val="26"/>
          <w:szCs w:val="24"/>
        </w:rPr>
        <w:br/>
        <w:t>e</w:t>
      </w:r>
      <w:r>
        <w:rPr>
          <w:rFonts w:ascii="Times New Roman" w:hAnsi="Times New Roman" w:cs="Times New Roman"/>
          <w:bCs/>
          <w:sz w:val="26"/>
          <w:szCs w:val="24"/>
        </w:rPr>
        <w:noBreakHyphen/>
      </w:r>
      <w:proofErr w:type="spellStart"/>
      <w:r>
        <w:rPr>
          <w:rFonts w:ascii="Times New Roman" w:hAnsi="Times New Roman" w:cs="Times New Roman"/>
          <w:bCs/>
          <w:sz w:val="26"/>
          <w:szCs w:val="24"/>
        </w:rPr>
        <w:t>mail</w:t>
      </w:r>
      <w:proofErr w:type="spellEnd"/>
      <w:r>
        <w:rPr>
          <w:rFonts w:ascii="Times New Roman" w:hAnsi="Times New Roman" w:cs="Times New Roman"/>
          <w:bCs/>
          <w:sz w:val="26"/>
          <w:szCs w:val="24"/>
        </w:rPr>
        <w:t xml:space="preserve">: </w:t>
      </w:r>
      <w:proofErr w:type="spellStart"/>
      <w:r>
        <w:rPr>
          <w:rFonts w:ascii="Times New Roman" w:hAnsi="Times New Roman" w:cs="Times New Roman"/>
          <w:bCs/>
          <w:sz w:val="26"/>
          <w:szCs w:val="24"/>
          <w:lang w:val="en-US"/>
        </w:rPr>
        <w:t>Udti</w:t>
      </w:r>
      <w:proofErr w:type="spellEnd"/>
      <w:r>
        <w:rPr>
          <w:rFonts w:ascii="Times New Roman" w:hAnsi="Times New Roman" w:cs="Times New Roman"/>
          <w:bCs/>
          <w:sz w:val="26"/>
          <w:szCs w:val="24"/>
        </w:rPr>
        <w:t>@</w:t>
      </w:r>
      <w:proofErr w:type="spellStart"/>
      <w:r>
        <w:rPr>
          <w:rFonts w:ascii="Times New Roman" w:hAnsi="Times New Roman" w:cs="Times New Roman"/>
          <w:bCs/>
          <w:sz w:val="26"/>
          <w:szCs w:val="24"/>
          <w:lang w:val="en-US"/>
        </w:rPr>
        <w:t>norilsk</w:t>
      </w:r>
      <w:proofErr w:type="spellEnd"/>
      <w:r>
        <w:rPr>
          <w:rFonts w:ascii="Times New Roman" w:hAnsi="Times New Roman" w:cs="Times New Roman"/>
          <w:bCs/>
          <w:sz w:val="26"/>
          <w:szCs w:val="24"/>
        </w:rPr>
        <w:t>-</w:t>
      </w:r>
      <w:r>
        <w:rPr>
          <w:rFonts w:ascii="Times New Roman" w:hAnsi="Times New Roman" w:cs="Times New Roman"/>
          <w:bCs/>
          <w:sz w:val="26"/>
          <w:szCs w:val="24"/>
          <w:lang w:val="en-US"/>
        </w:rPr>
        <w:t>city</w:t>
      </w:r>
      <w:r>
        <w:rPr>
          <w:rFonts w:ascii="Times New Roman" w:hAnsi="Times New Roman" w:cs="Times New Roman"/>
          <w:bCs/>
          <w:sz w:val="26"/>
          <w:szCs w:val="24"/>
        </w:rPr>
        <w:t>.</w:t>
      </w:r>
      <w:proofErr w:type="spellStart"/>
      <w:r>
        <w:rPr>
          <w:rFonts w:ascii="Times New Roman" w:hAnsi="Times New Roman" w:cs="Times New Roman"/>
          <w:bCs/>
          <w:sz w:val="26"/>
          <w:szCs w:val="24"/>
          <w:lang w:val="en-US"/>
        </w:rPr>
        <w:t>ru</w:t>
      </w:r>
      <w:proofErr w:type="spellEnd"/>
      <w:r>
        <w:rPr>
          <w:rStyle w:val="a5"/>
          <w:rFonts w:ascii="Times New Roman" w:hAnsi="Times New Roman" w:cs="Times New Roman"/>
          <w:sz w:val="26"/>
          <w:szCs w:val="26"/>
        </w:rPr>
        <w:t>;</w:t>
      </w:r>
    </w:p>
    <w:p w:rsidR="00B45C79" w:rsidRPr="00B45C79" w:rsidRDefault="00B45C79" w:rsidP="00B45C79">
      <w:pPr>
        <w:pStyle w:val="ConsPlusNonformat"/>
        <w:ind w:firstLine="708"/>
        <w:jc w:val="both"/>
        <w:rPr>
          <w:rStyle w:val="a5"/>
          <w:rFonts w:ascii="Times New Roman" w:hAnsi="Times New Roman" w:cs="Times New Roman"/>
          <w:color w:val="auto"/>
          <w:sz w:val="26"/>
          <w:szCs w:val="26"/>
          <w:u w:val="none"/>
        </w:rPr>
      </w:pPr>
      <w:r w:rsidRPr="00B45C79">
        <w:rPr>
          <w:rStyle w:val="a5"/>
          <w:rFonts w:ascii="Times New Roman" w:hAnsi="Times New Roman" w:cs="Times New Roman"/>
          <w:color w:val="auto"/>
          <w:sz w:val="26"/>
          <w:szCs w:val="26"/>
          <w:u w:val="none"/>
        </w:rPr>
        <w:t>- посредством записи в книге (журнале) учета посетителей экспозиции;</w:t>
      </w:r>
    </w:p>
    <w:p w:rsidR="00B45C79" w:rsidRPr="00B45C79" w:rsidRDefault="00B45C79" w:rsidP="00B45C79">
      <w:pPr>
        <w:pStyle w:val="ConsPlusNonformat"/>
        <w:ind w:firstLine="708"/>
        <w:jc w:val="both"/>
      </w:pPr>
      <w:r w:rsidRPr="00B45C79">
        <w:rPr>
          <w:rStyle w:val="a5"/>
          <w:rFonts w:ascii="Times New Roman" w:hAnsi="Times New Roman" w:cs="Times New Roman"/>
          <w:color w:val="auto"/>
          <w:sz w:val="26"/>
          <w:szCs w:val="26"/>
          <w:u w:val="none"/>
        </w:rPr>
        <w:t>- в письменной или устной форме в ходе проведения собрания или собраний участников публичных слушаний.</w:t>
      </w:r>
    </w:p>
    <w:p w:rsidR="00B45C79" w:rsidRDefault="00B45C79" w:rsidP="00B45C79">
      <w:pPr>
        <w:pStyle w:val="ConsPlusNonformat"/>
        <w:ind w:firstLine="708"/>
        <w:jc w:val="both"/>
        <w:rPr>
          <w:rFonts w:ascii="Times New Roman" w:hAnsi="Times New Roman" w:cs="Times New Roman"/>
          <w:sz w:val="16"/>
          <w:szCs w:val="16"/>
        </w:rPr>
      </w:pPr>
    </w:p>
    <w:p w:rsidR="00B45C79" w:rsidRDefault="00B45C79" w:rsidP="00B45C79">
      <w:pPr>
        <w:pStyle w:val="ConsPlusNonformat"/>
        <w:ind w:firstLine="708"/>
        <w:jc w:val="both"/>
        <w:rPr>
          <w:rFonts w:ascii="Times New Roman" w:hAnsi="Times New Roman" w:cs="Times New Roman"/>
          <w:sz w:val="26"/>
          <w:szCs w:val="26"/>
        </w:rPr>
      </w:pPr>
      <w:r>
        <w:rPr>
          <w:rFonts w:ascii="Times New Roman" w:hAnsi="Times New Roman" w:cs="Times New Roman"/>
          <w:b/>
          <w:sz w:val="26"/>
          <w:szCs w:val="26"/>
        </w:rPr>
        <w:t>Оповещение о начале публичных слушаний опубликовано</w:t>
      </w:r>
      <w:r>
        <w:rPr>
          <w:rFonts w:ascii="Times New Roman" w:hAnsi="Times New Roman" w:cs="Times New Roman"/>
          <w:sz w:val="26"/>
          <w:szCs w:val="26"/>
        </w:rPr>
        <w:t xml:space="preserve">: в газете «Заполярная правда» </w:t>
      </w:r>
      <w:r w:rsidR="00733C67">
        <w:rPr>
          <w:rFonts w:ascii="Times New Roman" w:hAnsi="Times New Roman" w:cs="Times New Roman"/>
          <w:sz w:val="26"/>
          <w:szCs w:val="26"/>
        </w:rPr>
        <w:t>от 26.04.2024 № 32-П (16869)</w:t>
      </w:r>
      <w:r w:rsidR="00733C67">
        <w:rPr>
          <w:rFonts w:ascii="Times New Roman" w:hAnsi="Times New Roman" w:cs="Times New Roman"/>
          <w:sz w:val="26"/>
          <w:szCs w:val="26"/>
        </w:rPr>
        <w:t>.</w:t>
      </w:r>
    </w:p>
    <w:p w:rsidR="00B45C79" w:rsidRDefault="00B45C79" w:rsidP="00B45C79">
      <w:pPr>
        <w:pStyle w:val="ConsPlusNonformat"/>
        <w:ind w:firstLine="708"/>
        <w:jc w:val="both"/>
        <w:rPr>
          <w:rFonts w:ascii="Times New Roman" w:hAnsi="Times New Roman" w:cs="Times New Roman"/>
          <w:b/>
          <w:sz w:val="16"/>
          <w:szCs w:val="16"/>
        </w:rPr>
      </w:pPr>
    </w:p>
    <w:p w:rsidR="00B45C79" w:rsidRDefault="00B45C79" w:rsidP="00B45C79">
      <w:pPr>
        <w:pStyle w:val="ConsPlusNonformat"/>
        <w:ind w:firstLine="708"/>
        <w:jc w:val="both"/>
        <w:rPr>
          <w:rFonts w:ascii="Times New Roman" w:hAnsi="Times New Roman" w:cs="Times New Roman"/>
          <w:sz w:val="26"/>
          <w:szCs w:val="26"/>
        </w:rPr>
      </w:pPr>
      <w:r>
        <w:rPr>
          <w:rFonts w:ascii="Times New Roman" w:hAnsi="Times New Roman" w:cs="Times New Roman"/>
          <w:b/>
          <w:sz w:val="26"/>
          <w:szCs w:val="26"/>
        </w:rPr>
        <w:t>Предложения и замечания участников публичных слушаний принимались в срок</w:t>
      </w:r>
      <w:r>
        <w:rPr>
          <w:rFonts w:ascii="Times New Roman" w:hAnsi="Times New Roman" w:cs="Times New Roman"/>
          <w:sz w:val="26"/>
          <w:szCs w:val="26"/>
        </w:rPr>
        <w:t>: с 07.05.2024 по 30.05.2024.</w:t>
      </w:r>
    </w:p>
    <w:p w:rsidR="00B45C79" w:rsidRDefault="00B45C79" w:rsidP="00B45C79">
      <w:pPr>
        <w:pStyle w:val="ConsPlusNonformat"/>
        <w:ind w:firstLine="708"/>
        <w:jc w:val="both"/>
        <w:rPr>
          <w:rFonts w:ascii="Times New Roman" w:hAnsi="Times New Roman" w:cs="Times New Roman"/>
          <w:sz w:val="16"/>
          <w:szCs w:val="16"/>
          <w:u w:val="single"/>
        </w:rPr>
      </w:pPr>
    </w:p>
    <w:p w:rsidR="00B45C79" w:rsidRDefault="00B45C79" w:rsidP="00B45C79">
      <w:pPr>
        <w:pStyle w:val="ConsPlusNonformat"/>
        <w:ind w:firstLine="708"/>
        <w:jc w:val="both"/>
        <w:rPr>
          <w:rFonts w:ascii="Times New Roman" w:hAnsi="Times New Roman" w:cs="Times New Roman"/>
          <w:b/>
          <w:sz w:val="26"/>
          <w:szCs w:val="26"/>
        </w:rPr>
      </w:pPr>
      <w:r>
        <w:rPr>
          <w:rFonts w:ascii="Times New Roman" w:hAnsi="Times New Roman" w:cs="Times New Roman"/>
          <w:b/>
          <w:sz w:val="26"/>
          <w:szCs w:val="26"/>
        </w:rPr>
        <w:t>Территория, в пределах которой проводятся публичные слушания:</w:t>
      </w:r>
    </w:p>
    <w:p w:rsidR="00B45C79" w:rsidRDefault="00B45C79" w:rsidP="00B45C79">
      <w:pPr>
        <w:pStyle w:val="ConsPlusNonformat"/>
        <w:jc w:val="both"/>
        <w:rPr>
          <w:rFonts w:ascii="Times New Roman" w:hAnsi="Times New Roman" w:cs="Times New Roman"/>
          <w:sz w:val="26"/>
          <w:szCs w:val="26"/>
        </w:rPr>
      </w:pPr>
      <w:r>
        <w:rPr>
          <w:rFonts w:ascii="Times New Roman" w:hAnsi="Times New Roman" w:cs="Times New Roman"/>
          <w:sz w:val="26"/>
          <w:szCs w:val="26"/>
        </w:rPr>
        <w:t>Красноярский край, городской округ город Норильск, город Норильск</w:t>
      </w:r>
    </w:p>
    <w:p w:rsidR="00B45C79" w:rsidRDefault="00B45C79" w:rsidP="00B45C79">
      <w:pPr>
        <w:pStyle w:val="ConsPlusNonformat"/>
        <w:ind w:firstLine="708"/>
        <w:jc w:val="both"/>
        <w:rPr>
          <w:rFonts w:ascii="Times New Roman" w:hAnsi="Times New Roman" w:cs="Times New Roman"/>
          <w:b/>
          <w:sz w:val="16"/>
          <w:szCs w:val="16"/>
        </w:rPr>
      </w:pPr>
    </w:p>
    <w:p w:rsidR="00B45C79" w:rsidRDefault="00B45C79" w:rsidP="00B45C79">
      <w:pPr>
        <w:pStyle w:val="ConsPlusNonformat"/>
        <w:ind w:firstLine="708"/>
        <w:jc w:val="both"/>
        <w:rPr>
          <w:rFonts w:ascii="Times New Roman" w:hAnsi="Times New Roman" w:cs="Times New Roman"/>
          <w:sz w:val="26"/>
          <w:szCs w:val="26"/>
        </w:rPr>
      </w:pPr>
      <w:r>
        <w:rPr>
          <w:rFonts w:ascii="Times New Roman" w:hAnsi="Times New Roman" w:cs="Times New Roman"/>
          <w:b/>
          <w:sz w:val="26"/>
          <w:szCs w:val="26"/>
        </w:rPr>
        <w:t>Присутствуют</w:t>
      </w:r>
      <w:r>
        <w:rPr>
          <w:rFonts w:ascii="Times New Roman" w:hAnsi="Times New Roman" w:cs="Times New Roman"/>
          <w:sz w:val="26"/>
          <w:szCs w:val="26"/>
        </w:rPr>
        <w:t xml:space="preserve">: всего участников публичных слушаний </w:t>
      </w:r>
      <w:r w:rsidR="00733C67">
        <w:rPr>
          <w:rFonts w:ascii="Times New Roman" w:hAnsi="Times New Roman" w:cs="Times New Roman"/>
          <w:sz w:val="26"/>
          <w:szCs w:val="26"/>
        </w:rPr>
        <w:t>6</w:t>
      </w:r>
      <w:bookmarkStart w:id="0" w:name="_GoBack"/>
      <w:bookmarkEnd w:id="0"/>
      <w:r>
        <w:rPr>
          <w:rFonts w:ascii="Times New Roman" w:hAnsi="Times New Roman" w:cs="Times New Roman"/>
          <w:color w:val="FF0000"/>
          <w:sz w:val="26"/>
          <w:szCs w:val="26"/>
        </w:rPr>
        <w:t xml:space="preserve"> </w:t>
      </w:r>
      <w:r>
        <w:rPr>
          <w:rFonts w:ascii="Times New Roman" w:hAnsi="Times New Roman" w:cs="Times New Roman"/>
          <w:sz w:val="26"/>
          <w:szCs w:val="26"/>
        </w:rPr>
        <w:t>чел. (перечень принявших участие в рассмотрении проектов участников публичных слушаний прилагается к настоящему протоколу).</w:t>
      </w:r>
    </w:p>
    <w:p w:rsidR="00B45C79" w:rsidRDefault="00B45C79" w:rsidP="00B45C79">
      <w:pPr>
        <w:pStyle w:val="ConsPlusNonformat"/>
        <w:jc w:val="both"/>
        <w:rPr>
          <w:rFonts w:ascii="Times New Roman" w:hAnsi="Times New Roman" w:cs="Times New Roman"/>
          <w:sz w:val="16"/>
          <w:szCs w:val="16"/>
        </w:rPr>
      </w:pPr>
    </w:p>
    <w:p w:rsidR="00B45C79" w:rsidRDefault="00B45C79" w:rsidP="00B45C79">
      <w:pPr>
        <w:pStyle w:val="ConsPlusNonformat"/>
        <w:ind w:firstLine="708"/>
        <w:jc w:val="both"/>
        <w:rPr>
          <w:rFonts w:ascii="Times New Roman" w:hAnsi="Times New Roman" w:cs="Times New Roman"/>
          <w:sz w:val="26"/>
          <w:szCs w:val="26"/>
        </w:rPr>
      </w:pPr>
      <w:r>
        <w:rPr>
          <w:rFonts w:ascii="Times New Roman" w:hAnsi="Times New Roman" w:cs="Times New Roman"/>
          <w:b/>
          <w:sz w:val="26"/>
          <w:szCs w:val="26"/>
        </w:rPr>
        <w:t>Председательствующий</w:t>
      </w:r>
      <w:r>
        <w:rPr>
          <w:rFonts w:ascii="Times New Roman" w:hAnsi="Times New Roman" w:cs="Times New Roman"/>
          <w:sz w:val="26"/>
          <w:szCs w:val="26"/>
        </w:rPr>
        <w:t xml:space="preserve">: </w:t>
      </w:r>
      <w:proofErr w:type="spellStart"/>
      <w:r>
        <w:rPr>
          <w:rFonts w:ascii="Times New Roman" w:hAnsi="Times New Roman" w:cs="Times New Roman"/>
          <w:sz w:val="26"/>
          <w:szCs w:val="26"/>
        </w:rPr>
        <w:t>А.А</w:t>
      </w:r>
      <w:proofErr w:type="spellEnd"/>
      <w:r>
        <w:rPr>
          <w:rFonts w:ascii="Times New Roman" w:hAnsi="Times New Roman" w:cs="Times New Roman"/>
          <w:sz w:val="26"/>
          <w:szCs w:val="26"/>
        </w:rPr>
        <w:t xml:space="preserve">. Яковлев – заместитель Главы города Норильска по дорожно-транспортной инфраструктуре и благоустройству – начальника </w:t>
      </w:r>
      <w:r>
        <w:rPr>
          <w:rFonts w:ascii="Times New Roman" w:hAnsi="Times New Roman" w:cs="Times New Roman"/>
          <w:sz w:val="26"/>
          <w:szCs w:val="26"/>
        </w:rPr>
        <w:lastRenderedPageBreak/>
        <w:t>Управления дорожно-транспортной инфраструктуры Администрации города Норильска.</w:t>
      </w:r>
    </w:p>
    <w:p w:rsidR="00B45C79" w:rsidRDefault="00B45C79" w:rsidP="00B45C79">
      <w:pPr>
        <w:pStyle w:val="ConsPlusNonformat"/>
        <w:ind w:firstLine="708"/>
        <w:jc w:val="both"/>
        <w:rPr>
          <w:rFonts w:ascii="Times New Roman" w:hAnsi="Times New Roman" w:cs="Times New Roman"/>
          <w:b/>
          <w:sz w:val="16"/>
          <w:szCs w:val="16"/>
        </w:rPr>
      </w:pPr>
    </w:p>
    <w:p w:rsidR="00B45C79" w:rsidRDefault="00B45C79" w:rsidP="00B45C79">
      <w:pPr>
        <w:pStyle w:val="ConsPlusNonformat"/>
        <w:ind w:firstLine="708"/>
        <w:jc w:val="both"/>
        <w:rPr>
          <w:rFonts w:ascii="Times New Roman" w:hAnsi="Times New Roman" w:cs="Times New Roman"/>
          <w:sz w:val="26"/>
          <w:szCs w:val="26"/>
        </w:rPr>
      </w:pPr>
      <w:r>
        <w:rPr>
          <w:rFonts w:ascii="Times New Roman" w:hAnsi="Times New Roman" w:cs="Times New Roman"/>
          <w:b/>
          <w:sz w:val="26"/>
          <w:szCs w:val="26"/>
        </w:rPr>
        <w:t>Докладчик</w:t>
      </w:r>
      <w:r>
        <w:rPr>
          <w:rFonts w:ascii="Times New Roman" w:hAnsi="Times New Roman" w:cs="Times New Roman"/>
          <w:sz w:val="26"/>
          <w:szCs w:val="26"/>
        </w:rPr>
        <w:t xml:space="preserve">: </w:t>
      </w:r>
      <w:proofErr w:type="spellStart"/>
      <w:r>
        <w:rPr>
          <w:rFonts w:ascii="Times New Roman" w:hAnsi="Times New Roman" w:cs="Times New Roman"/>
          <w:sz w:val="26"/>
          <w:szCs w:val="26"/>
        </w:rPr>
        <w:t>Ю.В</w:t>
      </w:r>
      <w:proofErr w:type="spellEnd"/>
      <w:r>
        <w:rPr>
          <w:rFonts w:ascii="Times New Roman" w:hAnsi="Times New Roman" w:cs="Times New Roman"/>
          <w:sz w:val="26"/>
          <w:szCs w:val="26"/>
        </w:rPr>
        <w:t>. Фартушина – главный специалист организационного отдела Управления дорожно-транспортной инфраструктуры Администрации города Норильска.</w:t>
      </w:r>
    </w:p>
    <w:p w:rsidR="00B45C79" w:rsidRDefault="00B45C79" w:rsidP="00B45C79">
      <w:pPr>
        <w:pStyle w:val="ConsPlusNonformat"/>
        <w:ind w:firstLine="708"/>
        <w:jc w:val="both"/>
        <w:rPr>
          <w:rFonts w:ascii="Times New Roman" w:hAnsi="Times New Roman" w:cs="Times New Roman"/>
          <w:b/>
          <w:sz w:val="26"/>
          <w:szCs w:val="26"/>
        </w:rPr>
      </w:pPr>
    </w:p>
    <w:p w:rsidR="00B45C79" w:rsidRDefault="00B45C79" w:rsidP="00B45C79">
      <w:pPr>
        <w:pStyle w:val="ConsPlusNonformat"/>
        <w:ind w:firstLine="708"/>
        <w:jc w:val="both"/>
        <w:rPr>
          <w:rFonts w:ascii="Times New Roman" w:hAnsi="Times New Roman" w:cs="Times New Roman"/>
          <w:sz w:val="26"/>
          <w:szCs w:val="26"/>
        </w:rPr>
      </w:pPr>
      <w:r>
        <w:rPr>
          <w:rFonts w:ascii="Times New Roman" w:hAnsi="Times New Roman" w:cs="Times New Roman"/>
          <w:b/>
          <w:sz w:val="26"/>
          <w:szCs w:val="26"/>
        </w:rPr>
        <w:t>Секретарь</w:t>
      </w:r>
      <w:r>
        <w:rPr>
          <w:rFonts w:ascii="Times New Roman" w:hAnsi="Times New Roman" w:cs="Times New Roman"/>
          <w:sz w:val="26"/>
          <w:szCs w:val="26"/>
        </w:rPr>
        <w:t xml:space="preserve"> </w:t>
      </w:r>
      <w:proofErr w:type="spellStart"/>
      <w:r>
        <w:rPr>
          <w:rFonts w:ascii="Times New Roman" w:hAnsi="Times New Roman" w:cs="Times New Roman"/>
          <w:sz w:val="26"/>
          <w:szCs w:val="26"/>
        </w:rPr>
        <w:t>Ю.В</w:t>
      </w:r>
      <w:proofErr w:type="spellEnd"/>
      <w:r>
        <w:rPr>
          <w:rFonts w:ascii="Times New Roman" w:hAnsi="Times New Roman" w:cs="Times New Roman"/>
          <w:sz w:val="26"/>
          <w:szCs w:val="26"/>
        </w:rPr>
        <w:t xml:space="preserve">. Фартушина – главный специалист организационного отдела Управления дорожно-транспортной инфраструктуры Администрации города Норильска.  </w:t>
      </w:r>
    </w:p>
    <w:p w:rsidR="00B45C79" w:rsidRDefault="00B45C79" w:rsidP="00B45C79">
      <w:pPr>
        <w:pStyle w:val="ConsPlusNonformat"/>
        <w:ind w:firstLine="708"/>
        <w:jc w:val="both"/>
        <w:rPr>
          <w:rFonts w:ascii="Times New Roman" w:hAnsi="Times New Roman" w:cs="Times New Roman"/>
          <w:b/>
          <w:sz w:val="26"/>
          <w:szCs w:val="26"/>
        </w:rPr>
      </w:pPr>
    </w:p>
    <w:p w:rsidR="00B45C79" w:rsidRDefault="00B45C79" w:rsidP="00B45C79">
      <w:pPr>
        <w:pStyle w:val="ConsPlusNonformat"/>
        <w:ind w:firstLine="708"/>
        <w:jc w:val="both"/>
        <w:rPr>
          <w:rFonts w:ascii="Times New Roman" w:hAnsi="Times New Roman" w:cs="Times New Roman"/>
          <w:sz w:val="26"/>
          <w:szCs w:val="26"/>
        </w:rPr>
      </w:pPr>
      <w:r>
        <w:rPr>
          <w:rFonts w:ascii="Times New Roman" w:hAnsi="Times New Roman" w:cs="Times New Roman"/>
          <w:b/>
          <w:sz w:val="26"/>
          <w:szCs w:val="26"/>
        </w:rPr>
        <w:t>СЛУШАЛИ</w:t>
      </w:r>
      <w:r>
        <w:rPr>
          <w:rFonts w:ascii="Times New Roman" w:hAnsi="Times New Roman" w:cs="Times New Roman"/>
          <w:sz w:val="26"/>
          <w:szCs w:val="26"/>
        </w:rPr>
        <w:t>:</w:t>
      </w:r>
    </w:p>
    <w:p w:rsidR="00B45C79" w:rsidRDefault="00B45C79" w:rsidP="00B45C79">
      <w:pPr>
        <w:autoSpaceDE w:val="0"/>
        <w:autoSpaceDN w:val="0"/>
        <w:adjustRightInd w:val="0"/>
        <w:ind w:firstLine="709"/>
        <w:jc w:val="both"/>
        <w:rPr>
          <w:sz w:val="26"/>
          <w:szCs w:val="26"/>
        </w:rPr>
      </w:pPr>
      <w:r>
        <w:rPr>
          <w:sz w:val="26"/>
          <w:szCs w:val="26"/>
        </w:rPr>
        <w:t>Разработка данного проекта обусловлена следующим.</w:t>
      </w:r>
    </w:p>
    <w:p w:rsidR="00B45C79" w:rsidRDefault="00B45C79" w:rsidP="00B45C79">
      <w:pPr>
        <w:autoSpaceDE w:val="0"/>
        <w:autoSpaceDN w:val="0"/>
        <w:adjustRightInd w:val="0"/>
        <w:ind w:firstLine="709"/>
        <w:jc w:val="both"/>
        <w:rPr>
          <w:sz w:val="26"/>
          <w:szCs w:val="26"/>
        </w:rPr>
      </w:pPr>
      <w:r>
        <w:rPr>
          <w:sz w:val="26"/>
          <w:szCs w:val="26"/>
        </w:rPr>
        <w:t>1. Для удобства поиска терминов и определений вносятся изменения в раздел 1.2 Правил, где каждый термин располагается в алфавитном порядке, также предусматривается нумерация терминов, которая позволит ссылаться на конкретный пункт при работе с Правилами.</w:t>
      </w:r>
    </w:p>
    <w:p w:rsidR="00B45C79" w:rsidRDefault="00B45C79" w:rsidP="00B45C79">
      <w:pPr>
        <w:autoSpaceDE w:val="0"/>
        <w:autoSpaceDN w:val="0"/>
        <w:adjustRightInd w:val="0"/>
        <w:ind w:firstLine="709"/>
        <w:jc w:val="both"/>
        <w:rPr>
          <w:sz w:val="26"/>
          <w:szCs w:val="26"/>
        </w:rPr>
      </w:pPr>
      <w:r>
        <w:rPr>
          <w:sz w:val="26"/>
          <w:szCs w:val="26"/>
        </w:rPr>
        <w:t>Из перечня основных терминов и понятий исключены термины и их определения, которые даны в Жилищном кодексе Российской Федерации от 29.12.2004 № 188-ФЗ, Федеральном законе от 24.06.1998 № 89-ФЗ «Об отходах производства и потребления», Федеральном законе от 08.11.2007 № 259-ФЗ «Устав автомобильного транспорта и городского наземного электрического транспорта», Федеральном законе от 13.03.2006 № 38-ФЗ «О рекламе», Федеральном законе от 25.04.2002 № 40-ФЗ «Об обязательном страховании гражданской ответственности владельцев транспортных средств», Правилах обращения с твердыми коммунальными отходами, утвержденных постановлением Правительства РФ от 12.11.2016 № 1156, а именно:</w:t>
      </w:r>
    </w:p>
    <w:p w:rsidR="00B45C79" w:rsidRDefault="00B45C79" w:rsidP="00B45C79">
      <w:pPr>
        <w:autoSpaceDE w:val="0"/>
        <w:autoSpaceDN w:val="0"/>
        <w:adjustRightInd w:val="0"/>
        <w:ind w:firstLine="709"/>
        <w:jc w:val="both"/>
        <w:rPr>
          <w:sz w:val="26"/>
          <w:szCs w:val="26"/>
        </w:rPr>
      </w:pPr>
      <w:r>
        <w:rPr>
          <w:sz w:val="26"/>
          <w:szCs w:val="26"/>
        </w:rPr>
        <w:t>- владелец рекламной конструкции (п. 1 ст. 19 ФЗ № 38-ФЗ);</w:t>
      </w:r>
    </w:p>
    <w:p w:rsidR="00B45C79" w:rsidRDefault="00B45C79" w:rsidP="00B45C79">
      <w:pPr>
        <w:autoSpaceDE w:val="0"/>
        <w:autoSpaceDN w:val="0"/>
        <w:adjustRightInd w:val="0"/>
        <w:ind w:firstLine="709"/>
        <w:jc w:val="both"/>
        <w:rPr>
          <w:sz w:val="26"/>
          <w:szCs w:val="26"/>
        </w:rPr>
      </w:pPr>
      <w:r>
        <w:rPr>
          <w:sz w:val="26"/>
          <w:szCs w:val="26"/>
        </w:rPr>
        <w:t>- владелец транспортного средства (п. 1 ст. 1 ФЗ № 40-ФЗ);</w:t>
      </w:r>
    </w:p>
    <w:p w:rsidR="00B45C79" w:rsidRDefault="00B45C79" w:rsidP="00B45C79">
      <w:pPr>
        <w:autoSpaceDE w:val="0"/>
        <w:autoSpaceDN w:val="0"/>
        <w:adjustRightInd w:val="0"/>
        <w:ind w:firstLine="709"/>
        <w:jc w:val="both"/>
        <w:rPr>
          <w:sz w:val="26"/>
          <w:szCs w:val="26"/>
        </w:rPr>
      </w:pPr>
      <w:r>
        <w:rPr>
          <w:sz w:val="26"/>
          <w:szCs w:val="26"/>
        </w:rPr>
        <w:t>- бункер (п. 2 Правил № 1156);</w:t>
      </w:r>
    </w:p>
    <w:p w:rsidR="00B45C79" w:rsidRDefault="00B45C79" w:rsidP="00B45C79">
      <w:pPr>
        <w:autoSpaceDE w:val="0"/>
        <w:autoSpaceDN w:val="0"/>
        <w:adjustRightInd w:val="0"/>
        <w:ind w:firstLine="709"/>
        <w:jc w:val="both"/>
        <w:rPr>
          <w:sz w:val="26"/>
          <w:szCs w:val="26"/>
        </w:rPr>
      </w:pPr>
      <w:r>
        <w:rPr>
          <w:sz w:val="26"/>
          <w:szCs w:val="26"/>
        </w:rPr>
        <w:t>- контейнер (п. 2 Правил № 1156);</w:t>
      </w:r>
    </w:p>
    <w:p w:rsidR="00B45C79" w:rsidRDefault="00B45C79" w:rsidP="00B45C79">
      <w:pPr>
        <w:autoSpaceDE w:val="0"/>
        <w:autoSpaceDN w:val="0"/>
        <w:adjustRightInd w:val="0"/>
        <w:ind w:firstLine="709"/>
        <w:jc w:val="both"/>
        <w:rPr>
          <w:sz w:val="26"/>
          <w:szCs w:val="26"/>
        </w:rPr>
      </w:pPr>
      <w:r>
        <w:rPr>
          <w:sz w:val="26"/>
          <w:szCs w:val="26"/>
        </w:rPr>
        <w:t>- контейнерная площадка (п. 2 Правил № 1156);</w:t>
      </w:r>
    </w:p>
    <w:p w:rsidR="00B45C79" w:rsidRDefault="00B45C79" w:rsidP="00B45C79">
      <w:pPr>
        <w:autoSpaceDE w:val="0"/>
        <w:autoSpaceDN w:val="0"/>
        <w:adjustRightInd w:val="0"/>
        <w:ind w:firstLine="709"/>
        <w:jc w:val="both"/>
        <w:rPr>
          <w:sz w:val="26"/>
          <w:szCs w:val="26"/>
        </w:rPr>
      </w:pPr>
      <w:r>
        <w:rPr>
          <w:sz w:val="26"/>
          <w:szCs w:val="26"/>
        </w:rPr>
        <w:t>- крупногабаритные отходы (п. 2 Правил № 1156);</w:t>
      </w:r>
    </w:p>
    <w:p w:rsidR="00B45C79" w:rsidRDefault="00B45C79" w:rsidP="00B45C79">
      <w:pPr>
        <w:autoSpaceDE w:val="0"/>
        <w:autoSpaceDN w:val="0"/>
        <w:adjustRightInd w:val="0"/>
        <w:ind w:firstLine="709"/>
        <w:jc w:val="both"/>
        <w:rPr>
          <w:sz w:val="26"/>
          <w:szCs w:val="26"/>
        </w:rPr>
      </w:pPr>
      <w:r>
        <w:rPr>
          <w:sz w:val="26"/>
          <w:szCs w:val="26"/>
        </w:rPr>
        <w:t xml:space="preserve">- оператор по обращению с твердыми коммунальными отходами (п. 1 ст. 1 ФЗ </w:t>
      </w:r>
    </w:p>
    <w:p w:rsidR="00B45C79" w:rsidRDefault="00B45C79" w:rsidP="00B45C79">
      <w:pPr>
        <w:autoSpaceDE w:val="0"/>
        <w:autoSpaceDN w:val="0"/>
        <w:adjustRightInd w:val="0"/>
        <w:ind w:firstLine="709"/>
        <w:jc w:val="both"/>
        <w:rPr>
          <w:sz w:val="26"/>
          <w:szCs w:val="26"/>
        </w:rPr>
      </w:pPr>
      <w:r>
        <w:rPr>
          <w:sz w:val="26"/>
          <w:szCs w:val="26"/>
        </w:rPr>
        <w:t>№ 89-ФЗ);</w:t>
      </w:r>
    </w:p>
    <w:p w:rsidR="00B45C79" w:rsidRDefault="00B45C79" w:rsidP="00B45C79">
      <w:pPr>
        <w:autoSpaceDE w:val="0"/>
        <w:autoSpaceDN w:val="0"/>
        <w:adjustRightInd w:val="0"/>
        <w:ind w:firstLine="709"/>
        <w:jc w:val="both"/>
        <w:rPr>
          <w:sz w:val="26"/>
          <w:szCs w:val="26"/>
        </w:rPr>
      </w:pPr>
      <w:r>
        <w:rPr>
          <w:sz w:val="26"/>
          <w:szCs w:val="26"/>
        </w:rPr>
        <w:t>- остановочный пункт (п. 1 ст. 2 ФЗ № 259-ФЗ);</w:t>
      </w:r>
    </w:p>
    <w:p w:rsidR="00B45C79" w:rsidRDefault="00B45C79" w:rsidP="00B45C79">
      <w:pPr>
        <w:autoSpaceDE w:val="0"/>
        <w:autoSpaceDN w:val="0"/>
        <w:adjustRightInd w:val="0"/>
        <w:ind w:firstLine="709"/>
        <w:jc w:val="both"/>
        <w:rPr>
          <w:sz w:val="26"/>
          <w:szCs w:val="26"/>
        </w:rPr>
      </w:pPr>
      <w:r>
        <w:rPr>
          <w:sz w:val="26"/>
          <w:szCs w:val="26"/>
        </w:rPr>
        <w:t>- отходы (п. 1 ст. 1 ФЗ № 89-ФЗ);</w:t>
      </w:r>
    </w:p>
    <w:p w:rsidR="00B45C79" w:rsidRDefault="00B45C79" w:rsidP="00B45C79">
      <w:pPr>
        <w:autoSpaceDE w:val="0"/>
        <w:autoSpaceDN w:val="0"/>
        <w:adjustRightInd w:val="0"/>
        <w:ind w:firstLine="709"/>
        <w:jc w:val="both"/>
        <w:rPr>
          <w:sz w:val="26"/>
          <w:szCs w:val="26"/>
        </w:rPr>
      </w:pPr>
      <w:r>
        <w:rPr>
          <w:sz w:val="26"/>
          <w:szCs w:val="26"/>
        </w:rPr>
        <w:t>- потребитель (п. 2 Правил № 1156);</w:t>
      </w:r>
    </w:p>
    <w:p w:rsidR="00B45C79" w:rsidRDefault="00B45C79" w:rsidP="00B45C79">
      <w:pPr>
        <w:autoSpaceDE w:val="0"/>
        <w:autoSpaceDN w:val="0"/>
        <w:adjustRightInd w:val="0"/>
        <w:ind w:firstLine="709"/>
        <w:jc w:val="both"/>
        <w:rPr>
          <w:sz w:val="26"/>
          <w:szCs w:val="26"/>
        </w:rPr>
      </w:pPr>
      <w:r>
        <w:rPr>
          <w:sz w:val="26"/>
          <w:szCs w:val="26"/>
        </w:rPr>
        <w:t>- размещение отходов (п. 1 ст. 1 ФЗ № 89-ФЗ);</w:t>
      </w:r>
    </w:p>
    <w:p w:rsidR="00B45C79" w:rsidRDefault="00B45C79" w:rsidP="00B45C79">
      <w:pPr>
        <w:autoSpaceDE w:val="0"/>
        <w:autoSpaceDN w:val="0"/>
        <w:adjustRightInd w:val="0"/>
        <w:ind w:firstLine="709"/>
        <w:jc w:val="both"/>
        <w:rPr>
          <w:sz w:val="26"/>
          <w:szCs w:val="26"/>
        </w:rPr>
      </w:pPr>
      <w:r>
        <w:rPr>
          <w:sz w:val="26"/>
          <w:szCs w:val="26"/>
        </w:rPr>
        <w:t>- региональный оператор по обращению с твердыми коммунальными отходами (п. 1 ст. 1 ФЗ № 89-ФЗ);</w:t>
      </w:r>
    </w:p>
    <w:p w:rsidR="00B45C79" w:rsidRDefault="00B45C79" w:rsidP="00B45C79">
      <w:pPr>
        <w:autoSpaceDE w:val="0"/>
        <w:autoSpaceDN w:val="0"/>
        <w:adjustRightInd w:val="0"/>
        <w:ind w:firstLine="709"/>
        <w:jc w:val="both"/>
        <w:rPr>
          <w:sz w:val="26"/>
          <w:szCs w:val="26"/>
        </w:rPr>
      </w:pPr>
      <w:r>
        <w:rPr>
          <w:sz w:val="26"/>
          <w:szCs w:val="26"/>
        </w:rPr>
        <w:t>- реклама (п. 1 ст. 3 ФЗ № 38ФЗ);</w:t>
      </w:r>
    </w:p>
    <w:p w:rsidR="00B45C79" w:rsidRDefault="00B45C79" w:rsidP="00B45C79">
      <w:pPr>
        <w:autoSpaceDE w:val="0"/>
        <w:autoSpaceDN w:val="0"/>
        <w:adjustRightInd w:val="0"/>
        <w:ind w:firstLine="709"/>
        <w:jc w:val="both"/>
        <w:rPr>
          <w:sz w:val="26"/>
          <w:szCs w:val="26"/>
        </w:rPr>
      </w:pPr>
      <w:r>
        <w:rPr>
          <w:sz w:val="26"/>
          <w:szCs w:val="26"/>
        </w:rPr>
        <w:t>- рекламная конструкция (п. 1 ст. 19 ФЗ № 38-ФЗ);</w:t>
      </w:r>
    </w:p>
    <w:p w:rsidR="00B45C79" w:rsidRDefault="00B45C79" w:rsidP="00B45C79">
      <w:pPr>
        <w:autoSpaceDE w:val="0"/>
        <w:autoSpaceDN w:val="0"/>
        <w:adjustRightInd w:val="0"/>
        <w:ind w:firstLine="709"/>
        <w:jc w:val="both"/>
        <w:rPr>
          <w:sz w:val="26"/>
          <w:szCs w:val="26"/>
        </w:rPr>
      </w:pPr>
      <w:r>
        <w:rPr>
          <w:sz w:val="26"/>
          <w:szCs w:val="26"/>
        </w:rPr>
        <w:t>- рекламораспространитель (п. 7 ст. 3 ФЗ № 38-ФЗ);</w:t>
      </w:r>
    </w:p>
    <w:p w:rsidR="00B45C79" w:rsidRDefault="00B45C79" w:rsidP="00B45C79">
      <w:pPr>
        <w:autoSpaceDE w:val="0"/>
        <w:autoSpaceDN w:val="0"/>
        <w:adjustRightInd w:val="0"/>
        <w:ind w:firstLine="709"/>
        <w:jc w:val="both"/>
        <w:rPr>
          <w:sz w:val="26"/>
          <w:szCs w:val="26"/>
        </w:rPr>
      </w:pPr>
      <w:r>
        <w:rPr>
          <w:sz w:val="26"/>
          <w:szCs w:val="26"/>
        </w:rPr>
        <w:t>- твердые коммунальные отходы (п. 1 ст. 1 ФЗ № 89-ФЗ);</w:t>
      </w:r>
    </w:p>
    <w:p w:rsidR="00B45C79" w:rsidRDefault="00B45C79" w:rsidP="00B45C79">
      <w:pPr>
        <w:autoSpaceDE w:val="0"/>
        <w:autoSpaceDN w:val="0"/>
        <w:adjustRightInd w:val="0"/>
        <w:ind w:firstLine="709"/>
        <w:jc w:val="both"/>
        <w:rPr>
          <w:sz w:val="26"/>
          <w:szCs w:val="26"/>
        </w:rPr>
      </w:pPr>
      <w:r>
        <w:rPr>
          <w:sz w:val="26"/>
          <w:szCs w:val="26"/>
        </w:rPr>
        <w:t>- товарищество собственников жилья (п. ст. 135 ФЗ № 188-ФЗ).</w:t>
      </w:r>
    </w:p>
    <w:p w:rsidR="00B45C79" w:rsidRDefault="00B45C79" w:rsidP="00B45C79">
      <w:pPr>
        <w:autoSpaceDE w:val="0"/>
        <w:autoSpaceDN w:val="0"/>
        <w:adjustRightInd w:val="0"/>
        <w:ind w:firstLine="709"/>
        <w:jc w:val="both"/>
        <w:rPr>
          <w:sz w:val="26"/>
          <w:szCs w:val="26"/>
        </w:rPr>
      </w:pPr>
      <w:r>
        <w:rPr>
          <w:sz w:val="26"/>
          <w:szCs w:val="26"/>
        </w:rPr>
        <w:t xml:space="preserve">Указанное обусловлено тем, чтобы в последующем исключить необходимость внесения многочисленных изменений в целях приведения понятий в соответствие с </w:t>
      </w:r>
      <w:r>
        <w:rPr>
          <w:sz w:val="26"/>
          <w:szCs w:val="26"/>
        </w:rPr>
        <w:lastRenderedPageBreak/>
        <w:t xml:space="preserve">законодательством Российской Федерации (при соответствующих изменениях в Федеральных законах и подзаконных актах). </w:t>
      </w:r>
    </w:p>
    <w:p w:rsidR="00B45C79" w:rsidRDefault="00B45C79" w:rsidP="00B45C79">
      <w:pPr>
        <w:autoSpaceDE w:val="0"/>
        <w:autoSpaceDN w:val="0"/>
        <w:adjustRightInd w:val="0"/>
        <w:ind w:firstLine="709"/>
        <w:jc w:val="both"/>
        <w:rPr>
          <w:sz w:val="26"/>
          <w:szCs w:val="26"/>
        </w:rPr>
      </w:pPr>
      <w:r>
        <w:rPr>
          <w:sz w:val="26"/>
          <w:szCs w:val="26"/>
        </w:rPr>
        <w:t>В связи с изменением раздела 1.2, в частности, исключением отдельных терминов и определений, которые даны в действующем федеральном законодательстве, требуется внесение изменений в пункт 21 раздела 3.1 Правил в части раскрытия термина «региональный оператор».</w:t>
      </w:r>
    </w:p>
    <w:p w:rsidR="00B45C79" w:rsidRDefault="00B45C79" w:rsidP="00B45C79">
      <w:pPr>
        <w:autoSpaceDE w:val="0"/>
        <w:autoSpaceDN w:val="0"/>
        <w:adjustRightInd w:val="0"/>
        <w:ind w:firstLine="709"/>
        <w:jc w:val="both"/>
        <w:rPr>
          <w:sz w:val="26"/>
          <w:szCs w:val="26"/>
        </w:rPr>
      </w:pPr>
      <w:r>
        <w:rPr>
          <w:sz w:val="26"/>
          <w:szCs w:val="26"/>
        </w:rPr>
        <w:t>Также исключены понятия, которые ни разу не применяются по тексту Правил, а именно: бордюрный пандус; гаражно-строительный кооператив; гаражное товарищество; жилищный или жилищно-строительный кооператив; достопримечательные места; озеленение территории в летний период; оператор парковки; усовершенствованное покрытие.</w:t>
      </w:r>
    </w:p>
    <w:p w:rsidR="00B45C79" w:rsidRDefault="00B45C79" w:rsidP="00B45C79">
      <w:pPr>
        <w:autoSpaceDE w:val="0"/>
        <w:autoSpaceDN w:val="0"/>
        <w:adjustRightInd w:val="0"/>
        <w:ind w:firstLine="709"/>
        <w:jc w:val="both"/>
        <w:rPr>
          <w:sz w:val="26"/>
          <w:szCs w:val="26"/>
        </w:rPr>
      </w:pPr>
      <w:r>
        <w:rPr>
          <w:sz w:val="26"/>
          <w:szCs w:val="26"/>
        </w:rPr>
        <w:t>Согласно статьи 225 Гражданского кодекса РФ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 Также Правилами предусмотрено, что владельцы автотранспортных средств обязаны хранить их в специально оборудованных для этого местах (автостоянках, гаражах), соответственно длительное хранение автомобилей на придомовых территориях не допускается, так же как не допускается оставлять транспортные средства без присмотра заметенные снегом. В свою очередь Правилами не установлены сроки при которых автомобиль может находится без движения на одном и том же месте и в случае превышения этих сроков автомобиль необходимо переместить в место для хранения.</w:t>
      </w:r>
    </w:p>
    <w:p w:rsidR="00B45C79" w:rsidRDefault="00B45C79" w:rsidP="00B45C79">
      <w:pPr>
        <w:autoSpaceDE w:val="0"/>
        <w:autoSpaceDN w:val="0"/>
        <w:adjustRightInd w:val="0"/>
        <w:ind w:firstLine="709"/>
        <w:jc w:val="both"/>
        <w:rPr>
          <w:sz w:val="26"/>
          <w:szCs w:val="26"/>
        </w:rPr>
      </w:pPr>
      <w:r>
        <w:rPr>
          <w:sz w:val="26"/>
          <w:szCs w:val="26"/>
        </w:rPr>
        <w:t>Учитывая продолжительность отпуска граждан нашего города и то, что на время отпуска граждане оставляют свои автомобили на придомовых территориях, целесообразный срок допустимого хранения предлагается установить 60 календарных дней, по истечении которого транспортное средство будет считаться оставленное без присмотра или брошенным.</w:t>
      </w:r>
    </w:p>
    <w:p w:rsidR="00B45C79" w:rsidRDefault="00B45C79" w:rsidP="00B45C79">
      <w:pPr>
        <w:autoSpaceDE w:val="0"/>
        <w:autoSpaceDN w:val="0"/>
        <w:adjustRightInd w:val="0"/>
        <w:ind w:firstLine="709"/>
        <w:jc w:val="both"/>
        <w:rPr>
          <w:sz w:val="26"/>
          <w:szCs w:val="26"/>
        </w:rPr>
      </w:pPr>
      <w:r>
        <w:rPr>
          <w:sz w:val="26"/>
          <w:szCs w:val="26"/>
        </w:rPr>
        <w:t>Таким образом определение «брошенное транспортное средство» дополняется несколькими признаками, по наличию которых (одного или совокупность нескольких признаков) можно однозначно установить, что транспортное средство является брошенным.</w:t>
      </w:r>
    </w:p>
    <w:p w:rsidR="00B45C79" w:rsidRDefault="00B45C79" w:rsidP="00B45C79">
      <w:pPr>
        <w:autoSpaceDE w:val="0"/>
        <w:autoSpaceDN w:val="0"/>
        <w:adjustRightInd w:val="0"/>
        <w:ind w:firstLine="709"/>
        <w:jc w:val="both"/>
        <w:rPr>
          <w:sz w:val="26"/>
          <w:szCs w:val="26"/>
        </w:rPr>
      </w:pPr>
      <w:r>
        <w:rPr>
          <w:sz w:val="26"/>
          <w:szCs w:val="26"/>
        </w:rPr>
        <w:t>2. В тексте Правил встречаются слова «строительный мусор», однако определение данного термина в разделе 1.2 Правил отсутствует. Проектом предусматривается дополнение данного раздела определением термина строительные отходы (строительный мусор) в соответствии с п. 3.2 ГОСТ Р 57678-2017. «Национальный стандарт Российской Федерации. Ресурсосбережение. Обращение с отходами. Ликвидация строительных отходов.» (далее – ГОСТ Р 57678-2017).</w:t>
      </w:r>
    </w:p>
    <w:p w:rsidR="00B45C79" w:rsidRDefault="00B45C79" w:rsidP="00B45C79">
      <w:pPr>
        <w:autoSpaceDE w:val="0"/>
        <w:autoSpaceDN w:val="0"/>
        <w:adjustRightInd w:val="0"/>
        <w:ind w:firstLine="709"/>
        <w:jc w:val="both"/>
        <w:rPr>
          <w:sz w:val="26"/>
          <w:szCs w:val="26"/>
        </w:rPr>
      </w:pPr>
      <w:r>
        <w:rPr>
          <w:sz w:val="26"/>
          <w:szCs w:val="26"/>
        </w:rPr>
        <w:t>3. Дополнен пункт 1 раздела 3.1 Правил требованиями о необходимости проводить ремонт объектов и элементов благоустройства их владельцами.</w:t>
      </w:r>
    </w:p>
    <w:p w:rsidR="00B45C79" w:rsidRDefault="00B45C79" w:rsidP="00B45C79">
      <w:pPr>
        <w:autoSpaceDE w:val="0"/>
        <w:autoSpaceDN w:val="0"/>
        <w:adjustRightInd w:val="0"/>
        <w:ind w:firstLine="709"/>
        <w:jc w:val="both"/>
        <w:rPr>
          <w:sz w:val="26"/>
          <w:szCs w:val="26"/>
        </w:rPr>
      </w:pPr>
      <w:r>
        <w:rPr>
          <w:sz w:val="26"/>
          <w:szCs w:val="26"/>
        </w:rPr>
        <w:t>4. Пункт 16 раздела 3.1 Правил приводится в соответствие с пунктом 6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 Главного государственного санитарного врача РФ от 28.01.2021 № 3.</w:t>
      </w:r>
    </w:p>
    <w:p w:rsidR="00B45C79" w:rsidRDefault="00B45C79" w:rsidP="00B45C79">
      <w:pPr>
        <w:autoSpaceDE w:val="0"/>
        <w:autoSpaceDN w:val="0"/>
        <w:adjustRightInd w:val="0"/>
        <w:ind w:firstLine="709"/>
        <w:jc w:val="both"/>
        <w:rPr>
          <w:sz w:val="26"/>
          <w:szCs w:val="26"/>
        </w:rPr>
      </w:pPr>
      <w:r>
        <w:rPr>
          <w:sz w:val="26"/>
          <w:szCs w:val="26"/>
        </w:rPr>
        <w:t xml:space="preserve">5. Федеральным законом от 24.06.1998 № 89-ФЗ «Об отходах производства и потребления» и ГОСТ Р 57678-2017 установлены требования об обращении, </w:t>
      </w:r>
      <w:r>
        <w:rPr>
          <w:sz w:val="26"/>
          <w:szCs w:val="26"/>
        </w:rPr>
        <w:lastRenderedPageBreak/>
        <w:t>временном складировании, размещения и утилизации строительных отходов, в связи с чем проектом предусматривается дополнение пункта 3 раздела 3.1 о запрете размещать строительные отходы с нарушением указанных требований.</w:t>
      </w:r>
    </w:p>
    <w:p w:rsidR="00B45C79" w:rsidRDefault="00B45C79" w:rsidP="00B45C79">
      <w:pPr>
        <w:autoSpaceDE w:val="0"/>
        <w:autoSpaceDN w:val="0"/>
        <w:adjustRightInd w:val="0"/>
        <w:ind w:firstLine="709"/>
        <w:jc w:val="both"/>
        <w:rPr>
          <w:sz w:val="26"/>
          <w:szCs w:val="26"/>
        </w:rPr>
      </w:pPr>
      <w:r>
        <w:rPr>
          <w:sz w:val="26"/>
          <w:szCs w:val="26"/>
        </w:rPr>
        <w:t>6. В целях урегулирования вопроса временного хранения строительных отходов во время производства строительно-монтажных работ, проектом предусматривается изменение пункта 38 раздела 3.1 Правил с отсылкой на норму, указанную в пункте 6.4 ГОСТ Р 57678-2017.</w:t>
      </w:r>
    </w:p>
    <w:p w:rsidR="00B45C79" w:rsidRDefault="00B45C79" w:rsidP="00B45C79">
      <w:pPr>
        <w:autoSpaceDE w:val="0"/>
        <w:autoSpaceDN w:val="0"/>
        <w:adjustRightInd w:val="0"/>
        <w:ind w:firstLine="709"/>
        <w:jc w:val="both"/>
        <w:rPr>
          <w:sz w:val="26"/>
          <w:szCs w:val="26"/>
        </w:rPr>
      </w:pPr>
      <w:r>
        <w:rPr>
          <w:sz w:val="26"/>
          <w:szCs w:val="26"/>
        </w:rPr>
        <w:t xml:space="preserve">7. В пункте 10 раздела 5 Правил проектом уточняется допустимое время проведения работ по очистке крыш от снега и наледи с 8:00 до 22:00. Указанное обусловлено необходимостью соблюдения прав жителей на тишину и покой в той части, что существующее требование о проведении работ в светлое время суток не учитывает особенности светового дня в условиях Крайнего Севера (полярный день). </w:t>
      </w:r>
    </w:p>
    <w:p w:rsidR="00B45C79" w:rsidRDefault="00B45C79" w:rsidP="00B45C79">
      <w:pPr>
        <w:autoSpaceDE w:val="0"/>
        <w:autoSpaceDN w:val="0"/>
        <w:adjustRightInd w:val="0"/>
        <w:ind w:firstLine="709"/>
        <w:jc w:val="both"/>
        <w:rPr>
          <w:sz w:val="26"/>
          <w:szCs w:val="26"/>
        </w:rPr>
      </w:pPr>
      <w:r>
        <w:rPr>
          <w:sz w:val="26"/>
          <w:szCs w:val="26"/>
        </w:rPr>
        <w:t xml:space="preserve">8. В абзаце 4 раздела 18 изложено требование при котором запрещено оставлять транспортное средство, заметенное снегом, в случае если производятся мероприятия по уборке снега и ремонту. В свою очередь данной нормой не уточняется в отношении какого объекта производится ремонт, при котором транспортное средство будет являться помехой. Проектом предусматривается разделение требований, запрещающих оставлять транспортные средства, которые могут стать помехой при очистке территории от снега в осенне-зимний период, а также мешать работам по благоустройству в весенне-летний период.   </w:t>
      </w:r>
    </w:p>
    <w:p w:rsidR="00B45C79" w:rsidRDefault="00B45C79" w:rsidP="00B45C79">
      <w:pPr>
        <w:autoSpaceDE w:val="0"/>
        <w:autoSpaceDN w:val="0"/>
        <w:adjustRightInd w:val="0"/>
        <w:ind w:firstLine="709"/>
        <w:jc w:val="both"/>
        <w:rPr>
          <w:sz w:val="26"/>
          <w:szCs w:val="26"/>
        </w:rPr>
      </w:pPr>
      <w:r>
        <w:rPr>
          <w:sz w:val="26"/>
          <w:szCs w:val="26"/>
        </w:rPr>
        <w:t>9. Пунктом 8 раздела 18 Правил, установлено требование о том, вывоз разукомплектованного транспортного средства с территории муниципального образования город Норильск осуществляется в соответствии с порядком, утвержденным постановлением Администрации города Норильска (Положение о порядке вывоза объектов движимого имущества, самовольно установленных на территории муниципального образования город Норильск, утвержденное постановлением Администрации города Норильска от 29.03.2011 № 141). Однако в данном Положении предусмотрен вывоз брошенного транспортного средства в понятие которого входит в том числе разукомплектованный транспорт.</w:t>
      </w:r>
    </w:p>
    <w:p w:rsidR="00B45C79" w:rsidRDefault="00B45C79" w:rsidP="00B45C79">
      <w:pPr>
        <w:autoSpaceDE w:val="0"/>
        <w:autoSpaceDN w:val="0"/>
        <w:adjustRightInd w:val="0"/>
        <w:ind w:firstLine="709"/>
        <w:jc w:val="both"/>
        <w:rPr>
          <w:sz w:val="26"/>
          <w:szCs w:val="26"/>
        </w:rPr>
      </w:pPr>
      <w:r>
        <w:rPr>
          <w:sz w:val="26"/>
          <w:szCs w:val="26"/>
        </w:rPr>
        <w:t>Также настоящим проектом вводиться корректировка понятия «брошенный транспорт», один из признаков которого является разукомплектованный транспорт.</w:t>
      </w:r>
    </w:p>
    <w:p w:rsidR="00B45C79" w:rsidRDefault="00B45C79" w:rsidP="00B45C79">
      <w:pPr>
        <w:autoSpaceDE w:val="0"/>
        <w:autoSpaceDN w:val="0"/>
        <w:adjustRightInd w:val="0"/>
        <w:ind w:firstLine="709"/>
        <w:jc w:val="both"/>
        <w:rPr>
          <w:sz w:val="26"/>
          <w:szCs w:val="26"/>
        </w:rPr>
      </w:pPr>
      <w:r>
        <w:rPr>
          <w:sz w:val="26"/>
          <w:szCs w:val="26"/>
        </w:rPr>
        <w:t xml:space="preserve">Порядок вывоза брошенных транспортных средств с территории МО </w:t>
      </w:r>
      <w:r>
        <w:rPr>
          <w:sz w:val="26"/>
          <w:szCs w:val="26"/>
        </w:rPr>
        <w:br/>
        <w:t>г. Норильск в настоящее время предусмотрен Положением о порядке вывоза объектов движимого имущества, самовольно установленных на территории муниципального образования город Норильск, утвержденным постановлением Администрации города Норильска от 29.03.2011 № 141. Поскольку самовольно установленными объектами движимого имущества являются объекты, размещенные на землях и (или) земельных участках в отсутствие на то законных оснований (соответствующих прав на земельные участки), в то время как брошенные транспортные средства могут быть размещены и на земельных участках, имеющих собственника (правообладателя).</w:t>
      </w:r>
    </w:p>
    <w:p w:rsidR="00B45C79" w:rsidRDefault="00B45C79" w:rsidP="00B45C79">
      <w:pPr>
        <w:autoSpaceDE w:val="0"/>
        <w:autoSpaceDN w:val="0"/>
        <w:adjustRightInd w:val="0"/>
        <w:ind w:firstLine="709"/>
        <w:jc w:val="both"/>
        <w:rPr>
          <w:sz w:val="26"/>
          <w:szCs w:val="26"/>
        </w:rPr>
      </w:pPr>
      <w:r>
        <w:rPr>
          <w:sz w:val="26"/>
          <w:szCs w:val="26"/>
        </w:rPr>
        <w:t xml:space="preserve">Понуждение к вывозу брошенных транспортных средств обусловлено не только самовольным занятием земель или земельных участков, а требованиями Правил благоустройства территории о запрете на размещение разукомплектованных автотранспортных средств вне специально отведенных для этих целей местах (автостоянки, гаражи и т.п.), которые действуют вне зависимости от территории, на которой такой объект расположен (частная собственность, придомовая территория, территория занимаемая иным зданием или строением и пр.). В связи с чем Управлением дорожно-транспортной инфраструктуры Администрации города Норильска разрабатывается правовой акт «Положение о принудительном </w:t>
      </w:r>
      <w:r>
        <w:rPr>
          <w:sz w:val="26"/>
          <w:szCs w:val="26"/>
        </w:rPr>
        <w:lastRenderedPageBreak/>
        <w:t>перемещении брошенных транспортных средств, препятствующих осуществлению работ по благоустройству и комплексному содержанию территории муниципального образования город Норильск», который будет утверждаться постановлением Администрации города Норильска (рег. № пост/400-15 от 22.01.2024).</w:t>
      </w:r>
    </w:p>
    <w:p w:rsidR="00B45C79" w:rsidRDefault="00B45C79" w:rsidP="00B45C79">
      <w:pPr>
        <w:autoSpaceDE w:val="0"/>
        <w:autoSpaceDN w:val="0"/>
        <w:adjustRightInd w:val="0"/>
        <w:ind w:firstLine="709"/>
        <w:jc w:val="both"/>
        <w:rPr>
          <w:sz w:val="26"/>
          <w:szCs w:val="26"/>
        </w:rPr>
      </w:pPr>
      <w:r>
        <w:rPr>
          <w:sz w:val="26"/>
          <w:szCs w:val="26"/>
        </w:rPr>
        <w:t>В связи с чем, проектом предусматривается внесение изменений в указанный пункт с отсылкой на данное Положение.</w:t>
      </w:r>
    </w:p>
    <w:p w:rsidR="00B45C79" w:rsidRDefault="00B45C79" w:rsidP="00B45C79">
      <w:pPr>
        <w:autoSpaceDE w:val="0"/>
        <w:autoSpaceDN w:val="0"/>
        <w:adjustRightInd w:val="0"/>
        <w:ind w:firstLine="709"/>
        <w:jc w:val="both"/>
        <w:rPr>
          <w:sz w:val="26"/>
          <w:szCs w:val="26"/>
        </w:rPr>
      </w:pPr>
      <w:r>
        <w:rPr>
          <w:sz w:val="26"/>
          <w:szCs w:val="26"/>
        </w:rPr>
        <w:t>Издание данного решения не влечет дополнительных ассигнований бюджетных средств.</w:t>
      </w:r>
    </w:p>
    <w:p w:rsidR="00B45C79" w:rsidRDefault="00B45C79" w:rsidP="00B45C79">
      <w:pPr>
        <w:autoSpaceDE w:val="0"/>
        <w:autoSpaceDN w:val="0"/>
        <w:adjustRightInd w:val="0"/>
        <w:ind w:firstLine="709"/>
        <w:jc w:val="both"/>
        <w:rPr>
          <w:sz w:val="26"/>
          <w:szCs w:val="26"/>
        </w:rPr>
      </w:pPr>
    </w:p>
    <w:p w:rsidR="00B45C79" w:rsidRDefault="00B45C79" w:rsidP="00B45C79">
      <w:pPr>
        <w:pStyle w:val="ConsPlusNonformat"/>
        <w:ind w:firstLine="652"/>
        <w:jc w:val="both"/>
        <w:rPr>
          <w:rFonts w:ascii="Times New Roman" w:hAnsi="Times New Roman" w:cs="Times New Roman"/>
          <w:sz w:val="26"/>
          <w:szCs w:val="26"/>
        </w:rPr>
      </w:pPr>
      <w:r>
        <w:rPr>
          <w:rFonts w:ascii="Times New Roman" w:hAnsi="Times New Roman" w:cs="Times New Roman"/>
          <w:b/>
          <w:sz w:val="26"/>
          <w:szCs w:val="26"/>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r>
        <w:rPr>
          <w:rFonts w:ascii="Times New Roman" w:hAnsi="Times New Roman" w:cs="Times New Roman"/>
          <w:sz w:val="26"/>
          <w:szCs w:val="26"/>
        </w:rPr>
        <w:t>:</w:t>
      </w:r>
      <w:r>
        <w:rPr>
          <w:rFonts w:ascii="Times New Roman" w:hAnsi="Times New Roman" w:cs="Times New Roman"/>
          <w:b/>
          <w:sz w:val="26"/>
          <w:szCs w:val="26"/>
        </w:rPr>
        <w:t xml:space="preserve"> </w:t>
      </w:r>
      <w:r>
        <w:rPr>
          <w:rFonts w:ascii="Times New Roman" w:hAnsi="Times New Roman" w:cs="Times New Roman"/>
          <w:sz w:val="26"/>
          <w:szCs w:val="26"/>
        </w:rPr>
        <w:t>предложений и замечаний по существу обсуждаемого проекта не поступало</w:t>
      </w:r>
    </w:p>
    <w:p w:rsidR="00B45C79" w:rsidRDefault="00B45C79" w:rsidP="00B45C79">
      <w:pPr>
        <w:pStyle w:val="ConsPlusNonformat"/>
        <w:jc w:val="both"/>
        <w:rPr>
          <w:rFonts w:ascii="Times New Roman" w:hAnsi="Times New Roman" w:cs="Times New Roman"/>
          <w:sz w:val="26"/>
          <w:szCs w:val="26"/>
        </w:rPr>
      </w:pPr>
    </w:p>
    <w:p w:rsidR="00B45C79" w:rsidRDefault="00B45C79" w:rsidP="00B45C79">
      <w:pPr>
        <w:pStyle w:val="ConsPlusNonformat"/>
        <w:ind w:firstLine="708"/>
        <w:jc w:val="both"/>
        <w:rPr>
          <w:rFonts w:ascii="Times New Roman" w:hAnsi="Times New Roman" w:cs="Times New Roman"/>
          <w:sz w:val="26"/>
          <w:szCs w:val="26"/>
        </w:rPr>
      </w:pPr>
      <w:r>
        <w:rPr>
          <w:rFonts w:ascii="Times New Roman" w:hAnsi="Times New Roman" w:cs="Times New Roman"/>
          <w:b/>
          <w:sz w:val="26"/>
          <w:szCs w:val="26"/>
        </w:rPr>
        <w:t>Предложения и замечания иных участников публичных слушаний</w:t>
      </w:r>
      <w:r>
        <w:rPr>
          <w:rFonts w:ascii="Times New Roman" w:hAnsi="Times New Roman" w:cs="Times New Roman"/>
          <w:sz w:val="26"/>
          <w:szCs w:val="26"/>
        </w:rPr>
        <w:t>: предложений и замечаний в письменной форме в адрес организатора публичных слушаний в период размещения проекта и информационных материалов к нему                  не поступало</w:t>
      </w:r>
    </w:p>
    <w:p w:rsidR="00B45C79" w:rsidRDefault="00B45C79" w:rsidP="00B45C79">
      <w:pPr>
        <w:pStyle w:val="ConsPlusNonformat"/>
        <w:ind w:firstLine="708"/>
        <w:jc w:val="both"/>
        <w:rPr>
          <w:rFonts w:ascii="Times New Roman" w:hAnsi="Times New Roman" w:cs="Times New Roman"/>
          <w:sz w:val="26"/>
          <w:szCs w:val="26"/>
        </w:rPr>
      </w:pPr>
    </w:p>
    <w:p w:rsidR="00B45C79" w:rsidRDefault="00B45C79" w:rsidP="00B45C79">
      <w:pPr>
        <w:pStyle w:val="ConsPlusNonformat"/>
        <w:tabs>
          <w:tab w:val="left" w:pos="993"/>
        </w:tabs>
        <w:ind w:firstLine="708"/>
        <w:jc w:val="both"/>
        <w:rPr>
          <w:rFonts w:ascii="Times New Roman" w:hAnsi="Times New Roman" w:cs="Times New Roman"/>
          <w:sz w:val="26"/>
          <w:szCs w:val="26"/>
        </w:rPr>
      </w:pPr>
      <w:r>
        <w:rPr>
          <w:rFonts w:ascii="Times New Roman" w:hAnsi="Times New Roman" w:cs="Times New Roman"/>
          <w:b/>
          <w:sz w:val="26"/>
          <w:szCs w:val="26"/>
        </w:rPr>
        <w:t>РЕКОМЕНДАЦИИ по итогам собрания участников публичных слушаний</w:t>
      </w:r>
      <w:r>
        <w:rPr>
          <w:rFonts w:ascii="Times New Roman" w:hAnsi="Times New Roman" w:cs="Times New Roman"/>
          <w:sz w:val="26"/>
          <w:szCs w:val="26"/>
        </w:rPr>
        <w:t xml:space="preserve">: </w:t>
      </w:r>
    </w:p>
    <w:p w:rsidR="00B45C79" w:rsidRDefault="00B45C79" w:rsidP="00B45C79">
      <w:pPr>
        <w:pStyle w:val="ConsPlusNonformat"/>
        <w:tabs>
          <w:tab w:val="left" w:pos="993"/>
        </w:tabs>
        <w:ind w:firstLine="708"/>
        <w:jc w:val="both"/>
        <w:rPr>
          <w:rFonts w:ascii="Times New Roman" w:hAnsi="Times New Roman" w:cs="Times New Roman"/>
          <w:sz w:val="26"/>
          <w:szCs w:val="26"/>
        </w:rPr>
      </w:pPr>
      <w:r>
        <w:rPr>
          <w:rFonts w:ascii="Times New Roman" w:hAnsi="Times New Roman" w:cs="Times New Roman"/>
          <w:sz w:val="26"/>
          <w:szCs w:val="26"/>
        </w:rPr>
        <w:t xml:space="preserve">Одобрить проект </w:t>
      </w:r>
      <w:r>
        <w:rPr>
          <w:rFonts w:ascii="Times New Roman" w:hAnsi="Times New Roman" w:cs="Times New Roman"/>
          <w:bCs/>
          <w:sz w:val="26"/>
          <w:szCs w:val="26"/>
        </w:rPr>
        <w:t xml:space="preserve">«О внесении изменений </w:t>
      </w:r>
      <w:r>
        <w:rPr>
          <w:rFonts w:ascii="Times New Roman" w:hAnsi="Times New Roman" w:cs="Times New Roman"/>
          <w:sz w:val="26"/>
          <w:szCs w:val="26"/>
        </w:rPr>
        <w:t xml:space="preserve">в решение Городского Совета                    от 19.02.2019 № 11/5-247 «Об утверждении Правил благоустройства территории муниципального образования город Норильск» в части: </w:t>
      </w:r>
      <w:r>
        <w:rPr>
          <w:rFonts w:ascii="TimesNewRomanPSMT" w:eastAsiaTheme="minorHAnsi" w:hAnsi="TimesNewRomanPSMT" w:cs="TimesNewRomanPSMT"/>
          <w:sz w:val="26"/>
          <w:szCs w:val="26"/>
        </w:rPr>
        <w:t>изложения в новой редакции раздела 1.2, пунктов 1, 16, 38 раздела 3.1 Правил; дополнения новым абзацем пункта 3 раздела 3.1 Правил и пункта 4 раздела 18 Правил; замены слов в пункте 21 раздела 3.1, в пункте 10 раздела 5 Правил, в пунктах 4, 8 раздела 18 Правил</w:t>
      </w:r>
      <w:r>
        <w:rPr>
          <w:rFonts w:ascii="Times New Roman" w:hAnsi="Times New Roman" w:cs="Times New Roman"/>
          <w:sz w:val="26"/>
          <w:szCs w:val="26"/>
        </w:rPr>
        <w:t>.</w:t>
      </w:r>
    </w:p>
    <w:p w:rsidR="00B45C79" w:rsidRDefault="00B45C79" w:rsidP="00B45C79">
      <w:pPr>
        <w:pStyle w:val="ConsPlusNonformat"/>
        <w:jc w:val="both"/>
        <w:rPr>
          <w:rFonts w:ascii="Times New Roman" w:hAnsi="Times New Roman" w:cs="Times New Roman"/>
          <w:sz w:val="26"/>
          <w:szCs w:val="26"/>
        </w:rPr>
      </w:pPr>
    </w:p>
    <w:p w:rsidR="00B45C79" w:rsidRDefault="00B45C79" w:rsidP="00B45C79">
      <w:pPr>
        <w:pStyle w:val="ConsPlusNonformat"/>
        <w:jc w:val="both"/>
        <w:rPr>
          <w:rFonts w:ascii="Times New Roman" w:hAnsi="Times New Roman" w:cs="Times New Roman"/>
          <w:sz w:val="26"/>
          <w:szCs w:val="26"/>
        </w:rPr>
      </w:pPr>
      <w:r>
        <w:rPr>
          <w:rFonts w:ascii="Times New Roman" w:hAnsi="Times New Roman" w:cs="Times New Roman"/>
          <w:sz w:val="26"/>
          <w:szCs w:val="26"/>
        </w:rPr>
        <w:t>Голосовали: «за» - ___ чел., «против» -  __ чел., «воздержались» - ___ чел.</w:t>
      </w:r>
    </w:p>
    <w:p w:rsidR="00B45C79" w:rsidRDefault="00B45C79" w:rsidP="00B45C79">
      <w:pPr>
        <w:pStyle w:val="ConsPlusNonformat"/>
        <w:ind w:firstLine="708"/>
        <w:jc w:val="both"/>
        <w:rPr>
          <w:rFonts w:ascii="Times New Roman" w:hAnsi="Times New Roman" w:cs="Times New Roman"/>
          <w:sz w:val="26"/>
          <w:szCs w:val="26"/>
        </w:rPr>
      </w:pPr>
    </w:p>
    <w:p w:rsidR="00B45C79" w:rsidRDefault="00B45C79" w:rsidP="00B45C79">
      <w:pPr>
        <w:pStyle w:val="ConsPlusNonformat"/>
        <w:tabs>
          <w:tab w:val="left" w:pos="5400"/>
        </w:tabs>
        <w:jc w:val="both"/>
        <w:rPr>
          <w:rFonts w:ascii="Times New Roman" w:hAnsi="Times New Roman" w:cs="Times New Roman"/>
          <w:sz w:val="26"/>
          <w:szCs w:val="26"/>
        </w:rPr>
      </w:pPr>
    </w:p>
    <w:p w:rsidR="00B45C79" w:rsidRDefault="00B45C79" w:rsidP="00B45C79">
      <w:pPr>
        <w:pStyle w:val="ConsPlusNonformat"/>
        <w:jc w:val="both"/>
        <w:rPr>
          <w:rFonts w:ascii="Times New Roman" w:hAnsi="Times New Roman" w:cs="Times New Roman"/>
          <w:sz w:val="26"/>
          <w:szCs w:val="26"/>
        </w:rPr>
      </w:pPr>
      <w:r>
        <w:rPr>
          <w:rFonts w:ascii="Times New Roman" w:hAnsi="Times New Roman" w:cs="Times New Roman"/>
          <w:sz w:val="26"/>
          <w:szCs w:val="26"/>
        </w:rPr>
        <w:t>Председательствующий</w:t>
      </w:r>
      <w:r>
        <w:t xml:space="preserve">                          ______________ </w:t>
      </w:r>
      <w:proofErr w:type="spellStart"/>
      <w:r>
        <w:rPr>
          <w:rFonts w:ascii="Times New Roman" w:hAnsi="Times New Roman" w:cs="Times New Roman"/>
          <w:sz w:val="26"/>
          <w:szCs w:val="26"/>
        </w:rPr>
        <w:t>А.А</w:t>
      </w:r>
      <w:proofErr w:type="spellEnd"/>
      <w:r>
        <w:rPr>
          <w:rFonts w:ascii="Times New Roman" w:hAnsi="Times New Roman" w:cs="Times New Roman"/>
          <w:sz w:val="26"/>
          <w:szCs w:val="26"/>
        </w:rPr>
        <w:t>. Яковлев</w:t>
      </w:r>
    </w:p>
    <w:p w:rsidR="00B45C79" w:rsidRDefault="00B45C79" w:rsidP="00B45C79">
      <w:pPr>
        <w:pStyle w:val="ConsPlusNonformat"/>
        <w:jc w:val="both"/>
        <w:rPr>
          <w:rFonts w:ascii="Times New Roman" w:hAnsi="Times New Roman" w:cs="Times New Roman"/>
          <w:sz w:val="26"/>
          <w:szCs w:val="26"/>
        </w:rPr>
      </w:pPr>
    </w:p>
    <w:p w:rsidR="00B45C79" w:rsidRDefault="00B45C79" w:rsidP="00B45C7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Секретарь                                                                        </w:t>
      </w:r>
      <w:r>
        <w:t xml:space="preserve">_____________ </w:t>
      </w:r>
      <w:proofErr w:type="spellStart"/>
      <w:r>
        <w:rPr>
          <w:rFonts w:ascii="Times New Roman" w:hAnsi="Times New Roman" w:cs="Times New Roman"/>
          <w:sz w:val="26"/>
          <w:szCs w:val="26"/>
        </w:rPr>
        <w:t>Ю.В</w:t>
      </w:r>
      <w:proofErr w:type="spellEnd"/>
      <w:r>
        <w:rPr>
          <w:rFonts w:ascii="Times New Roman" w:hAnsi="Times New Roman" w:cs="Times New Roman"/>
          <w:sz w:val="26"/>
          <w:szCs w:val="26"/>
        </w:rPr>
        <w:t>. Фартушина</w:t>
      </w:r>
    </w:p>
    <w:p w:rsidR="00D52051" w:rsidRDefault="00D52051" w:rsidP="00D52051">
      <w:pPr>
        <w:pStyle w:val="ConsPlusNonformat"/>
        <w:jc w:val="both"/>
        <w:rPr>
          <w:rFonts w:ascii="Times New Roman" w:hAnsi="Times New Roman" w:cs="Times New Roman"/>
          <w:sz w:val="26"/>
          <w:szCs w:val="26"/>
        </w:rPr>
      </w:pPr>
    </w:p>
    <w:sectPr w:rsidR="00D52051" w:rsidSect="00D03EF1">
      <w:pgSz w:w="11906" w:h="16838"/>
      <w:pgMar w:top="1134"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C21FA"/>
    <w:multiLevelType w:val="hybridMultilevel"/>
    <w:tmpl w:val="C79E78F2"/>
    <w:lvl w:ilvl="0" w:tplc="10167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965758"/>
    <w:multiLevelType w:val="hybridMultilevel"/>
    <w:tmpl w:val="8BF48952"/>
    <w:lvl w:ilvl="0" w:tplc="619ABD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A7255D5"/>
    <w:multiLevelType w:val="hybridMultilevel"/>
    <w:tmpl w:val="B27A7E56"/>
    <w:lvl w:ilvl="0" w:tplc="F25EC9A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FB25CE2"/>
    <w:multiLevelType w:val="hybridMultilevel"/>
    <w:tmpl w:val="1750AA9E"/>
    <w:lvl w:ilvl="0" w:tplc="A82E775A">
      <w:start w:val="1"/>
      <w:numFmt w:val="decimal"/>
      <w:lvlText w:val="%1."/>
      <w:lvlJc w:val="left"/>
      <w:pPr>
        <w:ind w:left="1068" w:hanging="360"/>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4F56333"/>
    <w:multiLevelType w:val="multilevel"/>
    <w:tmpl w:val="3402B2AE"/>
    <w:lvl w:ilvl="0">
      <w:start w:val="1"/>
      <w:numFmt w:val="decimal"/>
      <w:lvlText w:val="%1."/>
      <w:lvlJc w:val="left"/>
      <w:pPr>
        <w:ind w:left="1068"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5">
    <w:nsid w:val="659976F5"/>
    <w:multiLevelType w:val="hybridMultilevel"/>
    <w:tmpl w:val="E7F2BE30"/>
    <w:lvl w:ilvl="0" w:tplc="6574A1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DED3AF3"/>
    <w:multiLevelType w:val="hybridMultilevel"/>
    <w:tmpl w:val="E1B21E6A"/>
    <w:lvl w:ilvl="0" w:tplc="27EAA5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4"/>
  </w:num>
  <w:num w:numId="3">
    <w:abstractNumId w:val="1"/>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51"/>
    <w:rsid w:val="00000CF4"/>
    <w:rsid w:val="00026565"/>
    <w:rsid w:val="00027862"/>
    <w:rsid w:val="000307EA"/>
    <w:rsid w:val="00031485"/>
    <w:rsid w:val="00032339"/>
    <w:rsid w:val="00035405"/>
    <w:rsid w:val="000532E0"/>
    <w:rsid w:val="000A1688"/>
    <w:rsid w:val="000D5A8F"/>
    <w:rsid w:val="000E668F"/>
    <w:rsid w:val="000F7BF0"/>
    <w:rsid w:val="001123F6"/>
    <w:rsid w:val="00123698"/>
    <w:rsid w:val="001318B7"/>
    <w:rsid w:val="00140046"/>
    <w:rsid w:val="00160699"/>
    <w:rsid w:val="001B0E73"/>
    <w:rsid w:val="001D3569"/>
    <w:rsid w:val="001D432E"/>
    <w:rsid w:val="001F0BA6"/>
    <w:rsid w:val="002203DF"/>
    <w:rsid w:val="00226E59"/>
    <w:rsid w:val="002306A0"/>
    <w:rsid w:val="00235B47"/>
    <w:rsid w:val="00235BD3"/>
    <w:rsid w:val="002378BB"/>
    <w:rsid w:val="00240BF3"/>
    <w:rsid w:val="00240FD4"/>
    <w:rsid w:val="0027100F"/>
    <w:rsid w:val="002D7A75"/>
    <w:rsid w:val="002E58F6"/>
    <w:rsid w:val="003163D3"/>
    <w:rsid w:val="00362399"/>
    <w:rsid w:val="003638D0"/>
    <w:rsid w:val="0038371A"/>
    <w:rsid w:val="003A0A2E"/>
    <w:rsid w:val="003D3553"/>
    <w:rsid w:val="003E79D9"/>
    <w:rsid w:val="003F6B3A"/>
    <w:rsid w:val="00422780"/>
    <w:rsid w:val="0043071A"/>
    <w:rsid w:val="0047267C"/>
    <w:rsid w:val="00474894"/>
    <w:rsid w:val="0049353C"/>
    <w:rsid w:val="004B0BDC"/>
    <w:rsid w:val="004B3698"/>
    <w:rsid w:val="004B4A5C"/>
    <w:rsid w:val="004B755E"/>
    <w:rsid w:val="004C6A22"/>
    <w:rsid w:val="004D44AD"/>
    <w:rsid w:val="004D5EAC"/>
    <w:rsid w:val="00500B90"/>
    <w:rsid w:val="00501927"/>
    <w:rsid w:val="005078BD"/>
    <w:rsid w:val="005119DF"/>
    <w:rsid w:val="00516791"/>
    <w:rsid w:val="00533A33"/>
    <w:rsid w:val="00584661"/>
    <w:rsid w:val="005A4759"/>
    <w:rsid w:val="005B35DE"/>
    <w:rsid w:val="005E58FA"/>
    <w:rsid w:val="005F3D32"/>
    <w:rsid w:val="005F6ECF"/>
    <w:rsid w:val="006048DD"/>
    <w:rsid w:val="0060790B"/>
    <w:rsid w:val="00612DFA"/>
    <w:rsid w:val="00623412"/>
    <w:rsid w:val="00626FA8"/>
    <w:rsid w:val="0063218A"/>
    <w:rsid w:val="00680730"/>
    <w:rsid w:val="00691EF9"/>
    <w:rsid w:val="006A3D75"/>
    <w:rsid w:val="006B2E4F"/>
    <w:rsid w:val="006C05E2"/>
    <w:rsid w:val="006C1A20"/>
    <w:rsid w:val="006F74AD"/>
    <w:rsid w:val="00726DA5"/>
    <w:rsid w:val="00733C67"/>
    <w:rsid w:val="00735E43"/>
    <w:rsid w:val="00736E4A"/>
    <w:rsid w:val="00740CBE"/>
    <w:rsid w:val="0074275F"/>
    <w:rsid w:val="00761A05"/>
    <w:rsid w:val="00767F37"/>
    <w:rsid w:val="00777C9C"/>
    <w:rsid w:val="00787CEA"/>
    <w:rsid w:val="00792B9C"/>
    <w:rsid w:val="007A753E"/>
    <w:rsid w:val="007B2F14"/>
    <w:rsid w:val="007C13B8"/>
    <w:rsid w:val="007C2E83"/>
    <w:rsid w:val="007D1935"/>
    <w:rsid w:val="007D3465"/>
    <w:rsid w:val="00804F92"/>
    <w:rsid w:val="00806C74"/>
    <w:rsid w:val="00822748"/>
    <w:rsid w:val="0086684A"/>
    <w:rsid w:val="0086684D"/>
    <w:rsid w:val="00880958"/>
    <w:rsid w:val="008D77A5"/>
    <w:rsid w:val="008E351E"/>
    <w:rsid w:val="008F64C1"/>
    <w:rsid w:val="00903CDE"/>
    <w:rsid w:val="00915311"/>
    <w:rsid w:val="00921580"/>
    <w:rsid w:val="00923B82"/>
    <w:rsid w:val="009301ED"/>
    <w:rsid w:val="0095522C"/>
    <w:rsid w:val="009743D8"/>
    <w:rsid w:val="00985CAC"/>
    <w:rsid w:val="009923E1"/>
    <w:rsid w:val="00997B3A"/>
    <w:rsid w:val="009A0DD4"/>
    <w:rsid w:val="009C7112"/>
    <w:rsid w:val="009E6C16"/>
    <w:rsid w:val="009F240A"/>
    <w:rsid w:val="00A24BA6"/>
    <w:rsid w:val="00A30932"/>
    <w:rsid w:val="00A70F5A"/>
    <w:rsid w:val="00A822AD"/>
    <w:rsid w:val="00A961BE"/>
    <w:rsid w:val="00AB1C7B"/>
    <w:rsid w:val="00AB50F1"/>
    <w:rsid w:val="00AC4325"/>
    <w:rsid w:val="00AD36FC"/>
    <w:rsid w:val="00AD669D"/>
    <w:rsid w:val="00AF636C"/>
    <w:rsid w:val="00B0051F"/>
    <w:rsid w:val="00B32B33"/>
    <w:rsid w:val="00B418BC"/>
    <w:rsid w:val="00B45C79"/>
    <w:rsid w:val="00BE436C"/>
    <w:rsid w:val="00BF346E"/>
    <w:rsid w:val="00C025FC"/>
    <w:rsid w:val="00C04817"/>
    <w:rsid w:val="00C14FC4"/>
    <w:rsid w:val="00C44595"/>
    <w:rsid w:val="00C50BD1"/>
    <w:rsid w:val="00C558F2"/>
    <w:rsid w:val="00C817B7"/>
    <w:rsid w:val="00C81C50"/>
    <w:rsid w:val="00CB0163"/>
    <w:rsid w:val="00CB236D"/>
    <w:rsid w:val="00CB724C"/>
    <w:rsid w:val="00CE50C2"/>
    <w:rsid w:val="00D03EF1"/>
    <w:rsid w:val="00D072B6"/>
    <w:rsid w:val="00D44BF8"/>
    <w:rsid w:val="00D45B90"/>
    <w:rsid w:val="00D52051"/>
    <w:rsid w:val="00D6062A"/>
    <w:rsid w:val="00D737FB"/>
    <w:rsid w:val="00D842AB"/>
    <w:rsid w:val="00D87B2A"/>
    <w:rsid w:val="00DA0620"/>
    <w:rsid w:val="00DC25AC"/>
    <w:rsid w:val="00DC5DED"/>
    <w:rsid w:val="00DC6949"/>
    <w:rsid w:val="00DC6E6C"/>
    <w:rsid w:val="00DD0C98"/>
    <w:rsid w:val="00DE18E5"/>
    <w:rsid w:val="00DF5942"/>
    <w:rsid w:val="00E018C6"/>
    <w:rsid w:val="00E25327"/>
    <w:rsid w:val="00E554DA"/>
    <w:rsid w:val="00E6037F"/>
    <w:rsid w:val="00E743EE"/>
    <w:rsid w:val="00E76C43"/>
    <w:rsid w:val="00E81BE0"/>
    <w:rsid w:val="00E930E1"/>
    <w:rsid w:val="00E97554"/>
    <w:rsid w:val="00EB0478"/>
    <w:rsid w:val="00EB5E48"/>
    <w:rsid w:val="00EB73B2"/>
    <w:rsid w:val="00EB7DA4"/>
    <w:rsid w:val="00EC6C45"/>
    <w:rsid w:val="00EE59FD"/>
    <w:rsid w:val="00EF2A26"/>
    <w:rsid w:val="00F04E43"/>
    <w:rsid w:val="00F10C8A"/>
    <w:rsid w:val="00F12CAD"/>
    <w:rsid w:val="00F17B67"/>
    <w:rsid w:val="00F33FA3"/>
    <w:rsid w:val="00F70618"/>
    <w:rsid w:val="00F87172"/>
    <w:rsid w:val="00F94199"/>
    <w:rsid w:val="00FA5D29"/>
    <w:rsid w:val="00FB0748"/>
    <w:rsid w:val="00FB5835"/>
    <w:rsid w:val="00FC1558"/>
    <w:rsid w:val="00FD5A1E"/>
    <w:rsid w:val="00FD5B24"/>
    <w:rsid w:val="00FF48EF"/>
    <w:rsid w:val="00FF7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6269F-88AD-42A0-A23B-5D5C42C3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932"/>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5205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semiHidden/>
    <w:unhideWhenUsed/>
    <w:rsid w:val="00AB1C7B"/>
    <w:rPr>
      <w:rFonts w:ascii="Segoe UI" w:hAnsi="Segoe UI" w:cs="Segoe UI"/>
      <w:sz w:val="18"/>
      <w:szCs w:val="18"/>
    </w:rPr>
  </w:style>
  <w:style w:type="character" w:customStyle="1" w:styleId="a4">
    <w:name w:val="Текст выноски Знак"/>
    <w:basedOn w:val="a0"/>
    <w:link w:val="a3"/>
    <w:semiHidden/>
    <w:rsid w:val="00AB1C7B"/>
    <w:rPr>
      <w:rFonts w:ascii="Segoe UI" w:eastAsia="Times New Roman" w:hAnsi="Segoe UI" w:cs="Segoe UI"/>
      <w:sz w:val="18"/>
      <w:szCs w:val="18"/>
    </w:rPr>
  </w:style>
  <w:style w:type="character" w:styleId="a5">
    <w:name w:val="Hyperlink"/>
    <w:basedOn w:val="a0"/>
    <w:uiPriority w:val="99"/>
    <w:unhideWhenUsed/>
    <w:rsid w:val="00740CBE"/>
    <w:rPr>
      <w:color w:val="0563C1" w:themeColor="hyperlink"/>
      <w:u w:val="single"/>
    </w:rPr>
  </w:style>
  <w:style w:type="paragraph" w:styleId="a6">
    <w:name w:val="List Paragraph"/>
    <w:basedOn w:val="a"/>
    <w:uiPriority w:val="34"/>
    <w:qFormat/>
    <w:rsid w:val="00F94199"/>
    <w:pPr>
      <w:ind w:left="720"/>
      <w:contextualSpacing/>
    </w:pPr>
  </w:style>
  <w:style w:type="paragraph" w:customStyle="1" w:styleId="Default">
    <w:name w:val="Default"/>
    <w:rsid w:val="00903CDE"/>
    <w:pPr>
      <w:autoSpaceDE w:val="0"/>
      <w:autoSpaceDN w:val="0"/>
      <w:adjustRightInd w:val="0"/>
      <w:spacing w:after="0" w:line="240" w:lineRule="auto"/>
    </w:pPr>
    <w:rPr>
      <w:rFonts w:ascii="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30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2029</Words>
  <Characters>11570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Исайчева Ольга Владимировна</dc:creator>
  <cp:keywords/>
  <dc:description/>
  <cp:lastModifiedBy>Фартушина Юлия Викторовна</cp:lastModifiedBy>
  <cp:revision>8</cp:revision>
  <cp:lastPrinted>2022-12-06T11:40:00Z</cp:lastPrinted>
  <dcterms:created xsi:type="dcterms:W3CDTF">2024-03-15T08:44:00Z</dcterms:created>
  <dcterms:modified xsi:type="dcterms:W3CDTF">2024-06-03T03:24:00Z</dcterms:modified>
</cp:coreProperties>
</file>