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7F" w:rsidRDefault="00C844BE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:rsidR="003A3B26" w:rsidRPr="00CF396A" w:rsidRDefault="003A3B26" w:rsidP="003A3B2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F396A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:rsidR="009D77FD" w:rsidRPr="00CF396A" w:rsidRDefault="009D77FD" w:rsidP="003A3B2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3D607F" w:rsidRDefault="00922424" w:rsidP="003A3B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A3B26" w:rsidRPr="00CF396A" w:rsidRDefault="003A3B26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3A3B26" w:rsidRPr="00CF396A" w:rsidRDefault="008B5A2B" w:rsidP="003A3B26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17.08.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99100E">
        <w:rPr>
          <w:rFonts w:ascii="Times New Roman" w:hAnsi="Times New Roman" w:cs="Times New Roman"/>
          <w:b w:val="0"/>
          <w:sz w:val="26"/>
          <w:szCs w:val="26"/>
        </w:rPr>
        <w:t>20</w:t>
      </w:r>
      <w:r w:rsidR="00BA3C3A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0A6538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C10D24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r w:rsidR="00536FA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>Норильск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9D77FD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715E88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F23972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3A3B26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7571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>№ 3621</w:t>
      </w:r>
    </w:p>
    <w:p w:rsidR="009D77FD" w:rsidRDefault="009D77FD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22424" w:rsidRPr="00CF396A" w:rsidRDefault="00922424" w:rsidP="003A3B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D06E8" w:rsidRPr="00474E3A" w:rsidRDefault="007953FB" w:rsidP="00474E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7F3677">
        <w:rPr>
          <w:sz w:val="26"/>
          <w:szCs w:val="26"/>
        </w:rPr>
        <w:t xml:space="preserve">Методики расчета цен (тарифов) на </w:t>
      </w:r>
      <w:r w:rsidR="007F3677" w:rsidRPr="007F3677">
        <w:rPr>
          <w:sz w:val="26"/>
          <w:szCs w:val="26"/>
        </w:rPr>
        <w:t>услуги, работы, оказываемые (выполняемые) физическим и юридическим лицам муниципальным бюджетным учреждением «Автохозяйство»</w:t>
      </w:r>
    </w:p>
    <w:p w:rsidR="002A484F" w:rsidRDefault="002A484F" w:rsidP="00474E3A">
      <w:pPr>
        <w:rPr>
          <w:sz w:val="26"/>
          <w:szCs w:val="26"/>
        </w:rPr>
      </w:pPr>
    </w:p>
    <w:p w:rsidR="001D06E8" w:rsidRDefault="00C93FDD" w:rsidP="008B5A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вопрос</w:t>
      </w:r>
      <w:r w:rsidR="00A34783">
        <w:rPr>
          <w:sz w:val="26"/>
          <w:szCs w:val="26"/>
        </w:rPr>
        <w:t>ов</w:t>
      </w:r>
      <w:r>
        <w:rPr>
          <w:sz w:val="26"/>
          <w:szCs w:val="26"/>
        </w:rPr>
        <w:t xml:space="preserve"> установления </w:t>
      </w:r>
      <w:r w:rsidR="007F3677" w:rsidRPr="007F3677">
        <w:rPr>
          <w:sz w:val="26"/>
          <w:szCs w:val="26"/>
        </w:rPr>
        <w:t>цен (тарифов) на услуги, работы, оказываемые (выполняемые) физическим и юридическим лицам муниципальным бюджетным учреждением «Автохозяйство»</w:t>
      </w:r>
      <w:r>
        <w:rPr>
          <w:sz w:val="26"/>
          <w:szCs w:val="26"/>
        </w:rPr>
        <w:t xml:space="preserve">, </w:t>
      </w:r>
    </w:p>
    <w:p w:rsidR="004E47E0" w:rsidRPr="00CF396A" w:rsidRDefault="004E47E0" w:rsidP="003A3B2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56AC5" w:rsidRDefault="001D06E8" w:rsidP="0099100E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 w:rsidRPr="00433067">
        <w:rPr>
          <w:sz w:val="26"/>
          <w:szCs w:val="26"/>
        </w:rPr>
        <w:t>У</w:t>
      </w:r>
      <w:r w:rsidR="003B2C98">
        <w:rPr>
          <w:sz w:val="26"/>
          <w:szCs w:val="26"/>
        </w:rPr>
        <w:t>твердить</w:t>
      </w:r>
      <w:r w:rsidRPr="00433067">
        <w:rPr>
          <w:sz w:val="26"/>
          <w:szCs w:val="26"/>
        </w:rPr>
        <w:t xml:space="preserve"> </w:t>
      </w:r>
      <w:r w:rsidR="007F3677">
        <w:rPr>
          <w:sz w:val="26"/>
          <w:szCs w:val="26"/>
        </w:rPr>
        <w:t xml:space="preserve">Методику расчета цен (тарифов) на </w:t>
      </w:r>
      <w:r w:rsidR="007F3677" w:rsidRPr="007F3677">
        <w:rPr>
          <w:sz w:val="26"/>
          <w:szCs w:val="26"/>
        </w:rPr>
        <w:t>услуги, работы, оказываемые (выполняемые) физическим и юридическим лицам муниципальным бюджетным учреждением «Автохозяйство»</w:t>
      </w:r>
      <w:r w:rsidRPr="00433067">
        <w:rPr>
          <w:sz w:val="26"/>
          <w:szCs w:val="26"/>
        </w:rPr>
        <w:t>.</w:t>
      </w:r>
    </w:p>
    <w:p w:rsidR="001A5ED8" w:rsidRDefault="00181635" w:rsidP="001A5ED8">
      <w:pPr>
        <w:numPr>
          <w:ilvl w:val="0"/>
          <w:numId w:val="17"/>
        </w:numPr>
        <w:tabs>
          <w:tab w:val="left" w:pos="1080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</w:t>
      </w:r>
      <w:r w:rsidR="008B5A2B">
        <w:rPr>
          <w:sz w:val="26"/>
          <w:szCs w:val="26"/>
        </w:rPr>
        <w:t xml:space="preserve"> распоряжение</w:t>
      </w:r>
      <w:r>
        <w:rPr>
          <w:sz w:val="26"/>
          <w:szCs w:val="26"/>
        </w:rPr>
        <w:t xml:space="preserve"> в газете «Заполярная правда» и р</w:t>
      </w:r>
      <w:r w:rsidR="00856AC5" w:rsidRPr="00856AC5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его </w:t>
      </w:r>
      <w:r w:rsidR="00856AC5" w:rsidRPr="00856AC5">
        <w:rPr>
          <w:sz w:val="26"/>
          <w:szCs w:val="26"/>
        </w:rPr>
        <w:t>на официальном сайте муниципального образования город Норильск.</w:t>
      </w:r>
    </w:p>
    <w:p w:rsidR="00EE677E" w:rsidRDefault="00EE677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7F3677" w:rsidRDefault="007F3677" w:rsidP="009D77FD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полномочия </w:t>
      </w:r>
    </w:p>
    <w:p w:rsidR="0023313A" w:rsidRDefault="0099100E" w:rsidP="009D77FD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850222">
        <w:rPr>
          <w:sz w:val="26"/>
          <w:szCs w:val="26"/>
        </w:rPr>
        <w:t>лав</w:t>
      </w:r>
      <w:r w:rsidR="007F3677">
        <w:rPr>
          <w:sz w:val="26"/>
          <w:szCs w:val="26"/>
        </w:rPr>
        <w:t>ы города Норильска</w:t>
      </w:r>
      <w:r w:rsidR="007F3677">
        <w:rPr>
          <w:sz w:val="26"/>
          <w:szCs w:val="26"/>
        </w:rPr>
        <w:tab/>
      </w:r>
      <w:r w:rsidR="007F3677">
        <w:rPr>
          <w:sz w:val="26"/>
          <w:szCs w:val="26"/>
        </w:rPr>
        <w:tab/>
      </w:r>
      <w:r w:rsidR="007F3677">
        <w:rPr>
          <w:sz w:val="26"/>
          <w:szCs w:val="26"/>
        </w:rPr>
        <w:tab/>
      </w:r>
      <w:r w:rsidR="007F3677">
        <w:rPr>
          <w:sz w:val="26"/>
          <w:szCs w:val="26"/>
        </w:rPr>
        <w:tab/>
      </w:r>
      <w:r w:rsidR="007F3677">
        <w:rPr>
          <w:sz w:val="26"/>
          <w:szCs w:val="26"/>
        </w:rPr>
        <w:tab/>
      </w:r>
      <w:r w:rsidR="007F3677">
        <w:rPr>
          <w:sz w:val="26"/>
          <w:szCs w:val="26"/>
        </w:rPr>
        <w:tab/>
      </w:r>
      <w:r w:rsidR="007F3677">
        <w:rPr>
          <w:sz w:val="26"/>
          <w:szCs w:val="26"/>
        </w:rPr>
        <w:tab/>
        <w:t xml:space="preserve">       </w:t>
      </w:r>
      <w:r w:rsidR="00C97571">
        <w:rPr>
          <w:sz w:val="26"/>
          <w:szCs w:val="26"/>
        </w:rPr>
        <w:t xml:space="preserve"> </w:t>
      </w:r>
      <w:r w:rsidR="007F3677">
        <w:rPr>
          <w:sz w:val="26"/>
          <w:szCs w:val="26"/>
        </w:rPr>
        <w:t>Н.А. Тимофеев</w:t>
      </w:r>
    </w:p>
    <w:p w:rsidR="0023313A" w:rsidRDefault="0023313A" w:rsidP="009D77FD">
      <w:pPr>
        <w:rPr>
          <w:sz w:val="26"/>
          <w:szCs w:val="26"/>
        </w:rPr>
      </w:pPr>
    </w:p>
    <w:p w:rsidR="00670C34" w:rsidRDefault="00670C34" w:rsidP="009D77FD">
      <w:pPr>
        <w:rPr>
          <w:sz w:val="26"/>
          <w:szCs w:val="26"/>
        </w:rPr>
      </w:pPr>
    </w:p>
    <w:p w:rsidR="00EE677E" w:rsidRDefault="00EE677E" w:rsidP="009D77FD">
      <w:pPr>
        <w:rPr>
          <w:sz w:val="26"/>
          <w:szCs w:val="26"/>
        </w:rPr>
      </w:pPr>
    </w:p>
    <w:p w:rsidR="00590A51" w:rsidRDefault="00590A51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9100E" w:rsidRDefault="0099100E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947A47" w:rsidRDefault="00947A47" w:rsidP="009D77FD">
      <w:pPr>
        <w:rPr>
          <w:sz w:val="26"/>
          <w:szCs w:val="26"/>
        </w:rPr>
      </w:pPr>
    </w:p>
    <w:p w:rsidR="005647AE" w:rsidRDefault="005647AE" w:rsidP="009D77FD">
      <w:pPr>
        <w:rPr>
          <w:sz w:val="26"/>
          <w:szCs w:val="26"/>
        </w:rPr>
      </w:pPr>
    </w:p>
    <w:p w:rsidR="00C04A1F" w:rsidRDefault="00C04A1F" w:rsidP="009D77FD">
      <w:pPr>
        <w:rPr>
          <w:sz w:val="26"/>
          <w:szCs w:val="26"/>
        </w:rPr>
      </w:pPr>
    </w:p>
    <w:p w:rsidR="00922424" w:rsidRDefault="00922424" w:rsidP="009D77FD">
      <w:pPr>
        <w:rPr>
          <w:sz w:val="26"/>
          <w:szCs w:val="26"/>
        </w:rPr>
      </w:pPr>
    </w:p>
    <w:p w:rsidR="00541D28" w:rsidRDefault="00541D28" w:rsidP="009D77FD">
      <w:pPr>
        <w:rPr>
          <w:sz w:val="26"/>
          <w:szCs w:val="26"/>
        </w:rPr>
      </w:pPr>
    </w:p>
    <w:p w:rsidR="003A3B26" w:rsidRDefault="003A3B26" w:rsidP="009D77FD">
      <w:pPr>
        <w:rPr>
          <w:sz w:val="22"/>
          <w:szCs w:val="26"/>
        </w:rPr>
      </w:pPr>
    </w:p>
    <w:p w:rsidR="00922D3C" w:rsidRDefault="00922D3C" w:rsidP="00C10D24">
      <w:pPr>
        <w:rPr>
          <w:sz w:val="22"/>
          <w:szCs w:val="26"/>
        </w:rPr>
      </w:pPr>
    </w:p>
    <w:p w:rsidR="00922424" w:rsidRDefault="00922424" w:rsidP="00AA697B">
      <w:pPr>
        <w:ind w:left="5670"/>
        <w:jc w:val="both"/>
        <w:rPr>
          <w:sz w:val="26"/>
          <w:szCs w:val="26"/>
        </w:rPr>
      </w:pPr>
    </w:p>
    <w:p w:rsidR="008B5A2B" w:rsidRDefault="008B5A2B" w:rsidP="00AA697B">
      <w:pPr>
        <w:ind w:left="5670"/>
        <w:jc w:val="both"/>
        <w:rPr>
          <w:sz w:val="26"/>
          <w:szCs w:val="26"/>
        </w:rPr>
      </w:pPr>
    </w:p>
    <w:p w:rsidR="00922424" w:rsidRDefault="00922424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670C34" w:rsidRDefault="00922424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  <w:r w:rsidR="00AA697B">
        <w:rPr>
          <w:sz w:val="26"/>
          <w:szCs w:val="26"/>
        </w:rPr>
        <w:t xml:space="preserve"> Администрации </w:t>
      </w:r>
      <w:r w:rsidR="0092278E">
        <w:rPr>
          <w:sz w:val="26"/>
          <w:szCs w:val="26"/>
        </w:rPr>
        <w:t xml:space="preserve">города Норильска </w:t>
      </w:r>
    </w:p>
    <w:p w:rsidR="003B2C98" w:rsidRDefault="001B3664" w:rsidP="00AA697B">
      <w:pPr>
        <w:ind w:left="5670"/>
        <w:jc w:val="both"/>
        <w:rPr>
          <w:sz w:val="26"/>
          <w:szCs w:val="26"/>
        </w:rPr>
      </w:pPr>
      <w:r>
        <w:rPr>
          <w:sz w:val="26"/>
          <w:szCs w:val="26"/>
        </w:rPr>
        <w:t>от 17.08.2020 № 3621</w:t>
      </w:r>
      <w:bookmarkStart w:id="0" w:name="_GoBack"/>
      <w:bookmarkEnd w:id="0"/>
    </w:p>
    <w:p w:rsidR="0092278E" w:rsidRDefault="0092278E" w:rsidP="0092278E">
      <w:pPr>
        <w:ind w:left="5954"/>
        <w:jc w:val="both"/>
        <w:rPr>
          <w:sz w:val="26"/>
          <w:szCs w:val="26"/>
        </w:rPr>
      </w:pPr>
    </w:p>
    <w:p w:rsidR="00E238F2" w:rsidRDefault="00E238F2" w:rsidP="0092278E">
      <w:pPr>
        <w:jc w:val="center"/>
        <w:rPr>
          <w:sz w:val="26"/>
          <w:szCs w:val="26"/>
        </w:rPr>
      </w:pPr>
    </w:p>
    <w:p w:rsidR="0030496F" w:rsidRDefault="007F3677" w:rsidP="0092278E">
      <w:pPr>
        <w:jc w:val="center"/>
        <w:rPr>
          <w:sz w:val="26"/>
          <w:szCs w:val="26"/>
        </w:rPr>
      </w:pPr>
      <w:r w:rsidRPr="007F3677">
        <w:rPr>
          <w:sz w:val="26"/>
          <w:szCs w:val="26"/>
        </w:rPr>
        <w:t>Методик</w:t>
      </w:r>
      <w:r>
        <w:rPr>
          <w:sz w:val="26"/>
          <w:szCs w:val="26"/>
        </w:rPr>
        <w:t>а</w:t>
      </w:r>
      <w:r w:rsidRPr="007F3677">
        <w:rPr>
          <w:sz w:val="26"/>
          <w:szCs w:val="26"/>
        </w:rPr>
        <w:t xml:space="preserve"> расчета цен (тарифов)</w:t>
      </w:r>
      <w:r w:rsidR="008110D0">
        <w:rPr>
          <w:sz w:val="26"/>
          <w:szCs w:val="26"/>
        </w:rPr>
        <w:t xml:space="preserve"> на</w:t>
      </w:r>
      <w:r w:rsidRPr="007F3677">
        <w:rPr>
          <w:sz w:val="26"/>
          <w:szCs w:val="26"/>
        </w:rPr>
        <w:t xml:space="preserve"> услуги, работы, оказываемые (выполняемые) физическим и юридическим лицам муниципальным бюджетным учреждением «Автохозяйство»</w:t>
      </w:r>
    </w:p>
    <w:p w:rsidR="00E238F2" w:rsidRDefault="00E238F2" w:rsidP="0092278E">
      <w:pPr>
        <w:jc w:val="center"/>
        <w:rPr>
          <w:sz w:val="26"/>
          <w:szCs w:val="26"/>
        </w:rPr>
      </w:pPr>
    </w:p>
    <w:p w:rsidR="00E238F2" w:rsidRDefault="00E238F2" w:rsidP="00E238F2">
      <w:pPr>
        <w:pStyle w:val="aff7"/>
        <w:numPr>
          <w:ilvl w:val="0"/>
          <w:numId w:val="18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7705AA" w:rsidRPr="00E238F2" w:rsidRDefault="007705AA" w:rsidP="007705AA">
      <w:pPr>
        <w:pStyle w:val="aff7"/>
        <w:ind w:left="720"/>
        <w:jc w:val="center"/>
        <w:rPr>
          <w:sz w:val="26"/>
          <w:szCs w:val="26"/>
        </w:rPr>
      </w:pPr>
    </w:p>
    <w:p w:rsidR="00C93FDD" w:rsidRDefault="007F3677" w:rsidP="00D1383B">
      <w:pPr>
        <w:pStyle w:val="aff7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Методика</w:t>
      </w:r>
      <w:r w:rsidRPr="007F3677">
        <w:rPr>
          <w:sz w:val="26"/>
          <w:szCs w:val="26"/>
        </w:rPr>
        <w:t xml:space="preserve"> </w:t>
      </w:r>
      <w:r>
        <w:rPr>
          <w:sz w:val="26"/>
          <w:szCs w:val="26"/>
        </w:rPr>
        <w:t>расчета цен (тарифов)</w:t>
      </w:r>
      <w:r w:rsidR="008110D0">
        <w:rPr>
          <w:sz w:val="26"/>
          <w:szCs w:val="26"/>
        </w:rPr>
        <w:t xml:space="preserve"> на</w:t>
      </w:r>
      <w:r>
        <w:rPr>
          <w:sz w:val="26"/>
          <w:szCs w:val="26"/>
        </w:rPr>
        <w:t xml:space="preserve"> </w:t>
      </w:r>
      <w:r w:rsidRPr="007F3677">
        <w:rPr>
          <w:sz w:val="26"/>
          <w:szCs w:val="26"/>
        </w:rPr>
        <w:t>услуги, работы, оказываемые (выполняемые) физическим и юридическим лицам муниципальным бюджетным учреждением «Автохозяйство»</w:t>
      </w:r>
      <w:r w:rsidR="00AD43A9">
        <w:rPr>
          <w:sz w:val="26"/>
          <w:szCs w:val="26"/>
        </w:rPr>
        <w:t>,</w:t>
      </w:r>
      <w:r>
        <w:rPr>
          <w:sz w:val="26"/>
          <w:szCs w:val="26"/>
        </w:rPr>
        <w:t xml:space="preserve"> разработана </w:t>
      </w:r>
      <w:r w:rsidR="008110D0">
        <w:rPr>
          <w:sz w:val="26"/>
          <w:szCs w:val="26"/>
        </w:rPr>
        <w:t>в целях определения порядка</w:t>
      </w:r>
      <w:r>
        <w:rPr>
          <w:sz w:val="26"/>
          <w:szCs w:val="26"/>
        </w:rPr>
        <w:t xml:space="preserve"> расчета цен (тарифов), устанавливаемых Администраций города Норильска в соответствии с </w:t>
      </w:r>
      <w:r w:rsidR="00C93FDD" w:rsidRPr="00C93FDD">
        <w:rPr>
          <w:sz w:val="26"/>
          <w:szCs w:val="26"/>
        </w:rPr>
        <w:t>решением Норильского городского Совета депутатов от 28.06.2011 № 34-815 «Об утверждении Порядка принятия решений об установлении цен (тарифов) на услуги</w:t>
      </w:r>
      <w:r w:rsidR="00541D28">
        <w:rPr>
          <w:sz w:val="26"/>
          <w:szCs w:val="26"/>
        </w:rPr>
        <w:t>, работы</w:t>
      </w:r>
      <w:r w:rsidR="00C93FDD"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муниципального образования город Норильск», постановлением</w:t>
      </w:r>
      <w:r w:rsidR="00C93FDD" w:rsidRPr="006517EA">
        <w:t xml:space="preserve"> </w:t>
      </w:r>
      <w:r w:rsidR="00C93FDD" w:rsidRPr="00C93FDD">
        <w:rPr>
          <w:sz w:val="26"/>
          <w:szCs w:val="26"/>
        </w:rPr>
        <w:t>Администрации города Норильска от 08.08.2011 № 393 «Об утверждении Порядка установления цен (тарифов) на услуги</w:t>
      </w:r>
      <w:r w:rsidR="00B13631">
        <w:rPr>
          <w:sz w:val="26"/>
          <w:szCs w:val="26"/>
        </w:rPr>
        <w:t>, работы</w:t>
      </w:r>
      <w:r w:rsidR="00C93FDD" w:rsidRPr="00C93FDD">
        <w:rPr>
          <w:sz w:val="26"/>
          <w:szCs w:val="26"/>
        </w:rPr>
        <w:t xml:space="preserve"> муниципальных учреждений и муниципальных унитарных предприятий муниципаль</w:t>
      </w:r>
      <w:r w:rsidR="00C93FDD">
        <w:rPr>
          <w:sz w:val="26"/>
          <w:szCs w:val="26"/>
        </w:rPr>
        <w:t>ного образования город Норильск».</w:t>
      </w:r>
    </w:p>
    <w:p w:rsidR="00850D62" w:rsidRDefault="00850D62" w:rsidP="00850D62">
      <w:pPr>
        <w:pStyle w:val="aff7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Настоящей Методикой устанавливаются правила формирования цен (тарифов) на услуги, работы МБУ «Автохозяйство», выполняемые (оказываемые) </w:t>
      </w:r>
      <w:r w:rsidR="008110D0">
        <w:rPr>
          <w:sz w:val="26"/>
          <w:szCs w:val="26"/>
        </w:rPr>
        <w:t xml:space="preserve">им </w:t>
      </w:r>
      <w:r>
        <w:rPr>
          <w:sz w:val="26"/>
          <w:szCs w:val="26"/>
        </w:rPr>
        <w:t>в рамках основн</w:t>
      </w:r>
      <w:r w:rsidR="00453321">
        <w:rPr>
          <w:sz w:val="26"/>
          <w:szCs w:val="26"/>
        </w:rPr>
        <w:t>ого вида</w:t>
      </w:r>
      <w:r>
        <w:rPr>
          <w:sz w:val="26"/>
          <w:szCs w:val="26"/>
        </w:rPr>
        <w:t xml:space="preserve"> деятельности.</w:t>
      </w:r>
    </w:p>
    <w:p w:rsidR="00110B3B" w:rsidRPr="00850D62" w:rsidRDefault="00110B3B" w:rsidP="00850D62">
      <w:pPr>
        <w:pStyle w:val="aff7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50D62">
        <w:rPr>
          <w:sz w:val="26"/>
          <w:szCs w:val="26"/>
        </w:rPr>
        <w:t xml:space="preserve">В </w:t>
      </w:r>
      <w:r w:rsidR="00FC0007" w:rsidRPr="00850D62">
        <w:rPr>
          <w:sz w:val="26"/>
          <w:szCs w:val="26"/>
        </w:rPr>
        <w:t>настоящей Методике</w:t>
      </w:r>
      <w:r w:rsidRPr="00850D62">
        <w:rPr>
          <w:sz w:val="26"/>
          <w:szCs w:val="26"/>
        </w:rPr>
        <w:t xml:space="preserve"> использованы следующие основные понятия и термины:</w:t>
      </w:r>
    </w:p>
    <w:p w:rsidR="00110B3B" w:rsidRPr="00110B3B" w:rsidRDefault="006563D3" w:rsidP="00D1383B">
      <w:pPr>
        <w:pStyle w:val="aff7"/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110B3B" w:rsidRPr="00110B3B">
        <w:rPr>
          <w:sz w:val="26"/>
          <w:szCs w:val="26"/>
        </w:rPr>
        <w:t>) цена</w:t>
      </w:r>
      <w:r w:rsidR="004157BF">
        <w:rPr>
          <w:sz w:val="26"/>
          <w:szCs w:val="26"/>
        </w:rPr>
        <w:t>, тариф</w:t>
      </w:r>
      <w:r w:rsidR="00110B3B" w:rsidRPr="00110B3B">
        <w:rPr>
          <w:sz w:val="26"/>
          <w:szCs w:val="26"/>
        </w:rPr>
        <w:t xml:space="preserve"> – денежное выражение обязательства потребителя произвести платеж за предоставляемые, оказанные (выполненные) </w:t>
      </w:r>
      <w:r w:rsidR="00FC0007">
        <w:rPr>
          <w:sz w:val="26"/>
          <w:szCs w:val="26"/>
        </w:rPr>
        <w:t>МБУ «Автохозяйство»</w:t>
      </w:r>
      <w:r w:rsidR="00A34783">
        <w:rPr>
          <w:sz w:val="26"/>
          <w:szCs w:val="26"/>
        </w:rPr>
        <w:t xml:space="preserve"> услуги, работы.</w:t>
      </w:r>
    </w:p>
    <w:p w:rsidR="00110B3B" w:rsidRDefault="00110B3B" w:rsidP="00423290">
      <w:pPr>
        <w:pStyle w:val="aff7"/>
        <w:tabs>
          <w:tab w:val="left" w:pos="1134"/>
        </w:tabs>
        <w:ind w:left="0" w:firstLine="709"/>
        <w:jc w:val="both"/>
        <w:rPr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4157BF">
        <w:rPr>
          <w:rFonts w:ascii="Times New Roman" w:hAnsi="Times New Roman" w:cs="Times New Roman"/>
          <w:color w:val="auto"/>
          <w:sz w:val="26"/>
          <w:szCs w:val="26"/>
        </w:rPr>
        <w:t>Формирование цен (тарифов)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26E24" w:rsidRDefault="00426E24" w:rsidP="00FF1EB3">
      <w:pPr>
        <w:pStyle w:val="consplusnormal0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2.1. Расчет цен</w:t>
      </w:r>
      <w:r w:rsidR="00BB26FC">
        <w:rPr>
          <w:rFonts w:ascii="Times New Roman" w:hAnsi="Times New Roman" w:cs="Times New Roman"/>
          <w:color w:val="auto"/>
          <w:sz w:val="26"/>
          <w:szCs w:val="26"/>
        </w:rPr>
        <w:t xml:space="preserve"> (тарифов)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 услуги, работы</w:t>
      </w:r>
      <w:r w:rsidR="00BB26FC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осуществляется </w:t>
      </w:r>
      <w:r w:rsidR="00BB26FC" w:rsidRPr="00BB26FC">
        <w:rPr>
          <w:rFonts w:ascii="Times New Roman" w:hAnsi="Times New Roman" w:cs="Times New Roman"/>
          <w:color w:val="auto"/>
          <w:sz w:val="26"/>
          <w:szCs w:val="26"/>
        </w:rPr>
        <w:t>по принципу экономической обоснованности расходов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на основании следующей информации:</w:t>
      </w:r>
    </w:p>
    <w:p w:rsidR="00C47255" w:rsidRDefault="00C47255" w:rsidP="00C47255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планируем</w:t>
      </w:r>
      <w:r w:rsidR="00A47190">
        <w:rPr>
          <w:rFonts w:ascii="Times New Roman" w:hAnsi="Times New Roman" w:cs="Times New Roman"/>
          <w:color w:val="auto"/>
          <w:sz w:val="26"/>
          <w:szCs w:val="26"/>
        </w:rPr>
        <w:t>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47190">
        <w:rPr>
          <w:rFonts w:ascii="Times New Roman" w:hAnsi="Times New Roman" w:cs="Times New Roman"/>
          <w:color w:val="auto"/>
          <w:sz w:val="26"/>
          <w:szCs w:val="26"/>
        </w:rPr>
        <w:t>годового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объем</w:t>
      </w:r>
      <w:r w:rsidR="00A47190">
        <w:rPr>
          <w:rFonts w:ascii="Times New Roman" w:hAnsi="Times New Roman" w:cs="Times New Roman"/>
          <w:color w:val="auto"/>
          <w:sz w:val="26"/>
          <w:szCs w:val="26"/>
        </w:rPr>
        <w:t>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работы автотранспорта и оборудования;</w:t>
      </w:r>
    </w:p>
    <w:p w:rsidR="00426E24" w:rsidRDefault="00BB26FC" w:rsidP="00BB26FC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426E24">
        <w:rPr>
          <w:rFonts w:ascii="Times New Roman" w:hAnsi="Times New Roman" w:cs="Times New Roman"/>
          <w:color w:val="auto"/>
          <w:sz w:val="26"/>
          <w:szCs w:val="26"/>
        </w:rPr>
        <w:t>установленн</w:t>
      </w:r>
      <w:r>
        <w:rPr>
          <w:rFonts w:ascii="Times New Roman" w:hAnsi="Times New Roman" w:cs="Times New Roman"/>
          <w:color w:val="auto"/>
          <w:sz w:val="26"/>
          <w:szCs w:val="26"/>
        </w:rPr>
        <w:t>ой в</w:t>
      </w:r>
      <w:r w:rsidR="00426E24">
        <w:rPr>
          <w:rFonts w:ascii="Times New Roman" w:hAnsi="Times New Roman" w:cs="Times New Roman"/>
          <w:color w:val="auto"/>
          <w:sz w:val="26"/>
          <w:szCs w:val="26"/>
        </w:rPr>
        <w:t xml:space="preserve"> МБУ «Автохозяйство» </w:t>
      </w:r>
      <w:r>
        <w:rPr>
          <w:rFonts w:ascii="Times New Roman" w:hAnsi="Times New Roman" w:cs="Times New Roman"/>
          <w:color w:val="auto"/>
          <w:sz w:val="26"/>
          <w:szCs w:val="26"/>
        </w:rPr>
        <w:t>системы оплаты труда;</w:t>
      </w:r>
    </w:p>
    <w:p w:rsidR="00426E24" w:rsidRDefault="00BB26FC" w:rsidP="00BB26FC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426E24">
        <w:rPr>
          <w:rFonts w:ascii="Times New Roman" w:hAnsi="Times New Roman" w:cs="Times New Roman"/>
          <w:color w:val="auto"/>
          <w:sz w:val="26"/>
          <w:szCs w:val="26"/>
        </w:rPr>
        <w:t>действующих норм расхода материальных ресурсов;</w:t>
      </w:r>
    </w:p>
    <w:p w:rsidR="00BB26FC" w:rsidRDefault="00BB26FC" w:rsidP="00BB26FC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н</w:t>
      </w:r>
      <w:r w:rsidRPr="00BB26FC">
        <w:rPr>
          <w:rFonts w:ascii="Times New Roman" w:hAnsi="Times New Roman" w:cs="Times New Roman"/>
          <w:color w:val="auto"/>
          <w:sz w:val="26"/>
          <w:szCs w:val="26"/>
        </w:rPr>
        <w:t>орматив</w:t>
      </w:r>
      <w:r>
        <w:rPr>
          <w:rFonts w:ascii="Times New Roman" w:hAnsi="Times New Roman" w:cs="Times New Roman"/>
          <w:color w:val="auto"/>
          <w:sz w:val="26"/>
          <w:szCs w:val="26"/>
        </w:rPr>
        <w:t>ов</w:t>
      </w:r>
      <w:r w:rsidRPr="00BB26FC">
        <w:rPr>
          <w:rFonts w:ascii="Times New Roman" w:hAnsi="Times New Roman" w:cs="Times New Roman"/>
          <w:color w:val="auto"/>
          <w:sz w:val="26"/>
          <w:szCs w:val="26"/>
        </w:rPr>
        <w:t xml:space="preserve"> технического обслуживания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BB26FC">
        <w:rPr>
          <w:rFonts w:ascii="Times New Roman" w:hAnsi="Times New Roman" w:cs="Times New Roman"/>
          <w:color w:val="auto"/>
          <w:sz w:val="26"/>
          <w:szCs w:val="26"/>
        </w:rPr>
        <w:t xml:space="preserve"> ремонта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прочих нормативов; </w:t>
      </w:r>
    </w:p>
    <w:p w:rsidR="00426E24" w:rsidRDefault="00BB26FC" w:rsidP="00BB26FC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 w:rsidR="00426E24">
        <w:rPr>
          <w:rFonts w:ascii="Times New Roman" w:hAnsi="Times New Roman" w:cs="Times New Roman"/>
          <w:color w:val="auto"/>
          <w:sz w:val="26"/>
          <w:szCs w:val="26"/>
        </w:rPr>
        <w:t>технической документации на автот</w:t>
      </w:r>
      <w:r>
        <w:rPr>
          <w:rFonts w:ascii="Times New Roman" w:hAnsi="Times New Roman" w:cs="Times New Roman"/>
          <w:color w:val="auto"/>
          <w:sz w:val="26"/>
          <w:szCs w:val="26"/>
        </w:rPr>
        <w:t>ранспорт и оборудование, прочей нормативной и технической документации;</w:t>
      </w:r>
    </w:p>
    <w:p w:rsidR="00B70CE7" w:rsidRDefault="00BB26FC" w:rsidP="00BB26FC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-</w:t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426E24">
        <w:rPr>
          <w:rFonts w:ascii="Times New Roman" w:hAnsi="Times New Roman" w:cs="Times New Roman"/>
          <w:color w:val="auto"/>
          <w:sz w:val="26"/>
          <w:szCs w:val="26"/>
        </w:rPr>
        <w:t>данных бухгалтерской и статистической отчетности</w:t>
      </w:r>
      <w:r w:rsidR="00B70CE7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BB26FC" w:rsidRDefault="00B70CE7" w:rsidP="00BB26FC">
      <w:pPr>
        <w:pStyle w:val="consplusnormal0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auto"/>
          <w:sz w:val="26"/>
          <w:szCs w:val="26"/>
        </w:rPr>
        <w:tab/>
        <w:t>плана финансово-хозяйственной деятельности</w:t>
      </w:r>
      <w:r w:rsidR="00426E24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3C372E" w:rsidRDefault="00BB26FC" w:rsidP="00FF1EB3">
      <w:pPr>
        <w:pStyle w:val="consplusnormal0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426E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FF1EB3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>Расчет цен (тарифов) выполняется по статьям расходов, учитыва</w:t>
      </w:r>
      <w:r w:rsidR="004F12CF">
        <w:rPr>
          <w:rFonts w:ascii="Times New Roman" w:hAnsi="Times New Roman" w:cs="Times New Roman"/>
          <w:color w:val="auto"/>
          <w:sz w:val="26"/>
          <w:szCs w:val="26"/>
        </w:rPr>
        <w:t>ющих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EE0346">
        <w:rPr>
          <w:rFonts w:ascii="Times New Roman" w:hAnsi="Times New Roman" w:cs="Times New Roman"/>
          <w:color w:val="auto"/>
          <w:sz w:val="26"/>
          <w:szCs w:val="26"/>
        </w:rPr>
        <w:t xml:space="preserve">технологию </w:t>
      </w:r>
      <w:r>
        <w:rPr>
          <w:rFonts w:ascii="Times New Roman" w:hAnsi="Times New Roman" w:cs="Times New Roman"/>
          <w:color w:val="auto"/>
          <w:sz w:val="26"/>
          <w:szCs w:val="26"/>
        </w:rPr>
        <w:t>оказ</w:t>
      </w:r>
      <w:r w:rsidR="00EE0346">
        <w:rPr>
          <w:rFonts w:ascii="Times New Roman" w:hAnsi="Times New Roman" w:cs="Times New Roman"/>
          <w:color w:val="auto"/>
          <w:sz w:val="26"/>
          <w:szCs w:val="26"/>
        </w:rPr>
        <w:t>ываемых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услуг (</w:t>
      </w:r>
      <w:r w:rsidR="00EE0346">
        <w:rPr>
          <w:rFonts w:ascii="Times New Roman" w:hAnsi="Times New Roman" w:cs="Times New Roman"/>
          <w:color w:val="auto"/>
          <w:sz w:val="26"/>
          <w:szCs w:val="26"/>
        </w:rPr>
        <w:t>выполняемых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работ)</w:t>
      </w:r>
      <w:r w:rsidR="00FF1EB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E0346" w:rsidRDefault="00FF1EB3" w:rsidP="00FF1EB3">
      <w:pPr>
        <w:pStyle w:val="consplusnormal0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2.3. </w:t>
      </w:r>
      <w:r w:rsidR="00EE0346">
        <w:rPr>
          <w:rFonts w:ascii="Times New Roman" w:hAnsi="Times New Roman" w:cs="Times New Roman"/>
          <w:color w:val="auto"/>
          <w:sz w:val="26"/>
          <w:szCs w:val="26"/>
        </w:rPr>
        <w:t xml:space="preserve">Цена (тариф) </w:t>
      </w:r>
      <w:r w:rsidR="00EE0346" w:rsidRPr="00EE0346">
        <w:rPr>
          <w:rFonts w:ascii="Times New Roman" w:hAnsi="Times New Roman" w:cs="Times New Roman"/>
          <w:color w:val="auto"/>
          <w:sz w:val="26"/>
          <w:szCs w:val="26"/>
        </w:rPr>
        <w:t>представляет собой сумму двух составляющих элементов: себестоимости и прибыли:</w:t>
      </w:r>
    </w:p>
    <w:p w:rsidR="00EE0346" w:rsidRDefault="00EE0346" w:rsidP="00077B41">
      <w:pPr>
        <w:pStyle w:val="consplusnormal0"/>
        <w:tabs>
          <w:tab w:val="left" w:pos="1134"/>
        </w:tabs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>Ц = С + (С х Р), где:</w:t>
      </w:r>
    </w:p>
    <w:p w:rsidR="00EE0346" w:rsidRDefault="00EE0346" w:rsidP="00EE0346">
      <w:pPr>
        <w:pStyle w:val="consplusnormal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С – себестоимость услуги, работы, руб.;</w:t>
      </w:r>
    </w:p>
    <w:p w:rsidR="00EE0346" w:rsidRDefault="00EE0346" w:rsidP="00EE0346">
      <w:pPr>
        <w:pStyle w:val="consplusnormal0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Р – уровень рентабельности, %.</w:t>
      </w:r>
    </w:p>
    <w:p w:rsidR="00FF1EB3" w:rsidRPr="003C372E" w:rsidRDefault="00EE0346" w:rsidP="00FF1EB3">
      <w:pPr>
        <w:pStyle w:val="consplusnormal0"/>
        <w:tabs>
          <w:tab w:val="left" w:pos="1276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2.4</w:t>
      </w:r>
      <w:r w:rsidR="00FF1EB3">
        <w:rPr>
          <w:rFonts w:ascii="Times New Roman" w:hAnsi="Times New Roman" w:cs="Times New Roman"/>
          <w:color w:val="auto"/>
          <w:sz w:val="26"/>
          <w:szCs w:val="26"/>
        </w:rPr>
        <w:t>. Рентабельность услуг, работ устанавливается в размере до 50%.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372E">
        <w:rPr>
          <w:rFonts w:ascii="Times New Roman" w:hAnsi="Times New Roman" w:cs="Times New Roman"/>
          <w:color w:val="auto"/>
          <w:sz w:val="26"/>
          <w:szCs w:val="26"/>
        </w:rPr>
        <w:t xml:space="preserve">3. </w:t>
      </w:r>
      <w:r w:rsidR="004157BF">
        <w:rPr>
          <w:rFonts w:ascii="Times New Roman" w:hAnsi="Times New Roman" w:cs="Times New Roman"/>
          <w:color w:val="auto"/>
          <w:sz w:val="26"/>
          <w:szCs w:val="26"/>
        </w:rPr>
        <w:t>Расчет себестоимости</w:t>
      </w:r>
    </w:p>
    <w:p w:rsidR="003C372E" w:rsidRPr="003C372E" w:rsidRDefault="003C372E" w:rsidP="003C372E">
      <w:pPr>
        <w:pStyle w:val="consplusnormal0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3C372E" w:rsidRDefault="00EE0346" w:rsidP="00EE0346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</w:t>
      </w:r>
      <w:r w:rsidRPr="00EE0346">
        <w:rPr>
          <w:sz w:val="26"/>
          <w:szCs w:val="26"/>
        </w:rPr>
        <w:t>.</w:t>
      </w:r>
      <w:r w:rsidRPr="00EE0346">
        <w:rPr>
          <w:sz w:val="26"/>
          <w:szCs w:val="26"/>
        </w:rPr>
        <w:tab/>
        <w:t>При расчете себестоимости услуги осуществляется группировка затрат на прямые</w:t>
      </w:r>
      <w:r>
        <w:rPr>
          <w:sz w:val="26"/>
          <w:szCs w:val="26"/>
        </w:rPr>
        <w:t xml:space="preserve"> расходы</w:t>
      </w:r>
      <w:r w:rsidRPr="00EE0346">
        <w:rPr>
          <w:sz w:val="26"/>
          <w:szCs w:val="26"/>
        </w:rPr>
        <w:t xml:space="preserve"> и </w:t>
      </w:r>
      <w:r>
        <w:rPr>
          <w:sz w:val="26"/>
          <w:szCs w:val="26"/>
        </w:rPr>
        <w:t>косвенные расходы</w:t>
      </w:r>
      <w:r w:rsidRPr="00EE0346">
        <w:rPr>
          <w:sz w:val="26"/>
          <w:szCs w:val="26"/>
        </w:rPr>
        <w:t>:</w:t>
      </w:r>
    </w:p>
    <w:p w:rsidR="00EE0346" w:rsidRDefault="00EE0346" w:rsidP="00EE0346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</w:t>
      </w:r>
      <w:r w:rsidR="00EE3CD2">
        <w:rPr>
          <w:sz w:val="26"/>
          <w:szCs w:val="26"/>
        </w:rPr>
        <w:t>В составе прямых расходов учитываются затраты</w:t>
      </w:r>
      <w:r w:rsidR="00AD43A9">
        <w:rPr>
          <w:sz w:val="26"/>
          <w:szCs w:val="26"/>
        </w:rPr>
        <w:t>,</w:t>
      </w:r>
      <w:r w:rsidR="00EE3CD2">
        <w:rPr>
          <w:sz w:val="26"/>
          <w:szCs w:val="26"/>
        </w:rPr>
        <w:t xml:space="preserve"> н</w:t>
      </w:r>
      <w:r w:rsidR="00EE3CD2" w:rsidRPr="00EE3CD2">
        <w:rPr>
          <w:sz w:val="26"/>
          <w:szCs w:val="26"/>
        </w:rPr>
        <w:t xml:space="preserve">епосредственно </w:t>
      </w:r>
      <w:r w:rsidR="00EE3CD2">
        <w:rPr>
          <w:sz w:val="26"/>
          <w:szCs w:val="26"/>
        </w:rPr>
        <w:t>используемые</w:t>
      </w:r>
      <w:r w:rsidR="00EE3CD2" w:rsidRPr="00EE3CD2">
        <w:rPr>
          <w:sz w:val="26"/>
          <w:szCs w:val="26"/>
        </w:rPr>
        <w:t xml:space="preserve"> в процессе оказания услуги</w:t>
      </w:r>
      <w:r w:rsidR="00EE3CD2">
        <w:rPr>
          <w:sz w:val="26"/>
          <w:szCs w:val="26"/>
        </w:rPr>
        <w:t xml:space="preserve"> (выполнения работы):</w:t>
      </w:r>
    </w:p>
    <w:p w:rsidR="00EE3CD2" w:rsidRDefault="00EE3CD2" w:rsidP="00EE3CD2">
      <w:pPr>
        <w:pStyle w:val="aff8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E3CD2">
        <w:rPr>
          <w:sz w:val="26"/>
          <w:szCs w:val="26"/>
        </w:rPr>
        <w:t>расходы на оплату труда</w:t>
      </w:r>
      <w:r w:rsidR="00C47255">
        <w:rPr>
          <w:sz w:val="26"/>
          <w:szCs w:val="26"/>
        </w:rPr>
        <w:t xml:space="preserve"> и оплату проезда </w:t>
      </w:r>
      <w:r w:rsidR="00A34783">
        <w:rPr>
          <w:sz w:val="26"/>
          <w:szCs w:val="26"/>
        </w:rPr>
        <w:t>к месту проведения</w:t>
      </w:r>
      <w:r w:rsidR="00C47255">
        <w:rPr>
          <w:sz w:val="26"/>
          <w:szCs w:val="26"/>
        </w:rPr>
        <w:t xml:space="preserve"> отпуск</w:t>
      </w:r>
      <w:r w:rsidR="00A34783">
        <w:rPr>
          <w:sz w:val="26"/>
          <w:szCs w:val="26"/>
        </w:rPr>
        <w:t>а и обратно</w:t>
      </w:r>
      <w:r w:rsidR="008110D0">
        <w:rPr>
          <w:sz w:val="26"/>
          <w:szCs w:val="26"/>
        </w:rPr>
        <w:t xml:space="preserve"> (за исключением случаев, указанных в пунктах 3.1.2 и 3.3.5 настоящей Методики)</w:t>
      </w:r>
      <w:r w:rsidRPr="00EE3CD2">
        <w:rPr>
          <w:sz w:val="26"/>
          <w:szCs w:val="26"/>
        </w:rPr>
        <w:t>;</w:t>
      </w:r>
    </w:p>
    <w:p w:rsidR="00EE3CD2" w:rsidRDefault="00EE3CD2" w:rsidP="00EE3CD2">
      <w:pPr>
        <w:pStyle w:val="aff8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E3CD2">
        <w:rPr>
          <w:sz w:val="26"/>
          <w:szCs w:val="26"/>
        </w:rPr>
        <w:t>отчисления на социальные нужды</w:t>
      </w:r>
      <w:r>
        <w:rPr>
          <w:sz w:val="26"/>
          <w:szCs w:val="26"/>
        </w:rPr>
        <w:t>;</w:t>
      </w:r>
    </w:p>
    <w:p w:rsidR="00EE3CD2" w:rsidRDefault="00EE3CD2" w:rsidP="00A95EE4">
      <w:pPr>
        <w:pStyle w:val="aff8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E3CD2">
        <w:rPr>
          <w:sz w:val="26"/>
          <w:szCs w:val="26"/>
        </w:rPr>
        <w:t>расходы на топливо</w:t>
      </w:r>
      <w:r w:rsidR="00A95EE4">
        <w:rPr>
          <w:sz w:val="26"/>
          <w:szCs w:val="26"/>
        </w:rPr>
        <w:t xml:space="preserve"> и ГСМ;</w:t>
      </w:r>
    </w:p>
    <w:p w:rsidR="00EE3CD2" w:rsidRDefault="00EE3CD2" w:rsidP="00EE3CD2">
      <w:pPr>
        <w:pStyle w:val="aff8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расходы на износ и ремонт шин автотранспорта</w:t>
      </w:r>
      <w:r w:rsidRPr="00EE3CD2">
        <w:rPr>
          <w:sz w:val="26"/>
          <w:szCs w:val="26"/>
        </w:rPr>
        <w:t>;</w:t>
      </w:r>
    </w:p>
    <w:p w:rsidR="00EE3CD2" w:rsidRDefault="00EE3CD2" w:rsidP="00EE3CD2">
      <w:pPr>
        <w:pStyle w:val="aff8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E3CD2">
        <w:rPr>
          <w:sz w:val="26"/>
          <w:szCs w:val="26"/>
        </w:rPr>
        <w:t>расходы на техническое обслуживание и эксплуатационный ремонт;</w:t>
      </w:r>
    </w:p>
    <w:p w:rsidR="00EE3CD2" w:rsidRDefault="00EE3CD2" w:rsidP="00EE3CD2">
      <w:pPr>
        <w:pStyle w:val="aff8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E3CD2">
        <w:rPr>
          <w:sz w:val="26"/>
          <w:szCs w:val="26"/>
        </w:rPr>
        <w:t>амортизаци</w:t>
      </w:r>
      <w:r>
        <w:rPr>
          <w:sz w:val="26"/>
          <w:szCs w:val="26"/>
        </w:rPr>
        <w:t>я используемых основных средств</w:t>
      </w:r>
      <w:r w:rsidRPr="00EE3CD2">
        <w:rPr>
          <w:sz w:val="26"/>
          <w:szCs w:val="26"/>
        </w:rPr>
        <w:t>;</w:t>
      </w:r>
    </w:p>
    <w:p w:rsidR="00EE3CD2" w:rsidRDefault="00EE3CD2" w:rsidP="00EE3CD2">
      <w:pPr>
        <w:pStyle w:val="aff8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EE3CD2">
        <w:rPr>
          <w:sz w:val="26"/>
          <w:szCs w:val="26"/>
        </w:rPr>
        <w:t>прочие расход</w:t>
      </w:r>
      <w:r>
        <w:rPr>
          <w:sz w:val="26"/>
          <w:szCs w:val="26"/>
        </w:rPr>
        <w:t>ы по виду деятельности.</w:t>
      </w:r>
    </w:p>
    <w:p w:rsidR="00EE3CD2" w:rsidRDefault="00EE3CD2" w:rsidP="00C47255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</w:t>
      </w:r>
      <w:r w:rsidR="00077B41">
        <w:rPr>
          <w:sz w:val="26"/>
          <w:szCs w:val="26"/>
        </w:rPr>
        <w:tab/>
      </w:r>
      <w:r w:rsidRPr="00EE3CD2">
        <w:rPr>
          <w:sz w:val="26"/>
          <w:szCs w:val="26"/>
        </w:rPr>
        <w:t xml:space="preserve">В составе </w:t>
      </w:r>
      <w:r>
        <w:rPr>
          <w:sz w:val="26"/>
          <w:szCs w:val="26"/>
        </w:rPr>
        <w:t>косвенных</w:t>
      </w:r>
      <w:r w:rsidRPr="00EE3CD2">
        <w:rPr>
          <w:sz w:val="26"/>
          <w:szCs w:val="26"/>
        </w:rPr>
        <w:t xml:space="preserve"> расходов учитываются затраты</w:t>
      </w:r>
      <w:r w:rsidR="008110D0">
        <w:rPr>
          <w:sz w:val="26"/>
          <w:szCs w:val="26"/>
        </w:rPr>
        <w:t>,</w:t>
      </w:r>
      <w:r w:rsidRPr="00EE3CD2">
        <w:rPr>
          <w:sz w:val="26"/>
          <w:szCs w:val="26"/>
        </w:rPr>
        <w:t xml:space="preserve"> </w:t>
      </w:r>
      <w:r w:rsidR="00C47255" w:rsidRPr="00C47255">
        <w:rPr>
          <w:sz w:val="26"/>
          <w:szCs w:val="26"/>
        </w:rPr>
        <w:t>необходимые для оказания услуги</w:t>
      </w:r>
      <w:r w:rsidR="00C47255">
        <w:rPr>
          <w:sz w:val="26"/>
          <w:szCs w:val="26"/>
        </w:rPr>
        <w:t xml:space="preserve"> (выполнения работы)</w:t>
      </w:r>
      <w:r w:rsidR="00C47255" w:rsidRPr="00C47255">
        <w:rPr>
          <w:sz w:val="26"/>
          <w:szCs w:val="26"/>
        </w:rPr>
        <w:t xml:space="preserve">, но не потребляемые непосредственно в процессе ее оказания </w:t>
      </w:r>
      <w:r w:rsidR="00C47255">
        <w:rPr>
          <w:sz w:val="26"/>
          <w:szCs w:val="26"/>
        </w:rPr>
        <w:t>(выполнения</w:t>
      </w:r>
      <w:r w:rsidRPr="00EE3CD2">
        <w:rPr>
          <w:sz w:val="26"/>
          <w:szCs w:val="26"/>
        </w:rPr>
        <w:t>)</w:t>
      </w:r>
      <w:r w:rsidR="00C47255">
        <w:rPr>
          <w:sz w:val="26"/>
          <w:szCs w:val="26"/>
        </w:rPr>
        <w:t>:</w:t>
      </w:r>
    </w:p>
    <w:p w:rsidR="00C47255" w:rsidRDefault="00C47255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расходы на оплату труда и </w:t>
      </w:r>
      <w:r w:rsidR="00983933" w:rsidRPr="00983933">
        <w:rPr>
          <w:sz w:val="26"/>
          <w:szCs w:val="26"/>
        </w:rPr>
        <w:t xml:space="preserve">оплату проезда к месту проведения отпуска и обратно </w:t>
      </w:r>
      <w:r>
        <w:rPr>
          <w:sz w:val="26"/>
          <w:szCs w:val="26"/>
        </w:rPr>
        <w:t>административно-управленческого персонала;</w:t>
      </w:r>
    </w:p>
    <w:p w:rsidR="00CD0458" w:rsidRDefault="00CD0458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коммунальные услуги;</w:t>
      </w:r>
    </w:p>
    <w:p w:rsidR="00C47255" w:rsidRDefault="00C47255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расходы на содержание имущества;</w:t>
      </w:r>
    </w:p>
    <w:p w:rsidR="00C47255" w:rsidRDefault="00C47255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D0458">
        <w:rPr>
          <w:sz w:val="26"/>
          <w:szCs w:val="26"/>
        </w:rPr>
        <w:t xml:space="preserve">прочие </w:t>
      </w:r>
      <w:r w:rsidR="00160748">
        <w:rPr>
          <w:sz w:val="26"/>
          <w:szCs w:val="26"/>
        </w:rPr>
        <w:t>расходы</w:t>
      </w:r>
      <w:r w:rsidR="00CD0458">
        <w:rPr>
          <w:sz w:val="26"/>
          <w:szCs w:val="26"/>
        </w:rPr>
        <w:t>.</w:t>
      </w:r>
    </w:p>
    <w:p w:rsidR="00CD0458" w:rsidRDefault="00CD0458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077B41">
        <w:rPr>
          <w:sz w:val="26"/>
          <w:szCs w:val="26"/>
        </w:rPr>
        <w:tab/>
        <w:t>Расчет себестоимости услуги</w:t>
      </w:r>
      <w:r w:rsidR="00DE1CA5">
        <w:rPr>
          <w:sz w:val="26"/>
          <w:szCs w:val="26"/>
        </w:rPr>
        <w:t xml:space="preserve">, работы осуществляется </w:t>
      </w:r>
      <w:r w:rsidR="00077B41">
        <w:rPr>
          <w:sz w:val="26"/>
          <w:szCs w:val="26"/>
        </w:rPr>
        <w:t>по формуле:</w:t>
      </w:r>
    </w:p>
    <w:p w:rsidR="00077B41" w:rsidRDefault="00077B41" w:rsidP="00077B41">
      <w:pPr>
        <w:pStyle w:val="aff8"/>
        <w:tabs>
          <w:tab w:val="left" w:pos="1418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С = Пр. х К, где:</w:t>
      </w:r>
    </w:p>
    <w:p w:rsidR="00077B41" w:rsidRDefault="00077B41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Пр. – прямые расходы на </w:t>
      </w:r>
      <w:r w:rsidR="00DE1CA5">
        <w:rPr>
          <w:sz w:val="26"/>
          <w:szCs w:val="26"/>
        </w:rPr>
        <w:t>оказание</w:t>
      </w:r>
      <w:r>
        <w:rPr>
          <w:sz w:val="26"/>
          <w:szCs w:val="26"/>
        </w:rPr>
        <w:t xml:space="preserve"> услуги (выполнение работы);</w:t>
      </w:r>
    </w:p>
    <w:p w:rsidR="00077B41" w:rsidRDefault="00077B41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– коэффициент косвенных расходов.</w:t>
      </w:r>
    </w:p>
    <w:p w:rsidR="00077B41" w:rsidRDefault="00077B41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</w:t>
      </w:r>
      <w:r>
        <w:rPr>
          <w:sz w:val="26"/>
          <w:szCs w:val="26"/>
        </w:rPr>
        <w:tab/>
        <w:t>Прямые расходы</w:t>
      </w:r>
      <w:r w:rsidR="00DE1CA5">
        <w:rPr>
          <w:sz w:val="26"/>
          <w:szCs w:val="26"/>
        </w:rPr>
        <w:t xml:space="preserve"> определяются в зависимости от вида</w:t>
      </w:r>
      <w:r w:rsidR="00DE1CA5" w:rsidRPr="00DE1CA5">
        <w:t xml:space="preserve"> </w:t>
      </w:r>
      <w:r w:rsidR="00DE1CA5" w:rsidRPr="00DE1CA5">
        <w:rPr>
          <w:sz w:val="26"/>
          <w:szCs w:val="26"/>
        </w:rPr>
        <w:t>услуги, работы в рублях за 1 час или за услугу, работу в целом</w:t>
      </w:r>
      <w:r w:rsidR="00DE1CA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4B78EC" w:rsidRDefault="00DE1CA5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</w:t>
      </w:r>
      <w:r>
        <w:rPr>
          <w:sz w:val="26"/>
          <w:szCs w:val="26"/>
        </w:rPr>
        <w:tab/>
        <w:t>Р</w:t>
      </w:r>
      <w:r w:rsidRPr="00DE1CA5">
        <w:rPr>
          <w:sz w:val="26"/>
          <w:szCs w:val="26"/>
        </w:rPr>
        <w:t xml:space="preserve">асходы на оплату труда и </w:t>
      </w:r>
      <w:r w:rsidR="00A34783" w:rsidRPr="00A34783">
        <w:rPr>
          <w:sz w:val="26"/>
          <w:szCs w:val="26"/>
        </w:rPr>
        <w:t>оплату проезда к месту проведения отпуска и обратно</w:t>
      </w:r>
      <w:r>
        <w:rPr>
          <w:sz w:val="26"/>
          <w:szCs w:val="26"/>
        </w:rPr>
        <w:t>.</w:t>
      </w:r>
    </w:p>
    <w:p w:rsidR="00DE1CA5" w:rsidRDefault="00DE1CA5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 w:rsidR="008A4367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на оплату труда </w:t>
      </w:r>
      <w:r w:rsidR="00A95EE4">
        <w:rPr>
          <w:sz w:val="26"/>
          <w:szCs w:val="26"/>
        </w:rPr>
        <w:t>выполняется</w:t>
      </w:r>
      <w:r>
        <w:rPr>
          <w:sz w:val="26"/>
          <w:szCs w:val="26"/>
        </w:rPr>
        <w:t xml:space="preserve"> на основании действующего положения об оплате труда МБУ «Автохозяйство».</w:t>
      </w:r>
    </w:p>
    <w:p w:rsidR="00730793" w:rsidRDefault="00DE1CA5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расходов на </w:t>
      </w:r>
      <w:r w:rsidR="00A34783" w:rsidRPr="00A34783">
        <w:rPr>
          <w:sz w:val="26"/>
          <w:szCs w:val="26"/>
        </w:rPr>
        <w:t xml:space="preserve">оплату проезда к месту проведения отпуска и обратно </w:t>
      </w:r>
      <w:r>
        <w:rPr>
          <w:sz w:val="26"/>
          <w:szCs w:val="26"/>
        </w:rPr>
        <w:t xml:space="preserve">выполняется на основании </w:t>
      </w:r>
      <w:r w:rsidR="00730793" w:rsidRPr="00730793">
        <w:rPr>
          <w:sz w:val="26"/>
          <w:szCs w:val="26"/>
        </w:rPr>
        <w:t>размер</w:t>
      </w:r>
      <w:r w:rsidR="00730793">
        <w:rPr>
          <w:sz w:val="26"/>
          <w:szCs w:val="26"/>
        </w:rPr>
        <w:t>а</w:t>
      </w:r>
      <w:r w:rsidR="00730793" w:rsidRPr="00730793">
        <w:rPr>
          <w:sz w:val="26"/>
          <w:szCs w:val="26"/>
        </w:rPr>
        <w:t xml:space="preserve"> авансирования стоим</w:t>
      </w:r>
      <w:r w:rsidR="00730793">
        <w:rPr>
          <w:sz w:val="26"/>
          <w:szCs w:val="26"/>
        </w:rPr>
        <w:t>ости проезда в отпуск и обратно, устанавливаемого постановлением Администрации города Норильска</w:t>
      </w:r>
      <w:r w:rsidR="008110D0">
        <w:rPr>
          <w:sz w:val="26"/>
          <w:szCs w:val="26"/>
        </w:rPr>
        <w:t>,</w:t>
      </w:r>
      <w:r w:rsidR="00730793">
        <w:rPr>
          <w:sz w:val="26"/>
          <w:szCs w:val="26"/>
        </w:rPr>
        <w:t xml:space="preserve"> и периодичности предоставления компенсации.</w:t>
      </w:r>
    </w:p>
    <w:p w:rsidR="00DE1CA5" w:rsidRDefault="00DE1CA5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3.3.2. О</w:t>
      </w:r>
      <w:r w:rsidRPr="00DE1CA5">
        <w:rPr>
          <w:sz w:val="26"/>
          <w:szCs w:val="26"/>
        </w:rPr>
        <w:t>тчисления на социальные нужды</w:t>
      </w:r>
      <w:r w:rsidR="00BB3016">
        <w:rPr>
          <w:sz w:val="26"/>
          <w:szCs w:val="26"/>
        </w:rPr>
        <w:t>.</w:t>
      </w:r>
    </w:p>
    <w:p w:rsidR="00DE1CA5" w:rsidRDefault="00DE1CA5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 w:rsidR="008A4367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</w:t>
      </w:r>
      <w:r w:rsidR="00A95EE4">
        <w:rPr>
          <w:sz w:val="26"/>
          <w:szCs w:val="26"/>
        </w:rPr>
        <w:t>выполняется на основании</w:t>
      </w:r>
      <w:r w:rsidRPr="00DE1CA5">
        <w:rPr>
          <w:sz w:val="26"/>
          <w:szCs w:val="26"/>
        </w:rPr>
        <w:t xml:space="preserve"> тарифов отчислений на социальные нужды от величины расходов на оплату труда, определяемых в соответствии с действующим законодательством.</w:t>
      </w:r>
    </w:p>
    <w:p w:rsidR="008110D0" w:rsidRDefault="008110D0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8110D0" w:rsidRDefault="008110D0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B78EC" w:rsidRDefault="00A95EE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3.3.3. Р</w:t>
      </w:r>
      <w:r w:rsidRPr="00A95EE4">
        <w:rPr>
          <w:sz w:val="26"/>
          <w:szCs w:val="26"/>
        </w:rPr>
        <w:t>асходы на топливо</w:t>
      </w:r>
      <w:r>
        <w:rPr>
          <w:sz w:val="26"/>
          <w:szCs w:val="26"/>
        </w:rPr>
        <w:t xml:space="preserve"> и ГСМ.</w:t>
      </w:r>
    </w:p>
    <w:p w:rsidR="00A95EE4" w:rsidRDefault="00A95EE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 w:rsidR="008A4367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выполняется на основании норм</w:t>
      </w:r>
      <w:r w:rsidRPr="00A95EE4">
        <w:rPr>
          <w:sz w:val="26"/>
          <w:szCs w:val="26"/>
        </w:rPr>
        <w:t xml:space="preserve"> расхода топлив</w:t>
      </w:r>
      <w:r w:rsidR="00AD43A9">
        <w:rPr>
          <w:sz w:val="26"/>
          <w:szCs w:val="26"/>
        </w:rPr>
        <w:t>а</w:t>
      </w:r>
      <w:r w:rsidRPr="00A95EE4">
        <w:rPr>
          <w:sz w:val="26"/>
          <w:szCs w:val="26"/>
        </w:rPr>
        <w:t xml:space="preserve"> и смазочных материалов на автомобильном транспорте, утвержденны</w:t>
      </w:r>
      <w:r>
        <w:rPr>
          <w:sz w:val="26"/>
          <w:szCs w:val="26"/>
        </w:rPr>
        <w:t>х</w:t>
      </w:r>
      <w:r w:rsidRPr="00A95EE4">
        <w:rPr>
          <w:sz w:val="26"/>
          <w:szCs w:val="26"/>
        </w:rPr>
        <w:t xml:space="preserve"> распоряжением Минтранса России от 14</w:t>
      </w:r>
      <w:r w:rsidR="008110D0">
        <w:rPr>
          <w:sz w:val="26"/>
          <w:szCs w:val="26"/>
        </w:rPr>
        <w:t>.03.</w:t>
      </w:r>
      <w:r w:rsidRPr="00A95EE4">
        <w:rPr>
          <w:sz w:val="26"/>
          <w:szCs w:val="26"/>
        </w:rPr>
        <w:t xml:space="preserve">2008 </w:t>
      </w:r>
      <w:r w:rsidR="008110D0">
        <w:rPr>
          <w:sz w:val="26"/>
          <w:szCs w:val="26"/>
        </w:rPr>
        <w:t>№</w:t>
      </w:r>
      <w:r w:rsidRPr="00A95EE4">
        <w:rPr>
          <w:sz w:val="26"/>
          <w:szCs w:val="26"/>
        </w:rPr>
        <w:t xml:space="preserve"> АМ-23-р</w:t>
      </w:r>
      <w:r>
        <w:rPr>
          <w:sz w:val="26"/>
          <w:szCs w:val="26"/>
        </w:rPr>
        <w:t>, прочих отраслевых</w:t>
      </w:r>
      <w:r w:rsidR="00873B1E">
        <w:rPr>
          <w:sz w:val="26"/>
          <w:szCs w:val="26"/>
        </w:rPr>
        <w:t xml:space="preserve"> и технических</w:t>
      </w:r>
      <w:r>
        <w:rPr>
          <w:sz w:val="26"/>
          <w:szCs w:val="26"/>
        </w:rPr>
        <w:t xml:space="preserve"> нормативных документов.</w:t>
      </w:r>
    </w:p>
    <w:p w:rsidR="00A95EE4" w:rsidRDefault="00A95EE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3.3.4. Р</w:t>
      </w:r>
      <w:r w:rsidRPr="00A95EE4">
        <w:rPr>
          <w:sz w:val="26"/>
          <w:szCs w:val="26"/>
        </w:rPr>
        <w:t>асходы на износ и ремонт шин автотранспорта</w:t>
      </w:r>
      <w:r>
        <w:rPr>
          <w:sz w:val="26"/>
          <w:szCs w:val="26"/>
        </w:rPr>
        <w:t>.</w:t>
      </w:r>
    </w:p>
    <w:p w:rsidR="00A95EE4" w:rsidRDefault="00A95EE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 w:rsidR="008A4367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выполняется на основании планируемой в текущем году производственной</w:t>
      </w:r>
      <w:r w:rsidR="00873B1E">
        <w:rPr>
          <w:sz w:val="26"/>
          <w:szCs w:val="26"/>
        </w:rPr>
        <w:t xml:space="preserve"> программы, действующих</w:t>
      </w:r>
      <w:r>
        <w:rPr>
          <w:sz w:val="26"/>
          <w:szCs w:val="26"/>
        </w:rPr>
        <w:t xml:space="preserve"> </w:t>
      </w:r>
      <w:r w:rsidR="00873B1E">
        <w:rPr>
          <w:sz w:val="26"/>
          <w:szCs w:val="26"/>
        </w:rPr>
        <w:t xml:space="preserve">отраслевых норм </w:t>
      </w:r>
      <w:r w:rsidR="00873B1E" w:rsidRPr="00873B1E">
        <w:rPr>
          <w:sz w:val="26"/>
          <w:szCs w:val="26"/>
        </w:rPr>
        <w:t>эксплуатационного пробега шин автотранспортных средств, прочих от</w:t>
      </w:r>
      <w:r w:rsidR="00873B1E">
        <w:rPr>
          <w:sz w:val="26"/>
          <w:szCs w:val="26"/>
        </w:rPr>
        <w:t>раслевых и технических нормативных документов.</w:t>
      </w:r>
    </w:p>
    <w:p w:rsidR="004B78EC" w:rsidRDefault="00873B1E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3.3.5. Р</w:t>
      </w:r>
      <w:r w:rsidRPr="00873B1E">
        <w:rPr>
          <w:sz w:val="26"/>
          <w:szCs w:val="26"/>
        </w:rPr>
        <w:t>асходы на техническое обслужив</w:t>
      </w:r>
      <w:r w:rsidR="00C13D3A">
        <w:rPr>
          <w:sz w:val="26"/>
          <w:szCs w:val="26"/>
        </w:rPr>
        <w:t>ание и эксплуатационный ремонт</w:t>
      </w:r>
      <w:r w:rsidR="00FF79F2">
        <w:rPr>
          <w:sz w:val="26"/>
          <w:szCs w:val="26"/>
        </w:rPr>
        <w:t>.</w:t>
      </w:r>
    </w:p>
    <w:p w:rsidR="00FD0654" w:rsidRDefault="00C13D3A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Расходами учитываются</w:t>
      </w:r>
      <w:r w:rsidR="00FD0654">
        <w:rPr>
          <w:sz w:val="26"/>
          <w:szCs w:val="26"/>
        </w:rPr>
        <w:t xml:space="preserve"> затраты на проведение плановых технических осмотров, сезонных работ, текущий ремонт автотранспортных средств и оборудования. </w:t>
      </w:r>
    </w:p>
    <w:p w:rsidR="00FD0654" w:rsidRDefault="00FD065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структуре расходов учитываются затраты на оплату труда ремонтных рабочих, </w:t>
      </w:r>
      <w:r w:rsidR="00983933" w:rsidRPr="00983933">
        <w:rPr>
          <w:sz w:val="26"/>
          <w:szCs w:val="26"/>
        </w:rPr>
        <w:t xml:space="preserve">оплату проезда к месту проведения отпуска и обратно </w:t>
      </w:r>
      <w:r>
        <w:rPr>
          <w:sz w:val="26"/>
          <w:szCs w:val="26"/>
        </w:rPr>
        <w:t>ремонтных рабочих, затраты на запасные части и расходные материалы.</w:t>
      </w:r>
    </w:p>
    <w:p w:rsidR="00C13D3A" w:rsidRDefault="00FD065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Затраты на запасные части определяются на основании фактических данных о расходе запасных частей и расходных материалов</w:t>
      </w:r>
      <w:r w:rsidR="00364E67">
        <w:rPr>
          <w:sz w:val="26"/>
          <w:szCs w:val="26"/>
        </w:rPr>
        <w:t xml:space="preserve"> в предшествующем году с учетом</w:t>
      </w:r>
      <w:r w:rsidR="009D4F37">
        <w:rPr>
          <w:sz w:val="26"/>
          <w:szCs w:val="26"/>
        </w:rPr>
        <w:t xml:space="preserve"> индексов потребительских цен по Красноярскому краю</w:t>
      </w:r>
      <w:r>
        <w:rPr>
          <w:sz w:val="26"/>
          <w:szCs w:val="26"/>
        </w:rPr>
        <w:t>.</w:t>
      </w:r>
      <w:r w:rsidR="00C13D3A">
        <w:rPr>
          <w:sz w:val="26"/>
          <w:szCs w:val="26"/>
        </w:rPr>
        <w:t xml:space="preserve">  </w:t>
      </w:r>
    </w:p>
    <w:p w:rsidR="00873B1E" w:rsidRDefault="009B58C1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 w:rsidR="008A4367">
        <w:rPr>
          <w:sz w:val="26"/>
          <w:szCs w:val="26"/>
        </w:rPr>
        <w:t>затрат</w:t>
      </w:r>
      <w:r>
        <w:rPr>
          <w:sz w:val="26"/>
          <w:szCs w:val="26"/>
        </w:rPr>
        <w:t xml:space="preserve"> выполняется</w:t>
      </w:r>
      <w:r w:rsidR="00FD0654">
        <w:rPr>
          <w:sz w:val="26"/>
          <w:szCs w:val="26"/>
        </w:rPr>
        <w:t xml:space="preserve"> на основании трудоемкости технических воздействий, определяемой на основании</w:t>
      </w:r>
      <w:r w:rsidR="00FD0654" w:rsidRPr="00FD0654">
        <w:rPr>
          <w:sz w:val="26"/>
          <w:szCs w:val="26"/>
        </w:rPr>
        <w:t xml:space="preserve"> отраслевых и технических нормативных документов</w:t>
      </w:r>
      <w:r w:rsidR="00FD065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73B1E" w:rsidRDefault="00FD065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3.3.6. А</w:t>
      </w:r>
      <w:r w:rsidRPr="00FD0654">
        <w:rPr>
          <w:sz w:val="26"/>
          <w:szCs w:val="26"/>
        </w:rPr>
        <w:t>мортизация используемых основных средств</w:t>
      </w:r>
      <w:r>
        <w:rPr>
          <w:sz w:val="26"/>
          <w:szCs w:val="26"/>
        </w:rPr>
        <w:t>.</w:t>
      </w:r>
    </w:p>
    <w:p w:rsidR="00FD0654" w:rsidRDefault="00FD065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затрат выполняется на основании </w:t>
      </w:r>
      <w:r w:rsidR="00020B8F">
        <w:rPr>
          <w:sz w:val="26"/>
          <w:szCs w:val="26"/>
        </w:rPr>
        <w:t>балансовой стоимости основных средств и срока полезного использования, определяемой</w:t>
      </w:r>
      <w:r w:rsidRPr="00FD0654">
        <w:rPr>
          <w:sz w:val="26"/>
          <w:szCs w:val="26"/>
        </w:rPr>
        <w:t xml:space="preserve"> в соответствии с Классификацией основных средств, включаемых в амортизационные группы, утвержденной постановлением Правительства Российской Федерации от </w:t>
      </w:r>
      <w:r w:rsidR="00DF5D5A">
        <w:rPr>
          <w:sz w:val="26"/>
          <w:szCs w:val="26"/>
        </w:rPr>
        <w:t>01.01.2002 №</w:t>
      </w:r>
      <w:r w:rsidRPr="00FD0654">
        <w:rPr>
          <w:sz w:val="26"/>
          <w:szCs w:val="26"/>
        </w:rPr>
        <w:t xml:space="preserve"> 1</w:t>
      </w:r>
      <w:r w:rsidR="00020B8F">
        <w:rPr>
          <w:sz w:val="26"/>
          <w:szCs w:val="26"/>
        </w:rPr>
        <w:t>.</w:t>
      </w:r>
    </w:p>
    <w:p w:rsidR="00FD0654" w:rsidRDefault="00FD065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3.3.7. П</w:t>
      </w:r>
      <w:r w:rsidRPr="00FD0654">
        <w:rPr>
          <w:sz w:val="26"/>
          <w:szCs w:val="26"/>
        </w:rPr>
        <w:t>рочие расходы по виду деятельности</w:t>
      </w:r>
      <w:r>
        <w:rPr>
          <w:sz w:val="26"/>
          <w:szCs w:val="26"/>
        </w:rPr>
        <w:t>.</w:t>
      </w:r>
    </w:p>
    <w:p w:rsidR="00FD0654" w:rsidRDefault="00FD0654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Расходами учитываются затраты</w:t>
      </w:r>
      <w:r w:rsidR="004C394E">
        <w:rPr>
          <w:sz w:val="26"/>
          <w:szCs w:val="26"/>
        </w:rPr>
        <w:t xml:space="preserve"> на ресурсы</w:t>
      </w:r>
      <w:r>
        <w:rPr>
          <w:sz w:val="26"/>
          <w:szCs w:val="26"/>
        </w:rPr>
        <w:t xml:space="preserve">, не включенные в группировку по элементам, указанным в пунктах 3.3.1 – 3.3.6 настоящей Методики, </w:t>
      </w:r>
      <w:r w:rsidRPr="00FD0654">
        <w:rPr>
          <w:sz w:val="26"/>
          <w:szCs w:val="26"/>
        </w:rPr>
        <w:t>непосредственно используемы</w:t>
      </w:r>
      <w:r w:rsidR="004C394E">
        <w:rPr>
          <w:sz w:val="26"/>
          <w:szCs w:val="26"/>
        </w:rPr>
        <w:t>е</w:t>
      </w:r>
      <w:r w:rsidRPr="00FD0654">
        <w:rPr>
          <w:sz w:val="26"/>
          <w:szCs w:val="26"/>
        </w:rPr>
        <w:t xml:space="preserve"> в процессе оказания услуги (выполнения работы)</w:t>
      </w:r>
      <w:r>
        <w:rPr>
          <w:sz w:val="26"/>
          <w:szCs w:val="26"/>
        </w:rPr>
        <w:t xml:space="preserve">.  </w:t>
      </w:r>
    </w:p>
    <w:p w:rsidR="0001663A" w:rsidRDefault="0001663A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077B41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077B41">
        <w:rPr>
          <w:sz w:val="26"/>
          <w:szCs w:val="26"/>
        </w:rPr>
        <w:tab/>
      </w:r>
      <w:r>
        <w:rPr>
          <w:sz w:val="26"/>
          <w:szCs w:val="26"/>
        </w:rPr>
        <w:t>Косвенные расходы</w:t>
      </w:r>
      <w:r w:rsidR="00077B41">
        <w:rPr>
          <w:sz w:val="26"/>
          <w:szCs w:val="26"/>
        </w:rPr>
        <w:t>, учитываемые себестоимостью</w:t>
      </w:r>
      <w:r w:rsidR="00AD43A9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077B41">
        <w:rPr>
          <w:sz w:val="26"/>
          <w:szCs w:val="26"/>
        </w:rPr>
        <w:t>определяются отношением прямых расходов к косвенным расходам:</w:t>
      </w:r>
    </w:p>
    <w:p w:rsidR="00077B41" w:rsidRDefault="00077B41" w:rsidP="00077B41">
      <w:pPr>
        <w:pStyle w:val="aff8"/>
        <w:tabs>
          <w:tab w:val="left" w:pos="1418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К = СуммаКр.</w:t>
      </w:r>
      <w:r w:rsidR="00400A32">
        <w:rPr>
          <w:sz w:val="26"/>
          <w:szCs w:val="26"/>
        </w:rPr>
        <w:t xml:space="preserve"> /</w:t>
      </w:r>
      <w:r w:rsidR="00400A32" w:rsidRPr="00400A32">
        <w:rPr>
          <w:sz w:val="26"/>
          <w:szCs w:val="26"/>
        </w:rPr>
        <w:t xml:space="preserve"> </w:t>
      </w:r>
      <w:r w:rsidR="00400A32">
        <w:rPr>
          <w:sz w:val="26"/>
          <w:szCs w:val="26"/>
        </w:rPr>
        <w:t>СуммаПр.</w:t>
      </w:r>
      <w:r>
        <w:rPr>
          <w:sz w:val="26"/>
          <w:szCs w:val="26"/>
        </w:rPr>
        <w:t>, где:</w:t>
      </w:r>
    </w:p>
    <w:p w:rsidR="00077B41" w:rsidRDefault="00077B41" w:rsidP="00077B41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СуммаПр. – сумма прямых расходов МБУ «Автохозяйство»</w:t>
      </w:r>
      <w:r w:rsidR="00C13D3A">
        <w:rPr>
          <w:sz w:val="26"/>
          <w:szCs w:val="26"/>
        </w:rPr>
        <w:t xml:space="preserve"> по элементам затрат в соответствии с пунктом 3.1.1 настоящей Методики</w:t>
      </w:r>
      <w:r>
        <w:rPr>
          <w:sz w:val="26"/>
          <w:szCs w:val="26"/>
        </w:rPr>
        <w:t>, предусмотренн</w:t>
      </w:r>
      <w:r w:rsidR="004C394E">
        <w:rPr>
          <w:sz w:val="26"/>
          <w:szCs w:val="26"/>
        </w:rPr>
        <w:t>ых</w:t>
      </w:r>
      <w:r>
        <w:rPr>
          <w:sz w:val="26"/>
          <w:szCs w:val="26"/>
        </w:rPr>
        <w:t xml:space="preserve"> </w:t>
      </w:r>
      <w:r w:rsidR="004B78EC">
        <w:rPr>
          <w:sz w:val="26"/>
          <w:szCs w:val="26"/>
        </w:rPr>
        <w:t>планом финансово-хозяйственной деятельности</w:t>
      </w:r>
      <w:r>
        <w:rPr>
          <w:sz w:val="26"/>
          <w:szCs w:val="26"/>
        </w:rPr>
        <w:t xml:space="preserve"> на текущий год, руб.;</w:t>
      </w:r>
    </w:p>
    <w:p w:rsidR="00077B41" w:rsidRDefault="00077B41" w:rsidP="00077B41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СуммаКр. – сумма косвенных расходов</w:t>
      </w:r>
      <w:r w:rsidRPr="00077B41">
        <w:t xml:space="preserve"> </w:t>
      </w:r>
      <w:r w:rsidRPr="00077B41">
        <w:rPr>
          <w:sz w:val="26"/>
          <w:szCs w:val="26"/>
        </w:rPr>
        <w:t>МБУ «Автохозяйство», предусмотренн</w:t>
      </w:r>
      <w:r w:rsidR="004C394E">
        <w:rPr>
          <w:sz w:val="26"/>
          <w:szCs w:val="26"/>
        </w:rPr>
        <w:t>ых</w:t>
      </w:r>
      <w:r w:rsidRPr="00077B41">
        <w:rPr>
          <w:sz w:val="26"/>
          <w:szCs w:val="26"/>
        </w:rPr>
        <w:t xml:space="preserve"> </w:t>
      </w:r>
      <w:r w:rsidR="004B78EC">
        <w:rPr>
          <w:sz w:val="26"/>
          <w:szCs w:val="26"/>
        </w:rPr>
        <w:t>планом финансово-хозяйственной деятельности</w:t>
      </w:r>
      <w:r w:rsidRPr="00077B41">
        <w:rPr>
          <w:sz w:val="26"/>
          <w:szCs w:val="26"/>
        </w:rPr>
        <w:t xml:space="preserve"> на текущий год</w:t>
      </w:r>
      <w:r>
        <w:rPr>
          <w:sz w:val="26"/>
          <w:szCs w:val="26"/>
        </w:rPr>
        <w:t>, руб.</w:t>
      </w:r>
    </w:p>
    <w:p w:rsidR="00077B41" w:rsidRPr="00D77880" w:rsidRDefault="00077B41" w:rsidP="00EE3CD2">
      <w:pPr>
        <w:pStyle w:val="aff8"/>
        <w:tabs>
          <w:tab w:val="left" w:pos="1418"/>
        </w:tabs>
        <w:ind w:firstLine="709"/>
        <w:jc w:val="both"/>
        <w:rPr>
          <w:sz w:val="26"/>
          <w:szCs w:val="26"/>
        </w:rPr>
      </w:pPr>
    </w:p>
    <w:sectPr w:rsidR="00077B41" w:rsidRPr="00D77880" w:rsidSect="00C97571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40F" w:rsidRDefault="0011340F">
      <w:r>
        <w:separator/>
      </w:r>
    </w:p>
  </w:endnote>
  <w:endnote w:type="continuationSeparator" w:id="0">
    <w:p w:rsidR="0011340F" w:rsidRDefault="0011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40F" w:rsidRDefault="0011340F">
      <w:r>
        <w:separator/>
      </w:r>
    </w:p>
  </w:footnote>
  <w:footnote w:type="continuationSeparator" w:id="0">
    <w:p w:rsidR="0011340F" w:rsidRDefault="00113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B72D9"/>
    <w:multiLevelType w:val="hybridMultilevel"/>
    <w:tmpl w:val="3822CD0E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42CBD"/>
    <w:multiLevelType w:val="multilevel"/>
    <w:tmpl w:val="F5B0071C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BE505D0"/>
    <w:multiLevelType w:val="hybridMultilevel"/>
    <w:tmpl w:val="5F82557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26C29"/>
    <w:multiLevelType w:val="multilevel"/>
    <w:tmpl w:val="E042D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18CD28BD"/>
    <w:multiLevelType w:val="hybridMultilevel"/>
    <w:tmpl w:val="208AD69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D322DC0"/>
    <w:multiLevelType w:val="hybridMultilevel"/>
    <w:tmpl w:val="7204A570"/>
    <w:lvl w:ilvl="0" w:tplc="36F26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027D4C"/>
    <w:multiLevelType w:val="hybridMultilevel"/>
    <w:tmpl w:val="C5E6A844"/>
    <w:lvl w:ilvl="0" w:tplc="FFFFFFFF">
      <w:start w:val="1"/>
      <w:numFmt w:val="decimal"/>
      <w:pStyle w:val="a"/>
      <w:lvlText w:val="Приложение %1."/>
      <w:lvlJc w:val="left"/>
      <w:pPr>
        <w:tabs>
          <w:tab w:val="num" w:pos="2608"/>
        </w:tabs>
        <w:ind w:left="2608" w:hanging="1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B543D0"/>
    <w:multiLevelType w:val="hybridMultilevel"/>
    <w:tmpl w:val="0876E17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D00B88"/>
    <w:multiLevelType w:val="hybridMultilevel"/>
    <w:tmpl w:val="6A48B682"/>
    <w:lvl w:ilvl="0" w:tplc="FFFFFFFF">
      <w:start w:val="1"/>
      <w:numFmt w:val="bullet"/>
      <w:pStyle w:val="a0"/>
      <w:lvlText w:val=""/>
      <w:lvlJc w:val="left"/>
      <w:pPr>
        <w:tabs>
          <w:tab w:val="num" w:pos="1995"/>
        </w:tabs>
        <w:ind w:left="1995" w:hanging="56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9">
    <w:nsid w:val="2CD76B25"/>
    <w:multiLevelType w:val="hybridMultilevel"/>
    <w:tmpl w:val="8E32A2D8"/>
    <w:lvl w:ilvl="0" w:tplc="B98A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0E3036"/>
    <w:multiLevelType w:val="multilevel"/>
    <w:tmpl w:val="9E5A5D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2FCD7CD1"/>
    <w:multiLevelType w:val="hybridMultilevel"/>
    <w:tmpl w:val="E9061EA8"/>
    <w:lvl w:ilvl="0" w:tplc="2E62DA7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9B76E4"/>
    <w:multiLevelType w:val="hybridMultilevel"/>
    <w:tmpl w:val="C7EA03FA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1915AE"/>
    <w:multiLevelType w:val="singleLevel"/>
    <w:tmpl w:val="D03E5544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6"/>
      </w:rPr>
    </w:lvl>
  </w:abstractNum>
  <w:abstractNum w:abstractNumId="14">
    <w:nsid w:val="334B79EC"/>
    <w:multiLevelType w:val="hybridMultilevel"/>
    <w:tmpl w:val="B88A275E"/>
    <w:lvl w:ilvl="0" w:tplc="D4207D5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624326A"/>
    <w:multiLevelType w:val="hybridMultilevel"/>
    <w:tmpl w:val="E64452A8"/>
    <w:lvl w:ilvl="0" w:tplc="FFFFFFFF">
      <w:start w:val="1"/>
      <w:numFmt w:val="decimal"/>
      <w:pStyle w:val="a1"/>
      <w:lvlText w:val="Глава %1."/>
      <w:lvlJc w:val="left"/>
      <w:pPr>
        <w:tabs>
          <w:tab w:val="num" w:pos="1928"/>
        </w:tabs>
        <w:ind w:left="1928" w:hanging="12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decimal"/>
      <w:lvlText w:val="%2."/>
      <w:lvlJc w:val="left"/>
      <w:pPr>
        <w:tabs>
          <w:tab w:val="num" w:pos="1477"/>
        </w:tabs>
        <w:ind w:left="400" w:firstLine="6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28"/>
        <w:position w:val="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E749F0"/>
    <w:multiLevelType w:val="hybridMultilevel"/>
    <w:tmpl w:val="B4B61B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756B06E">
      <w:start w:val="16"/>
      <w:numFmt w:val="upperRoman"/>
      <w:pStyle w:val="8"/>
      <w:lvlText w:val="%2."/>
      <w:lvlJc w:val="right"/>
      <w:pPr>
        <w:tabs>
          <w:tab w:val="num" w:pos="1827"/>
        </w:tabs>
        <w:ind w:left="1827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1DB2C25"/>
    <w:multiLevelType w:val="hybridMultilevel"/>
    <w:tmpl w:val="135AD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1D2EEA"/>
    <w:multiLevelType w:val="hybridMultilevel"/>
    <w:tmpl w:val="110405F8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6F03D5"/>
    <w:multiLevelType w:val="hybridMultilevel"/>
    <w:tmpl w:val="F2C8831A"/>
    <w:lvl w:ilvl="0" w:tplc="9990A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685421"/>
    <w:multiLevelType w:val="multilevel"/>
    <w:tmpl w:val="135A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0603BE"/>
    <w:multiLevelType w:val="multilevel"/>
    <w:tmpl w:val="B3405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>
    <w:nsid w:val="528E49D6"/>
    <w:multiLevelType w:val="multilevel"/>
    <w:tmpl w:val="CBBEF30C"/>
    <w:lvl w:ilvl="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3">
    <w:nsid w:val="5B2A112E"/>
    <w:multiLevelType w:val="hybridMultilevel"/>
    <w:tmpl w:val="8710F29C"/>
    <w:lvl w:ilvl="0" w:tplc="1180C5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88B5C00"/>
    <w:multiLevelType w:val="hybridMultilevel"/>
    <w:tmpl w:val="89C49FD0"/>
    <w:lvl w:ilvl="0" w:tplc="1180C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113127"/>
    <w:multiLevelType w:val="hybridMultilevel"/>
    <w:tmpl w:val="800E1904"/>
    <w:lvl w:ilvl="0" w:tplc="A69888D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2684C7A"/>
    <w:multiLevelType w:val="multilevel"/>
    <w:tmpl w:val="705E5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78651801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0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20"/>
  </w:num>
  <w:num w:numId="4">
    <w:abstractNumId w:val="4"/>
  </w:num>
  <w:num w:numId="5">
    <w:abstractNumId w:val="27"/>
  </w:num>
  <w:num w:numId="6">
    <w:abstractNumId w:val="1"/>
  </w:num>
  <w:num w:numId="7">
    <w:abstractNumId w:val="11"/>
  </w:num>
  <w:num w:numId="8">
    <w:abstractNumId w:val="14"/>
  </w:num>
  <w:num w:numId="9">
    <w:abstractNumId w:val="6"/>
  </w:num>
  <w:num w:numId="10">
    <w:abstractNumId w:val="15"/>
  </w:num>
  <w:num w:numId="11">
    <w:abstractNumId w:val="8"/>
  </w:num>
  <w:num w:numId="12">
    <w:abstractNumId w:val="13"/>
  </w:num>
  <w:num w:numId="13">
    <w:abstractNumId w:val="16"/>
  </w:num>
  <w:num w:numId="14">
    <w:abstractNumId w:val="10"/>
  </w:num>
  <w:num w:numId="15">
    <w:abstractNumId w:val="25"/>
  </w:num>
  <w:num w:numId="16">
    <w:abstractNumId w:val="9"/>
  </w:num>
  <w:num w:numId="17">
    <w:abstractNumId w:val="22"/>
  </w:num>
  <w:num w:numId="18">
    <w:abstractNumId w:val="26"/>
  </w:num>
  <w:num w:numId="19">
    <w:abstractNumId w:val="21"/>
  </w:num>
  <w:num w:numId="20">
    <w:abstractNumId w:val="19"/>
  </w:num>
  <w:num w:numId="21">
    <w:abstractNumId w:val="5"/>
  </w:num>
  <w:num w:numId="22">
    <w:abstractNumId w:val="23"/>
  </w:num>
  <w:num w:numId="23">
    <w:abstractNumId w:val="24"/>
  </w:num>
  <w:num w:numId="24">
    <w:abstractNumId w:val="12"/>
  </w:num>
  <w:num w:numId="25">
    <w:abstractNumId w:val="18"/>
  </w:num>
  <w:num w:numId="26">
    <w:abstractNumId w:val="7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26"/>
    <w:rsid w:val="0000106A"/>
    <w:rsid w:val="00007336"/>
    <w:rsid w:val="0001178B"/>
    <w:rsid w:val="000149CD"/>
    <w:rsid w:val="00015E52"/>
    <w:rsid w:val="0001663A"/>
    <w:rsid w:val="00016693"/>
    <w:rsid w:val="00020B8F"/>
    <w:rsid w:val="00020EE2"/>
    <w:rsid w:val="00022411"/>
    <w:rsid w:val="000244E0"/>
    <w:rsid w:val="00030D77"/>
    <w:rsid w:val="00037AF6"/>
    <w:rsid w:val="000447A2"/>
    <w:rsid w:val="00044861"/>
    <w:rsid w:val="00047DC6"/>
    <w:rsid w:val="0005105F"/>
    <w:rsid w:val="00066526"/>
    <w:rsid w:val="0007111B"/>
    <w:rsid w:val="000738CA"/>
    <w:rsid w:val="00077B41"/>
    <w:rsid w:val="00093F51"/>
    <w:rsid w:val="000A58E1"/>
    <w:rsid w:val="000A6538"/>
    <w:rsid w:val="000C1802"/>
    <w:rsid w:val="000C65F1"/>
    <w:rsid w:val="000C6E1C"/>
    <w:rsid w:val="000D1032"/>
    <w:rsid w:val="000D2588"/>
    <w:rsid w:val="000D4C22"/>
    <w:rsid w:val="000D6FE1"/>
    <w:rsid w:val="000E02C9"/>
    <w:rsid w:val="000E1B7F"/>
    <w:rsid w:val="000E23FE"/>
    <w:rsid w:val="000E2A90"/>
    <w:rsid w:val="000F4A1D"/>
    <w:rsid w:val="000F65A5"/>
    <w:rsid w:val="0010420C"/>
    <w:rsid w:val="00104DFA"/>
    <w:rsid w:val="00106225"/>
    <w:rsid w:val="00110B3B"/>
    <w:rsid w:val="00112492"/>
    <w:rsid w:val="0011340F"/>
    <w:rsid w:val="001155E2"/>
    <w:rsid w:val="00115CBE"/>
    <w:rsid w:val="00116AC4"/>
    <w:rsid w:val="0012058D"/>
    <w:rsid w:val="00124367"/>
    <w:rsid w:val="00126544"/>
    <w:rsid w:val="00137B9B"/>
    <w:rsid w:val="001405FA"/>
    <w:rsid w:val="001411F1"/>
    <w:rsid w:val="001423D4"/>
    <w:rsid w:val="001517C8"/>
    <w:rsid w:val="001532D9"/>
    <w:rsid w:val="00155626"/>
    <w:rsid w:val="00160748"/>
    <w:rsid w:val="00162768"/>
    <w:rsid w:val="001640F0"/>
    <w:rsid w:val="00174018"/>
    <w:rsid w:val="0017510F"/>
    <w:rsid w:val="00181635"/>
    <w:rsid w:val="0018377B"/>
    <w:rsid w:val="00191AAC"/>
    <w:rsid w:val="00193F66"/>
    <w:rsid w:val="0019416E"/>
    <w:rsid w:val="001A1762"/>
    <w:rsid w:val="001A5ED8"/>
    <w:rsid w:val="001A62E3"/>
    <w:rsid w:val="001B03EE"/>
    <w:rsid w:val="001B2950"/>
    <w:rsid w:val="001B3664"/>
    <w:rsid w:val="001B3F93"/>
    <w:rsid w:val="001B4C59"/>
    <w:rsid w:val="001B7B71"/>
    <w:rsid w:val="001C3AFF"/>
    <w:rsid w:val="001C684A"/>
    <w:rsid w:val="001C79EA"/>
    <w:rsid w:val="001D06E8"/>
    <w:rsid w:val="001D230D"/>
    <w:rsid w:val="001E5FA3"/>
    <w:rsid w:val="001F3F10"/>
    <w:rsid w:val="00211561"/>
    <w:rsid w:val="00211944"/>
    <w:rsid w:val="00214473"/>
    <w:rsid w:val="00217809"/>
    <w:rsid w:val="00226D44"/>
    <w:rsid w:val="002276DB"/>
    <w:rsid w:val="0023313A"/>
    <w:rsid w:val="002435A5"/>
    <w:rsid w:val="00243C44"/>
    <w:rsid w:val="00243D3A"/>
    <w:rsid w:val="00246D34"/>
    <w:rsid w:val="00251EE8"/>
    <w:rsid w:val="00252673"/>
    <w:rsid w:val="002528A9"/>
    <w:rsid w:val="00260B84"/>
    <w:rsid w:val="00262BEB"/>
    <w:rsid w:val="002639DD"/>
    <w:rsid w:val="00265774"/>
    <w:rsid w:val="00270E5D"/>
    <w:rsid w:val="00272910"/>
    <w:rsid w:val="002800DD"/>
    <w:rsid w:val="00282426"/>
    <w:rsid w:val="002824B9"/>
    <w:rsid w:val="00290747"/>
    <w:rsid w:val="00290A5E"/>
    <w:rsid w:val="00295A81"/>
    <w:rsid w:val="002A484F"/>
    <w:rsid w:val="002A55EC"/>
    <w:rsid w:val="002B3EC9"/>
    <w:rsid w:val="002B53C5"/>
    <w:rsid w:val="002C4DCC"/>
    <w:rsid w:val="002C62A5"/>
    <w:rsid w:val="002D2CCA"/>
    <w:rsid w:val="002E2ACF"/>
    <w:rsid w:val="002F1CFA"/>
    <w:rsid w:val="002F3FAE"/>
    <w:rsid w:val="002F57BE"/>
    <w:rsid w:val="00302D87"/>
    <w:rsid w:val="00302E45"/>
    <w:rsid w:val="0030445E"/>
    <w:rsid w:val="0030455B"/>
    <w:rsid w:val="0030496F"/>
    <w:rsid w:val="00306931"/>
    <w:rsid w:val="00306ED4"/>
    <w:rsid w:val="00307874"/>
    <w:rsid w:val="00311F94"/>
    <w:rsid w:val="003151D4"/>
    <w:rsid w:val="00321211"/>
    <w:rsid w:val="0032518D"/>
    <w:rsid w:val="00326BAF"/>
    <w:rsid w:val="0033154F"/>
    <w:rsid w:val="003404BF"/>
    <w:rsid w:val="00340D5C"/>
    <w:rsid w:val="00344A34"/>
    <w:rsid w:val="00347309"/>
    <w:rsid w:val="00353414"/>
    <w:rsid w:val="00356EFF"/>
    <w:rsid w:val="00363646"/>
    <w:rsid w:val="003647CC"/>
    <w:rsid w:val="00364E67"/>
    <w:rsid w:val="00374FFF"/>
    <w:rsid w:val="00386528"/>
    <w:rsid w:val="00390DAE"/>
    <w:rsid w:val="00391343"/>
    <w:rsid w:val="00393562"/>
    <w:rsid w:val="003A18C4"/>
    <w:rsid w:val="003A19DA"/>
    <w:rsid w:val="003A358C"/>
    <w:rsid w:val="003A3B26"/>
    <w:rsid w:val="003A7F9E"/>
    <w:rsid w:val="003B2822"/>
    <w:rsid w:val="003B2C98"/>
    <w:rsid w:val="003B33DA"/>
    <w:rsid w:val="003C372E"/>
    <w:rsid w:val="003C4008"/>
    <w:rsid w:val="003D23B6"/>
    <w:rsid w:val="003D47B4"/>
    <w:rsid w:val="003D58BE"/>
    <w:rsid w:val="003D607F"/>
    <w:rsid w:val="003E1923"/>
    <w:rsid w:val="003E1BAD"/>
    <w:rsid w:val="003E2D67"/>
    <w:rsid w:val="003E4858"/>
    <w:rsid w:val="003E7977"/>
    <w:rsid w:val="003F368C"/>
    <w:rsid w:val="003F4D6E"/>
    <w:rsid w:val="003F4F10"/>
    <w:rsid w:val="00400A32"/>
    <w:rsid w:val="00400FC5"/>
    <w:rsid w:val="00402102"/>
    <w:rsid w:val="00413F31"/>
    <w:rsid w:val="0041559B"/>
    <w:rsid w:val="004157BF"/>
    <w:rsid w:val="00416790"/>
    <w:rsid w:val="0042010E"/>
    <w:rsid w:val="00423290"/>
    <w:rsid w:val="00426D8D"/>
    <w:rsid w:val="00426E24"/>
    <w:rsid w:val="004315CA"/>
    <w:rsid w:val="00433067"/>
    <w:rsid w:val="0043342F"/>
    <w:rsid w:val="0043412E"/>
    <w:rsid w:val="004358E5"/>
    <w:rsid w:val="0044469C"/>
    <w:rsid w:val="0045270A"/>
    <w:rsid w:val="00453321"/>
    <w:rsid w:val="004536B6"/>
    <w:rsid w:val="00456DFD"/>
    <w:rsid w:val="00464569"/>
    <w:rsid w:val="004664F9"/>
    <w:rsid w:val="0046686C"/>
    <w:rsid w:val="00467801"/>
    <w:rsid w:val="0047030F"/>
    <w:rsid w:val="004710A1"/>
    <w:rsid w:val="00471167"/>
    <w:rsid w:val="00474E3A"/>
    <w:rsid w:val="00477265"/>
    <w:rsid w:val="00486B95"/>
    <w:rsid w:val="00486E5D"/>
    <w:rsid w:val="00487746"/>
    <w:rsid w:val="0049256A"/>
    <w:rsid w:val="00494C0E"/>
    <w:rsid w:val="004A0C91"/>
    <w:rsid w:val="004A0FC4"/>
    <w:rsid w:val="004A2B9C"/>
    <w:rsid w:val="004B134D"/>
    <w:rsid w:val="004B5815"/>
    <w:rsid w:val="004B763D"/>
    <w:rsid w:val="004B78EC"/>
    <w:rsid w:val="004C36FC"/>
    <w:rsid w:val="004C394E"/>
    <w:rsid w:val="004D2F86"/>
    <w:rsid w:val="004D3FC5"/>
    <w:rsid w:val="004E47E0"/>
    <w:rsid w:val="004E7325"/>
    <w:rsid w:val="004F0CD2"/>
    <w:rsid w:val="004F10C5"/>
    <w:rsid w:val="004F12CF"/>
    <w:rsid w:val="004F2785"/>
    <w:rsid w:val="004F3FFC"/>
    <w:rsid w:val="004F42F9"/>
    <w:rsid w:val="004F49A3"/>
    <w:rsid w:val="00503D1C"/>
    <w:rsid w:val="00504552"/>
    <w:rsid w:val="00506F79"/>
    <w:rsid w:val="00506F95"/>
    <w:rsid w:val="00521C4A"/>
    <w:rsid w:val="00527109"/>
    <w:rsid w:val="005321D0"/>
    <w:rsid w:val="00534D41"/>
    <w:rsid w:val="00535BA2"/>
    <w:rsid w:val="00536970"/>
    <w:rsid w:val="005369D2"/>
    <w:rsid w:val="00536FAD"/>
    <w:rsid w:val="00537488"/>
    <w:rsid w:val="00541D28"/>
    <w:rsid w:val="0054781B"/>
    <w:rsid w:val="00557CD5"/>
    <w:rsid w:val="005647AE"/>
    <w:rsid w:val="00565B13"/>
    <w:rsid w:val="00576326"/>
    <w:rsid w:val="00580C0F"/>
    <w:rsid w:val="005817EC"/>
    <w:rsid w:val="00583BC6"/>
    <w:rsid w:val="00590A51"/>
    <w:rsid w:val="00594307"/>
    <w:rsid w:val="00596810"/>
    <w:rsid w:val="005A3016"/>
    <w:rsid w:val="005B271A"/>
    <w:rsid w:val="005B2E95"/>
    <w:rsid w:val="005B4DF3"/>
    <w:rsid w:val="005B754E"/>
    <w:rsid w:val="005C0AA7"/>
    <w:rsid w:val="005C1199"/>
    <w:rsid w:val="005C24A4"/>
    <w:rsid w:val="005C3115"/>
    <w:rsid w:val="005D25D5"/>
    <w:rsid w:val="005D28B4"/>
    <w:rsid w:val="005D2A5D"/>
    <w:rsid w:val="005E1DA0"/>
    <w:rsid w:val="005E2A33"/>
    <w:rsid w:val="005E7AE6"/>
    <w:rsid w:val="005F1146"/>
    <w:rsid w:val="005F77FD"/>
    <w:rsid w:val="00600E4E"/>
    <w:rsid w:val="006161E1"/>
    <w:rsid w:val="006248FE"/>
    <w:rsid w:val="0062616F"/>
    <w:rsid w:val="006421BC"/>
    <w:rsid w:val="00645843"/>
    <w:rsid w:val="006517EA"/>
    <w:rsid w:val="00651AD8"/>
    <w:rsid w:val="006552C0"/>
    <w:rsid w:val="006554B5"/>
    <w:rsid w:val="006563D3"/>
    <w:rsid w:val="00660EA8"/>
    <w:rsid w:val="006640E0"/>
    <w:rsid w:val="0066567F"/>
    <w:rsid w:val="00670C34"/>
    <w:rsid w:val="00670F8E"/>
    <w:rsid w:val="00673209"/>
    <w:rsid w:val="00673692"/>
    <w:rsid w:val="00675E65"/>
    <w:rsid w:val="00682F23"/>
    <w:rsid w:val="0068362A"/>
    <w:rsid w:val="006878D0"/>
    <w:rsid w:val="00690BC3"/>
    <w:rsid w:val="0069353B"/>
    <w:rsid w:val="00695A5F"/>
    <w:rsid w:val="006A0CBF"/>
    <w:rsid w:val="006A7FD3"/>
    <w:rsid w:val="006B0C64"/>
    <w:rsid w:val="006B2EC8"/>
    <w:rsid w:val="006B31A7"/>
    <w:rsid w:val="006B486D"/>
    <w:rsid w:val="006B650F"/>
    <w:rsid w:val="006B70A8"/>
    <w:rsid w:val="006B7647"/>
    <w:rsid w:val="006B7CCC"/>
    <w:rsid w:val="006D1C3A"/>
    <w:rsid w:val="006D2465"/>
    <w:rsid w:val="006D3C79"/>
    <w:rsid w:val="006E1AE3"/>
    <w:rsid w:val="006E528A"/>
    <w:rsid w:val="006E7F02"/>
    <w:rsid w:val="006F57F8"/>
    <w:rsid w:val="0070161D"/>
    <w:rsid w:val="00702A15"/>
    <w:rsid w:val="007059E2"/>
    <w:rsid w:val="00706E17"/>
    <w:rsid w:val="007104B6"/>
    <w:rsid w:val="00715E88"/>
    <w:rsid w:val="00725B05"/>
    <w:rsid w:val="00726B11"/>
    <w:rsid w:val="00730793"/>
    <w:rsid w:val="0073137D"/>
    <w:rsid w:val="007353C1"/>
    <w:rsid w:val="0073717C"/>
    <w:rsid w:val="00737653"/>
    <w:rsid w:val="0074030D"/>
    <w:rsid w:val="007432A9"/>
    <w:rsid w:val="0074566E"/>
    <w:rsid w:val="007479FD"/>
    <w:rsid w:val="007513BA"/>
    <w:rsid w:val="00756283"/>
    <w:rsid w:val="00757CBF"/>
    <w:rsid w:val="007628E3"/>
    <w:rsid w:val="00762AEC"/>
    <w:rsid w:val="00766246"/>
    <w:rsid w:val="00766A1F"/>
    <w:rsid w:val="00766D27"/>
    <w:rsid w:val="0076786C"/>
    <w:rsid w:val="007705AA"/>
    <w:rsid w:val="00773AAD"/>
    <w:rsid w:val="007743AE"/>
    <w:rsid w:val="007771E8"/>
    <w:rsid w:val="00780021"/>
    <w:rsid w:val="007811CF"/>
    <w:rsid w:val="00781E7F"/>
    <w:rsid w:val="00783BF8"/>
    <w:rsid w:val="00786702"/>
    <w:rsid w:val="00791E9B"/>
    <w:rsid w:val="007953FB"/>
    <w:rsid w:val="007A1BBC"/>
    <w:rsid w:val="007A7976"/>
    <w:rsid w:val="007B00E3"/>
    <w:rsid w:val="007B2431"/>
    <w:rsid w:val="007B6794"/>
    <w:rsid w:val="007B6BCC"/>
    <w:rsid w:val="007B7503"/>
    <w:rsid w:val="007C0FFE"/>
    <w:rsid w:val="007C1461"/>
    <w:rsid w:val="007C2030"/>
    <w:rsid w:val="007C61CD"/>
    <w:rsid w:val="007D0136"/>
    <w:rsid w:val="007E4AA6"/>
    <w:rsid w:val="007F149E"/>
    <w:rsid w:val="007F3677"/>
    <w:rsid w:val="007F4D7B"/>
    <w:rsid w:val="007F6659"/>
    <w:rsid w:val="008110D0"/>
    <w:rsid w:val="00825F90"/>
    <w:rsid w:val="00827EB9"/>
    <w:rsid w:val="00837375"/>
    <w:rsid w:val="00837FCD"/>
    <w:rsid w:val="00850222"/>
    <w:rsid w:val="00850D62"/>
    <w:rsid w:val="0085242B"/>
    <w:rsid w:val="00856AC5"/>
    <w:rsid w:val="008602CF"/>
    <w:rsid w:val="00862410"/>
    <w:rsid w:val="00866AA1"/>
    <w:rsid w:val="00870B93"/>
    <w:rsid w:val="00873B1E"/>
    <w:rsid w:val="0087641B"/>
    <w:rsid w:val="0089122A"/>
    <w:rsid w:val="00894323"/>
    <w:rsid w:val="00895E2D"/>
    <w:rsid w:val="00897717"/>
    <w:rsid w:val="008A1991"/>
    <w:rsid w:val="008A19C6"/>
    <w:rsid w:val="008A4367"/>
    <w:rsid w:val="008A4AA4"/>
    <w:rsid w:val="008A506A"/>
    <w:rsid w:val="008A732B"/>
    <w:rsid w:val="008B5A2B"/>
    <w:rsid w:val="008B7E5A"/>
    <w:rsid w:val="008C5EA1"/>
    <w:rsid w:val="008D0839"/>
    <w:rsid w:val="008D71FE"/>
    <w:rsid w:val="008D7B7D"/>
    <w:rsid w:val="008E142C"/>
    <w:rsid w:val="008E453B"/>
    <w:rsid w:val="008F2F79"/>
    <w:rsid w:val="008F45AE"/>
    <w:rsid w:val="008F7EFE"/>
    <w:rsid w:val="00902C9A"/>
    <w:rsid w:val="00903DF5"/>
    <w:rsid w:val="00911CAB"/>
    <w:rsid w:val="00915681"/>
    <w:rsid w:val="00922424"/>
    <w:rsid w:val="0092278E"/>
    <w:rsid w:val="00922D3C"/>
    <w:rsid w:val="0093117F"/>
    <w:rsid w:val="0093211E"/>
    <w:rsid w:val="00932D1E"/>
    <w:rsid w:val="0093615C"/>
    <w:rsid w:val="0093711E"/>
    <w:rsid w:val="00943761"/>
    <w:rsid w:val="00943AB3"/>
    <w:rsid w:val="00947A47"/>
    <w:rsid w:val="00952F14"/>
    <w:rsid w:val="009576D7"/>
    <w:rsid w:val="009609B5"/>
    <w:rsid w:val="009615A6"/>
    <w:rsid w:val="009646DD"/>
    <w:rsid w:val="00964F51"/>
    <w:rsid w:val="0096777D"/>
    <w:rsid w:val="00983933"/>
    <w:rsid w:val="009868FF"/>
    <w:rsid w:val="00987879"/>
    <w:rsid w:val="00987E1D"/>
    <w:rsid w:val="00990A84"/>
    <w:rsid w:val="0099100E"/>
    <w:rsid w:val="009961DF"/>
    <w:rsid w:val="00997E8D"/>
    <w:rsid w:val="009A1CFB"/>
    <w:rsid w:val="009A6C06"/>
    <w:rsid w:val="009B58C1"/>
    <w:rsid w:val="009C761D"/>
    <w:rsid w:val="009D4F37"/>
    <w:rsid w:val="009D77FD"/>
    <w:rsid w:val="009D7A15"/>
    <w:rsid w:val="009E113E"/>
    <w:rsid w:val="009E264E"/>
    <w:rsid w:val="009F0CDE"/>
    <w:rsid w:val="009F4CDD"/>
    <w:rsid w:val="00A00CBD"/>
    <w:rsid w:val="00A03770"/>
    <w:rsid w:val="00A059B9"/>
    <w:rsid w:val="00A061AB"/>
    <w:rsid w:val="00A06A47"/>
    <w:rsid w:val="00A07DE1"/>
    <w:rsid w:val="00A1245D"/>
    <w:rsid w:val="00A13102"/>
    <w:rsid w:val="00A14F10"/>
    <w:rsid w:val="00A15373"/>
    <w:rsid w:val="00A16CE4"/>
    <w:rsid w:val="00A21A43"/>
    <w:rsid w:val="00A21CAF"/>
    <w:rsid w:val="00A34783"/>
    <w:rsid w:val="00A34792"/>
    <w:rsid w:val="00A36B4C"/>
    <w:rsid w:val="00A36ECB"/>
    <w:rsid w:val="00A464D6"/>
    <w:rsid w:val="00A46724"/>
    <w:rsid w:val="00A47190"/>
    <w:rsid w:val="00A5200F"/>
    <w:rsid w:val="00A53014"/>
    <w:rsid w:val="00A532E5"/>
    <w:rsid w:val="00A62443"/>
    <w:rsid w:val="00A65EC2"/>
    <w:rsid w:val="00A72843"/>
    <w:rsid w:val="00A75A54"/>
    <w:rsid w:val="00A930E4"/>
    <w:rsid w:val="00A95EE4"/>
    <w:rsid w:val="00A95F03"/>
    <w:rsid w:val="00A97C30"/>
    <w:rsid w:val="00AA5473"/>
    <w:rsid w:val="00AA5665"/>
    <w:rsid w:val="00AA697B"/>
    <w:rsid w:val="00AB16C2"/>
    <w:rsid w:val="00AB2E03"/>
    <w:rsid w:val="00AB3B64"/>
    <w:rsid w:val="00AC0CE2"/>
    <w:rsid w:val="00AD00EF"/>
    <w:rsid w:val="00AD130B"/>
    <w:rsid w:val="00AD43A9"/>
    <w:rsid w:val="00AD6C30"/>
    <w:rsid w:val="00AD7332"/>
    <w:rsid w:val="00AE2607"/>
    <w:rsid w:val="00AE4802"/>
    <w:rsid w:val="00AF718B"/>
    <w:rsid w:val="00B0595B"/>
    <w:rsid w:val="00B12B9F"/>
    <w:rsid w:val="00B13631"/>
    <w:rsid w:val="00B15E86"/>
    <w:rsid w:val="00B21030"/>
    <w:rsid w:val="00B2116A"/>
    <w:rsid w:val="00B263E2"/>
    <w:rsid w:val="00B32234"/>
    <w:rsid w:val="00B333C2"/>
    <w:rsid w:val="00B426C8"/>
    <w:rsid w:val="00B4376B"/>
    <w:rsid w:val="00B5430C"/>
    <w:rsid w:val="00B54AB3"/>
    <w:rsid w:val="00B63FBF"/>
    <w:rsid w:val="00B67205"/>
    <w:rsid w:val="00B70CE7"/>
    <w:rsid w:val="00B775A8"/>
    <w:rsid w:val="00B8531C"/>
    <w:rsid w:val="00B86555"/>
    <w:rsid w:val="00B90162"/>
    <w:rsid w:val="00B9067D"/>
    <w:rsid w:val="00B944DE"/>
    <w:rsid w:val="00B94523"/>
    <w:rsid w:val="00B9509E"/>
    <w:rsid w:val="00BA3C3A"/>
    <w:rsid w:val="00BA65FD"/>
    <w:rsid w:val="00BB1DBF"/>
    <w:rsid w:val="00BB26FC"/>
    <w:rsid w:val="00BB3016"/>
    <w:rsid w:val="00BC775B"/>
    <w:rsid w:val="00BD199B"/>
    <w:rsid w:val="00BD1DD9"/>
    <w:rsid w:val="00BD5954"/>
    <w:rsid w:val="00BE12F4"/>
    <w:rsid w:val="00BF1C74"/>
    <w:rsid w:val="00BF2ACB"/>
    <w:rsid w:val="00BF5448"/>
    <w:rsid w:val="00BF7B0F"/>
    <w:rsid w:val="00C0486E"/>
    <w:rsid w:val="00C04A1F"/>
    <w:rsid w:val="00C05DC9"/>
    <w:rsid w:val="00C0639C"/>
    <w:rsid w:val="00C10D24"/>
    <w:rsid w:val="00C111D3"/>
    <w:rsid w:val="00C13D3A"/>
    <w:rsid w:val="00C14933"/>
    <w:rsid w:val="00C160A6"/>
    <w:rsid w:val="00C16206"/>
    <w:rsid w:val="00C23795"/>
    <w:rsid w:val="00C25B05"/>
    <w:rsid w:val="00C36484"/>
    <w:rsid w:val="00C42640"/>
    <w:rsid w:val="00C44D8C"/>
    <w:rsid w:val="00C47255"/>
    <w:rsid w:val="00C52AF4"/>
    <w:rsid w:val="00C55CE4"/>
    <w:rsid w:val="00C602EF"/>
    <w:rsid w:val="00C636F5"/>
    <w:rsid w:val="00C638C4"/>
    <w:rsid w:val="00C63FBF"/>
    <w:rsid w:val="00C72FD9"/>
    <w:rsid w:val="00C742D2"/>
    <w:rsid w:val="00C7516B"/>
    <w:rsid w:val="00C844BE"/>
    <w:rsid w:val="00C84728"/>
    <w:rsid w:val="00C86D3C"/>
    <w:rsid w:val="00C93FDD"/>
    <w:rsid w:val="00C97571"/>
    <w:rsid w:val="00CA1320"/>
    <w:rsid w:val="00CA1CF2"/>
    <w:rsid w:val="00CA7D4F"/>
    <w:rsid w:val="00CB150D"/>
    <w:rsid w:val="00CB24FD"/>
    <w:rsid w:val="00CB3BAB"/>
    <w:rsid w:val="00CB600E"/>
    <w:rsid w:val="00CB666E"/>
    <w:rsid w:val="00CB6D36"/>
    <w:rsid w:val="00CC2277"/>
    <w:rsid w:val="00CC79BE"/>
    <w:rsid w:val="00CD03CD"/>
    <w:rsid w:val="00CD0458"/>
    <w:rsid w:val="00CD1C61"/>
    <w:rsid w:val="00CE078B"/>
    <w:rsid w:val="00CE0EC5"/>
    <w:rsid w:val="00CF396A"/>
    <w:rsid w:val="00D03E12"/>
    <w:rsid w:val="00D05520"/>
    <w:rsid w:val="00D1383B"/>
    <w:rsid w:val="00D24BC4"/>
    <w:rsid w:val="00D25995"/>
    <w:rsid w:val="00D329FE"/>
    <w:rsid w:val="00D33AC2"/>
    <w:rsid w:val="00D3684F"/>
    <w:rsid w:val="00D43848"/>
    <w:rsid w:val="00D4544C"/>
    <w:rsid w:val="00D5051E"/>
    <w:rsid w:val="00D52FA2"/>
    <w:rsid w:val="00D62EDF"/>
    <w:rsid w:val="00D708DC"/>
    <w:rsid w:val="00D70A2D"/>
    <w:rsid w:val="00D70B26"/>
    <w:rsid w:val="00D7241D"/>
    <w:rsid w:val="00D73AF5"/>
    <w:rsid w:val="00D86D89"/>
    <w:rsid w:val="00DA6823"/>
    <w:rsid w:val="00DA753C"/>
    <w:rsid w:val="00DB7C7A"/>
    <w:rsid w:val="00DC4FCC"/>
    <w:rsid w:val="00DC632E"/>
    <w:rsid w:val="00DE0A24"/>
    <w:rsid w:val="00DE1CA5"/>
    <w:rsid w:val="00DE7813"/>
    <w:rsid w:val="00DE7B06"/>
    <w:rsid w:val="00DF4E61"/>
    <w:rsid w:val="00DF5708"/>
    <w:rsid w:val="00DF5D5A"/>
    <w:rsid w:val="00DF6556"/>
    <w:rsid w:val="00E0021E"/>
    <w:rsid w:val="00E0203C"/>
    <w:rsid w:val="00E107C8"/>
    <w:rsid w:val="00E1472A"/>
    <w:rsid w:val="00E216EA"/>
    <w:rsid w:val="00E21718"/>
    <w:rsid w:val="00E225FF"/>
    <w:rsid w:val="00E226D4"/>
    <w:rsid w:val="00E238F2"/>
    <w:rsid w:val="00E30172"/>
    <w:rsid w:val="00E312EF"/>
    <w:rsid w:val="00E47D40"/>
    <w:rsid w:val="00E55350"/>
    <w:rsid w:val="00E63D67"/>
    <w:rsid w:val="00E6673B"/>
    <w:rsid w:val="00E6752A"/>
    <w:rsid w:val="00E709B3"/>
    <w:rsid w:val="00E80265"/>
    <w:rsid w:val="00E8549D"/>
    <w:rsid w:val="00E92C67"/>
    <w:rsid w:val="00E95D44"/>
    <w:rsid w:val="00EA242B"/>
    <w:rsid w:val="00EA5BB4"/>
    <w:rsid w:val="00EB1822"/>
    <w:rsid w:val="00EB2DFB"/>
    <w:rsid w:val="00EC3D8E"/>
    <w:rsid w:val="00EC5AC7"/>
    <w:rsid w:val="00EC7593"/>
    <w:rsid w:val="00ED0B2D"/>
    <w:rsid w:val="00ED2C84"/>
    <w:rsid w:val="00ED3BF4"/>
    <w:rsid w:val="00ED5990"/>
    <w:rsid w:val="00ED61BA"/>
    <w:rsid w:val="00ED6A66"/>
    <w:rsid w:val="00EE0346"/>
    <w:rsid w:val="00EE0A13"/>
    <w:rsid w:val="00EE21EA"/>
    <w:rsid w:val="00EE3CD2"/>
    <w:rsid w:val="00EE3CF9"/>
    <w:rsid w:val="00EE4172"/>
    <w:rsid w:val="00EE677E"/>
    <w:rsid w:val="00EE6CBD"/>
    <w:rsid w:val="00EE72D7"/>
    <w:rsid w:val="00EF02D9"/>
    <w:rsid w:val="00EF2843"/>
    <w:rsid w:val="00EF4C61"/>
    <w:rsid w:val="00EF56F9"/>
    <w:rsid w:val="00EF650B"/>
    <w:rsid w:val="00EF7F07"/>
    <w:rsid w:val="00F11923"/>
    <w:rsid w:val="00F1558D"/>
    <w:rsid w:val="00F166F9"/>
    <w:rsid w:val="00F17991"/>
    <w:rsid w:val="00F23972"/>
    <w:rsid w:val="00F34C1D"/>
    <w:rsid w:val="00F35164"/>
    <w:rsid w:val="00F552B2"/>
    <w:rsid w:val="00F562CC"/>
    <w:rsid w:val="00F63284"/>
    <w:rsid w:val="00F652B4"/>
    <w:rsid w:val="00F73465"/>
    <w:rsid w:val="00F80A4B"/>
    <w:rsid w:val="00F82E66"/>
    <w:rsid w:val="00F91E8B"/>
    <w:rsid w:val="00F95F5A"/>
    <w:rsid w:val="00FA2142"/>
    <w:rsid w:val="00FA6184"/>
    <w:rsid w:val="00FA76CB"/>
    <w:rsid w:val="00FB0B6C"/>
    <w:rsid w:val="00FB37F4"/>
    <w:rsid w:val="00FB7045"/>
    <w:rsid w:val="00FC0007"/>
    <w:rsid w:val="00FC0194"/>
    <w:rsid w:val="00FC5E94"/>
    <w:rsid w:val="00FC64C1"/>
    <w:rsid w:val="00FC7251"/>
    <w:rsid w:val="00FC7CD8"/>
    <w:rsid w:val="00FD0090"/>
    <w:rsid w:val="00FD0381"/>
    <w:rsid w:val="00FD0654"/>
    <w:rsid w:val="00FD50EA"/>
    <w:rsid w:val="00FD7C98"/>
    <w:rsid w:val="00FE2216"/>
    <w:rsid w:val="00FE3D48"/>
    <w:rsid w:val="00FF19AB"/>
    <w:rsid w:val="00FF1EB3"/>
    <w:rsid w:val="00FF5243"/>
    <w:rsid w:val="00FF59E9"/>
    <w:rsid w:val="00FF5B71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15A7596-0C8D-4341-A11D-B861336C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26544"/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FD50EA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FD50EA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2"/>
    <w:next w:val="a2"/>
    <w:link w:val="31"/>
    <w:qFormat/>
    <w:rsid w:val="00FD50EA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FD50E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FD50EA"/>
    <w:pPr>
      <w:keepNext/>
      <w:numPr>
        <w:ilvl w:val="4"/>
        <w:numId w:val="5"/>
      </w:numPr>
      <w:jc w:val="both"/>
      <w:outlineLvl w:val="4"/>
    </w:pPr>
    <w:rPr>
      <w:sz w:val="28"/>
      <w:szCs w:val="28"/>
    </w:rPr>
  </w:style>
  <w:style w:type="paragraph" w:styleId="6">
    <w:name w:val="heading 6"/>
    <w:basedOn w:val="a2"/>
    <w:next w:val="a2"/>
    <w:link w:val="60"/>
    <w:qFormat/>
    <w:rsid w:val="00FD50EA"/>
    <w:pPr>
      <w:keepNext/>
      <w:numPr>
        <w:ilvl w:val="5"/>
        <w:numId w:val="5"/>
      </w:numPr>
      <w:jc w:val="right"/>
      <w:outlineLvl w:val="5"/>
    </w:pPr>
    <w:rPr>
      <w:sz w:val="28"/>
      <w:szCs w:val="28"/>
    </w:rPr>
  </w:style>
  <w:style w:type="paragraph" w:styleId="7">
    <w:name w:val="heading 7"/>
    <w:basedOn w:val="a2"/>
    <w:next w:val="a2"/>
    <w:link w:val="70"/>
    <w:qFormat/>
    <w:rsid w:val="00FD50EA"/>
    <w:pPr>
      <w:numPr>
        <w:ilvl w:val="6"/>
        <w:numId w:val="5"/>
      </w:numPr>
      <w:spacing w:before="240" w:after="60"/>
      <w:outlineLvl w:val="6"/>
    </w:pPr>
  </w:style>
  <w:style w:type="paragraph" w:styleId="80">
    <w:name w:val="heading 8"/>
    <w:basedOn w:val="a2"/>
    <w:next w:val="a2"/>
    <w:link w:val="81"/>
    <w:qFormat/>
    <w:rsid w:val="00FD50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FD50EA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Normal">
    <w:name w:val="ConsPlusNormal"/>
    <w:rsid w:val="003A3B2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3A3B2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2"/>
    <w:link w:val="a7"/>
    <w:semiHidden/>
    <w:rsid w:val="00756283"/>
    <w:rPr>
      <w:rFonts w:ascii="Tahoma" w:hAnsi="Tahoma" w:cs="Tahoma"/>
      <w:sz w:val="16"/>
      <w:szCs w:val="16"/>
    </w:rPr>
  </w:style>
  <w:style w:type="paragraph" w:styleId="21">
    <w:name w:val="Body Text 2"/>
    <w:basedOn w:val="a2"/>
    <w:link w:val="22"/>
    <w:rsid w:val="00260B84"/>
    <w:pPr>
      <w:tabs>
        <w:tab w:val="left" w:pos="4395"/>
      </w:tabs>
      <w:ind w:right="5243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3"/>
    <w:link w:val="21"/>
    <w:rsid w:val="00260B84"/>
    <w:rPr>
      <w:sz w:val="26"/>
    </w:rPr>
  </w:style>
  <w:style w:type="table" w:styleId="a8">
    <w:name w:val="Table Grid"/>
    <w:basedOn w:val="a4"/>
    <w:uiPriority w:val="59"/>
    <w:rsid w:val="00783BF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3"/>
    <w:link w:val="1"/>
    <w:rsid w:val="00FD50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FD50EA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3"/>
    <w:link w:val="30"/>
    <w:rsid w:val="00FD50E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rsid w:val="00FD50EA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FD50EA"/>
    <w:rPr>
      <w:sz w:val="28"/>
      <w:szCs w:val="28"/>
    </w:rPr>
  </w:style>
  <w:style w:type="character" w:customStyle="1" w:styleId="60">
    <w:name w:val="Заголовок 6 Знак"/>
    <w:basedOn w:val="a3"/>
    <w:link w:val="6"/>
    <w:rsid w:val="00FD50EA"/>
    <w:rPr>
      <w:sz w:val="28"/>
      <w:szCs w:val="28"/>
    </w:rPr>
  </w:style>
  <w:style w:type="character" w:customStyle="1" w:styleId="70">
    <w:name w:val="Заголовок 7 Знак"/>
    <w:basedOn w:val="a3"/>
    <w:link w:val="7"/>
    <w:rsid w:val="00FD50EA"/>
    <w:rPr>
      <w:sz w:val="24"/>
      <w:szCs w:val="24"/>
    </w:rPr>
  </w:style>
  <w:style w:type="character" w:customStyle="1" w:styleId="81">
    <w:name w:val="Заголовок 8 Знак"/>
    <w:basedOn w:val="a3"/>
    <w:link w:val="80"/>
    <w:rsid w:val="00FD50EA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FD50EA"/>
    <w:rPr>
      <w:rFonts w:ascii="Arial" w:hAnsi="Arial" w:cs="Arial"/>
      <w:sz w:val="22"/>
      <w:szCs w:val="22"/>
    </w:rPr>
  </w:style>
  <w:style w:type="paragraph" w:customStyle="1" w:styleId="11">
    <w:name w:val="Стиль1"/>
    <w:basedOn w:val="a2"/>
    <w:rsid w:val="00FD50EA"/>
    <w:pPr>
      <w:spacing w:before="120"/>
      <w:ind w:firstLine="709"/>
      <w:jc w:val="both"/>
    </w:pPr>
    <w:rPr>
      <w:szCs w:val="20"/>
    </w:rPr>
  </w:style>
  <w:style w:type="paragraph" w:styleId="a9">
    <w:name w:val="header"/>
    <w:basedOn w:val="a2"/>
    <w:link w:val="aa"/>
    <w:uiPriority w:val="99"/>
    <w:rsid w:val="00007336"/>
    <w:pPr>
      <w:tabs>
        <w:tab w:val="left" w:pos="4395"/>
        <w:tab w:val="center" w:pos="4645"/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007336"/>
    <w:rPr>
      <w:sz w:val="24"/>
      <w:szCs w:val="24"/>
    </w:rPr>
  </w:style>
  <w:style w:type="paragraph" w:styleId="ab">
    <w:name w:val="footer"/>
    <w:basedOn w:val="a2"/>
    <w:link w:val="ac"/>
    <w:rsid w:val="0000733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rsid w:val="00007336"/>
    <w:rPr>
      <w:sz w:val="24"/>
      <w:szCs w:val="24"/>
    </w:rPr>
  </w:style>
  <w:style w:type="paragraph" w:styleId="41">
    <w:name w:val="toc 4"/>
    <w:basedOn w:val="a2"/>
    <w:next w:val="a2"/>
    <w:autoRedefine/>
    <w:rsid w:val="00007336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rsid w:val="00007336"/>
    <w:pPr>
      <w:ind w:left="960"/>
    </w:pPr>
    <w:rPr>
      <w:sz w:val="18"/>
      <w:szCs w:val="18"/>
    </w:rPr>
  </w:style>
  <w:style w:type="paragraph" w:customStyle="1" w:styleId="a1">
    <w:name w:val="Глава"/>
    <w:basedOn w:val="1"/>
    <w:next w:val="1"/>
    <w:autoRedefine/>
    <w:rsid w:val="00007336"/>
    <w:pPr>
      <w:keepLines/>
      <w:numPr>
        <w:numId w:val="10"/>
      </w:numPr>
      <w:spacing w:before="360" w:after="12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12">
    <w:name w:val="toc 1"/>
    <w:basedOn w:val="a2"/>
    <w:next w:val="a2"/>
    <w:autoRedefine/>
    <w:uiPriority w:val="39"/>
    <w:rsid w:val="00007336"/>
    <w:pPr>
      <w:tabs>
        <w:tab w:val="left" w:pos="480"/>
        <w:tab w:val="right" w:leader="hyphen" w:pos="9281"/>
      </w:tabs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007336"/>
    <w:pPr>
      <w:tabs>
        <w:tab w:val="left" w:pos="851"/>
        <w:tab w:val="right" w:leader="hyphen" w:pos="9281"/>
      </w:tabs>
      <w:ind w:left="1134" w:hanging="850"/>
    </w:pPr>
    <w:rPr>
      <w:smallCaps/>
      <w:sz w:val="20"/>
      <w:szCs w:val="20"/>
    </w:rPr>
  </w:style>
  <w:style w:type="paragraph" w:customStyle="1" w:styleId="ad">
    <w:name w:val="Статья"/>
    <w:basedOn w:val="2"/>
    <w:next w:val="2"/>
    <w:autoRedefine/>
    <w:rsid w:val="00007336"/>
    <w:pPr>
      <w:numPr>
        <w:ilvl w:val="0"/>
        <w:numId w:val="0"/>
      </w:numPr>
      <w:spacing w:before="360" w:after="120" w:line="240" w:lineRule="atLeast"/>
      <w:ind w:left="29"/>
    </w:pPr>
    <w:rPr>
      <w:rFonts w:ascii="Times New Roman" w:hAnsi="Times New Roman"/>
      <w:b w:val="0"/>
      <w:bCs w:val="0"/>
      <w:i w:val="0"/>
      <w:iCs w:val="0"/>
      <w:kern w:val="28"/>
    </w:rPr>
  </w:style>
  <w:style w:type="paragraph" w:customStyle="1" w:styleId="a">
    <w:name w:val="Приложение"/>
    <w:basedOn w:val="30"/>
    <w:next w:val="30"/>
    <w:autoRedefine/>
    <w:rsid w:val="00007336"/>
    <w:pPr>
      <w:numPr>
        <w:ilvl w:val="0"/>
        <w:numId w:val="9"/>
      </w:numPr>
      <w:spacing w:before="360" w:after="240" w:line="240" w:lineRule="atLeast"/>
    </w:pPr>
    <w:rPr>
      <w:rFonts w:ascii="Times New Roman" w:hAnsi="Times New Roman"/>
      <w:b w:val="0"/>
      <w:kern w:val="28"/>
      <w:sz w:val="28"/>
      <w:szCs w:val="28"/>
    </w:rPr>
  </w:style>
  <w:style w:type="paragraph" w:styleId="32">
    <w:name w:val="toc 3"/>
    <w:basedOn w:val="a2"/>
    <w:next w:val="a2"/>
    <w:autoRedefine/>
    <w:uiPriority w:val="39"/>
    <w:rsid w:val="00007336"/>
    <w:pPr>
      <w:ind w:left="480"/>
    </w:pPr>
    <w:rPr>
      <w:i/>
      <w:iCs/>
      <w:sz w:val="20"/>
      <w:szCs w:val="20"/>
    </w:rPr>
  </w:style>
  <w:style w:type="paragraph" w:styleId="ae">
    <w:name w:val="Title"/>
    <w:basedOn w:val="a2"/>
    <w:link w:val="af"/>
    <w:autoRedefine/>
    <w:qFormat/>
    <w:rsid w:val="00007336"/>
    <w:pPr>
      <w:keepNext/>
      <w:keepLines/>
      <w:spacing w:before="480" w:after="12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character" w:customStyle="1" w:styleId="af">
    <w:name w:val="Название Знак"/>
    <w:basedOn w:val="a3"/>
    <w:link w:val="ae"/>
    <w:rsid w:val="00007336"/>
    <w:rPr>
      <w:rFonts w:cs="Arial"/>
      <w:b/>
      <w:bCs/>
      <w:caps/>
      <w:kern w:val="28"/>
      <w:sz w:val="28"/>
      <w:szCs w:val="28"/>
    </w:rPr>
  </w:style>
  <w:style w:type="paragraph" w:styleId="af0">
    <w:name w:val="Body Text Indent"/>
    <w:basedOn w:val="a2"/>
    <w:link w:val="af1"/>
    <w:rsid w:val="00007336"/>
    <w:pPr>
      <w:overflowPunct w:val="0"/>
      <w:autoSpaceDE w:val="0"/>
      <w:autoSpaceDN w:val="0"/>
      <w:adjustRightInd w:val="0"/>
      <w:spacing w:line="360" w:lineRule="auto"/>
      <w:ind w:right="284" w:firstLine="851"/>
      <w:jc w:val="both"/>
      <w:textAlignment w:val="baseline"/>
    </w:pPr>
  </w:style>
  <w:style w:type="character" w:customStyle="1" w:styleId="af1">
    <w:name w:val="Основной текст с отступом Знак"/>
    <w:basedOn w:val="a3"/>
    <w:link w:val="af0"/>
    <w:rsid w:val="00007336"/>
    <w:rPr>
      <w:sz w:val="24"/>
      <w:szCs w:val="24"/>
    </w:rPr>
  </w:style>
  <w:style w:type="character" w:styleId="af2">
    <w:name w:val="FollowedHyperlink"/>
    <w:basedOn w:val="a3"/>
    <w:rsid w:val="00007336"/>
    <w:rPr>
      <w:color w:val="800080"/>
      <w:u w:val="single"/>
    </w:rPr>
  </w:style>
  <w:style w:type="paragraph" w:customStyle="1" w:styleId="content">
    <w:name w:val="content"/>
    <w:basedOn w:val="a2"/>
    <w:rsid w:val="00007336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24">
    <w:name w:val="Body Text Indent 2"/>
    <w:basedOn w:val="a2"/>
    <w:link w:val="25"/>
    <w:rsid w:val="000073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3"/>
    <w:link w:val="24"/>
    <w:rsid w:val="00007336"/>
    <w:rPr>
      <w:sz w:val="24"/>
      <w:szCs w:val="24"/>
    </w:rPr>
  </w:style>
  <w:style w:type="paragraph" w:customStyle="1" w:styleId="100">
    <w:name w:val="Текст 10"/>
    <w:basedOn w:val="a2"/>
    <w:rsid w:val="00007336"/>
    <w:pPr>
      <w:spacing w:before="40" w:line="360" w:lineRule="auto"/>
      <w:jc w:val="both"/>
    </w:pPr>
    <w:rPr>
      <w:kern w:val="28"/>
      <w:sz w:val="20"/>
      <w:szCs w:val="20"/>
    </w:rPr>
  </w:style>
  <w:style w:type="character" w:styleId="af3">
    <w:name w:val="Hyperlink"/>
    <w:basedOn w:val="a3"/>
    <w:uiPriority w:val="99"/>
    <w:rsid w:val="00007336"/>
    <w:rPr>
      <w:color w:val="0000FF"/>
      <w:u w:val="single"/>
    </w:rPr>
  </w:style>
  <w:style w:type="paragraph" w:styleId="af4">
    <w:name w:val="Body Text"/>
    <w:basedOn w:val="a2"/>
    <w:link w:val="af5"/>
    <w:rsid w:val="00007336"/>
    <w:pPr>
      <w:spacing w:after="120"/>
    </w:pPr>
  </w:style>
  <w:style w:type="character" w:customStyle="1" w:styleId="af5">
    <w:name w:val="Основной текст Знак"/>
    <w:basedOn w:val="a3"/>
    <w:link w:val="af4"/>
    <w:rsid w:val="00007336"/>
    <w:rPr>
      <w:sz w:val="24"/>
      <w:szCs w:val="24"/>
    </w:rPr>
  </w:style>
  <w:style w:type="paragraph" w:customStyle="1" w:styleId="ConsNormal">
    <w:name w:val="ConsNormal"/>
    <w:rsid w:val="00007336"/>
    <w:pPr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paragraph" w:styleId="af6">
    <w:name w:val="Normal (Web)"/>
    <w:basedOn w:val="a2"/>
    <w:rsid w:val="00007336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ConsNonformat">
    <w:name w:val="ConsNonformat"/>
    <w:rsid w:val="00007336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33">
    <w:name w:val="Body Text Indent 3"/>
    <w:basedOn w:val="a2"/>
    <w:link w:val="34"/>
    <w:rsid w:val="000073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3"/>
    <w:link w:val="33"/>
    <w:rsid w:val="00007336"/>
    <w:rPr>
      <w:sz w:val="16"/>
      <w:szCs w:val="16"/>
    </w:rPr>
  </w:style>
  <w:style w:type="character" w:styleId="af7">
    <w:name w:val="page number"/>
    <w:basedOn w:val="a3"/>
    <w:rsid w:val="00007336"/>
  </w:style>
  <w:style w:type="character" w:styleId="af8">
    <w:name w:val="footnote reference"/>
    <w:basedOn w:val="a3"/>
    <w:rsid w:val="00007336"/>
    <w:rPr>
      <w:vertAlign w:val="superscript"/>
    </w:rPr>
  </w:style>
  <w:style w:type="paragraph" w:styleId="af9">
    <w:name w:val="footnote text"/>
    <w:aliases w:val="Текст сноски-FN,Footnote Text Char Знак Знак,Footnote Text Char Знак,Текст сноски Знак Знак,single space,footnote text"/>
    <w:basedOn w:val="a2"/>
    <w:link w:val="13"/>
    <w:rsid w:val="00007336"/>
    <w:pPr>
      <w:ind w:firstLine="851"/>
      <w:jc w:val="both"/>
    </w:pPr>
    <w:rPr>
      <w:sz w:val="20"/>
      <w:szCs w:val="20"/>
    </w:rPr>
  </w:style>
  <w:style w:type="character" w:customStyle="1" w:styleId="afa">
    <w:name w:val="Текст сноски Знак"/>
    <w:basedOn w:val="a3"/>
    <w:uiPriority w:val="99"/>
    <w:rsid w:val="00007336"/>
  </w:style>
  <w:style w:type="character" w:customStyle="1" w:styleId="13">
    <w:name w:val="Текст сноски Знак1"/>
    <w:aliases w:val="Текст сноски-FN Знак,Footnote Text Char Знак Знак Знак,Footnote Text Char Знак Знак1,Текст сноски Знак Знак Знак,single space Знак,footnote text Знак"/>
    <w:basedOn w:val="a3"/>
    <w:link w:val="af9"/>
    <w:rsid w:val="00007336"/>
  </w:style>
  <w:style w:type="character" w:styleId="afb">
    <w:name w:val="Strong"/>
    <w:basedOn w:val="a3"/>
    <w:qFormat/>
    <w:rsid w:val="00007336"/>
    <w:rPr>
      <w:b/>
      <w:bCs/>
    </w:rPr>
  </w:style>
  <w:style w:type="character" w:customStyle="1" w:styleId="a7">
    <w:name w:val="Текст выноски Знак"/>
    <w:basedOn w:val="a3"/>
    <w:link w:val="a6"/>
    <w:semiHidden/>
    <w:rsid w:val="00007336"/>
    <w:rPr>
      <w:rFonts w:ascii="Tahoma" w:hAnsi="Tahoma" w:cs="Tahoma"/>
      <w:sz w:val="16"/>
      <w:szCs w:val="16"/>
    </w:rPr>
  </w:style>
  <w:style w:type="paragraph" w:styleId="35">
    <w:name w:val="Body Text 3"/>
    <w:basedOn w:val="a2"/>
    <w:link w:val="36"/>
    <w:rsid w:val="000073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007336"/>
    <w:rPr>
      <w:sz w:val="16"/>
      <w:szCs w:val="16"/>
    </w:rPr>
  </w:style>
  <w:style w:type="paragraph" w:styleId="afc">
    <w:name w:val="caption"/>
    <w:basedOn w:val="a2"/>
    <w:next w:val="a2"/>
    <w:qFormat/>
    <w:rsid w:val="00007336"/>
    <w:rPr>
      <w:b/>
      <w:bCs/>
      <w:sz w:val="20"/>
      <w:szCs w:val="20"/>
    </w:rPr>
  </w:style>
  <w:style w:type="paragraph" w:customStyle="1" w:styleId="ConsCell">
    <w:name w:val="ConsCell"/>
    <w:rsid w:val="0000733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Title">
    <w:name w:val="ConsTitle"/>
    <w:rsid w:val="0000733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27">
    <w:name w:val="xl2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28">
    <w:name w:val="xl2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sz w:val="14"/>
      <w:szCs w:val="14"/>
    </w:rPr>
  </w:style>
  <w:style w:type="paragraph" w:customStyle="1" w:styleId="xl29">
    <w:name w:val="xl2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0">
    <w:name w:val="xl3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1">
    <w:name w:val="xl3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2">
    <w:name w:val="xl3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3">
    <w:name w:val="xl3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Impact"/>
    </w:rPr>
  </w:style>
  <w:style w:type="paragraph" w:customStyle="1" w:styleId="xl34">
    <w:name w:val="xl3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Impact"/>
    </w:rPr>
  </w:style>
  <w:style w:type="paragraph" w:customStyle="1" w:styleId="xl35">
    <w:name w:val="xl3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</w:rPr>
  </w:style>
  <w:style w:type="paragraph" w:customStyle="1" w:styleId="xl36">
    <w:name w:val="xl36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</w:rPr>
  </w:style>
  <w:style w:type="paragraph" w:customStyle="1" w:styleId="xl37">
    <w:name w:val="xl3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</w:rPr>
  </w:style>
  <w:style w:type="paragraph" w:customStyle="1" w:styleId="xl38">
    <w:name w:val="xl38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0">
    <w:name w:val="xl40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2">
    <w:name w:val="xl42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">
    <w:name w:val="xl43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4">
    <w:name w:val="xl44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Impact"/>
      <w:b/>
      <w:bCs/>
      <w:i/>
      <w:iCs/>
    </w:rPr>
  </w:style>
  <w:style w:type="paragraph" w:customStyle="1" w:styleId="xl46">
    <w:name w:val="xl46"/>
    <w:basedOn w:val="a2"/>
    <w:rsid w:val="00007336"/>
    <w:pPr>
      <w:spacing w:before="100" w:beforeAutospacing="1" w:after="100" w:afterAutospacing="1"/>
      <w:jc w:val="right"/>
    </w:pPr>
    <w:rPr>
      <w:rFonts w:ascii="Times New Roman CYR" w:hAnsi="Times New Roman CYR" w:cs="Impact"/>
    </w:rPr>
  </w:style>
  <w:style w:type="paragraph" w:customStyle="1" w:styleId="xl47">
    <w:name w:val="xl47"/>
    <w:basedOn w:val="a2"/>
    <w:rsid w:val="00007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Impact"/>
      <w:b/>
      <w:bCs/>
      <w:i/>
      <w:iCs/>
    </w:rPr>
  </w:style>
  <w:style w:type="paragraph" w:customStyle="1" w:styleId="fase">
    <w:name w:val="fase"/>
    <w:basedOn w:val="a2"/>
    <w:rsid w:val="00007336"/>
    <w:pPr>
      <w:spacing w:line="360" w:lineRule="auto"/>
      <w:ind w:firstLine="720"/>
      <w:jc w:val="both"/>
    </w:pPr>
    <w:rPr>
      <w:szCs w:val="20"/>
    </w:rPr>
  </w:style>
  <w:style w:type="character" w:styleId="afd">
    <w:name w:val="annotation reference"/>
    <w:basedOn w:val="a3"/>
    <w:rsid w:val="00007336"/>
    <w:rPr>
      <w:sz w:val="16"/>
      <w:szCs w:val="16"/>
    </w:rPr>
  </w:style>
  <w:style w:type="paragraph" w:styleId="afe">
    <w:name w:val="annotation text"/>
    <w:basedOn w:val="a2"/>
    <w:link w:val="aff"/>
    <w:rsid w:val="00007336"/>
    <w:rPr>
      <w:sz w:val="20"/>
      <w:szCs w:val="20"/>
    </w:rPr>
  </w:style>
  <w:style w:type="character" w:customStyle="1" w:styleId="aff">
    <w:name w:val="Текст примечания Знак"/>
    <w:basedOn w:val="a3"/>
    <w:link w:val="afe"/>
    <w:rsid w:val="00007336"/>
  </w:style>
  <w:style w:type="paragraph" w:customStyle="1" w:styleId="a0">
    <w:name w:val="Перечень"/>
    <w:basedOn w:val="a2"/>
    <w:rsid w:val="00007336"/>
    <w:pPr>
      <w:numPr>
        <w:numId w:val="11"/>
      </w:numPr>
      <w:spacing w:after="60"/>
      <w:jc w:val="both"/>
    </w:pPr>
    <w:rPr>
      <w:sz w:val="28"/>
      <w:lang w:eastAsia="en-US"/>
    </w:rPr>
  </w:style>
  <w:style w:type="character" w:customStyle="1" w:styleId="aff0">
    <w:name w:val="Перечень Знак"/>
    <w:basedOn w:val="a3"/>
    <w:rsid w:val="00007336"/>
    <w:rPr>
      <w:sz w:val="28"/>
      <w:szCs w:val="24"/>
      <w:lang w:val="ru-RU" w:eastAsia="en-US" w:bidi="ar-SA"/>
    </w:rPr>
  </w:style>
  <w:style w:type="paragraph" w:customStyle="1" w:styleId="PlainText1">
    <w:name w:val="Plain Text1"/>
    <w:basedOn w:val="a2"/>
    <w:rsid w:val="00007336"/>
    <w:pPr>
      <w:spacing w:line="360" w:lineRule="auto"/>
      <w:ind w:firstLine="720"/>
      <w:jc w:val="both"/>
    </w:pPr>
    <w:rPr>
      <w:sz w:val="28"/>
      <w:szCs w:val="20"/>
    </w:rPr>
  </w:style>
  <w:style w:type="paragraph" w:styleId="aff1">
    <w:name w:val="annotation subject"/>
    <w:basedOn w:val="afe"/>
    <w:next w:val="afe"/>
    <w:link w:val="aff2"/>
    <w:rsid w:val="00007336"/>
    <w:rPr>
      <w:b/>
      <w:bCs/>
    </w:rPr>
  </w:style>
  <w:style w:type="character" w:customStyle="1" w:styleId="aff2">
    <w:name w:val="Тема примечания Знак"/>
    <w:basedOn w:val="aff"/>
    <w:link w:val="aff1"/>
    <w:rsid w:val="00007336"/>
    <w:rPr>
      <w:b/>
      <w:bCs/>
    </w:rPr>
  </w:style>
  <w:style w:type="paragraph" w:styleId="3">
    <w:name w:val="List Bullet 3"/>
    <w:basedOn w:val="a2"/>
    <w:autoRedefine/>
    <w:rsid w:val="00007336"/>
    <w:pPr>
      <w:numPr>
        <w:numId w:val="12"/>
      </w:numPr>
      <w:tabs>
        <w:tab w:val="clear" w:pos="643"/>
        <w:tab w:val="num" w:pos="927"/>
      </w:tabs>
      <w:ind w:left="927"/>
    </w:pPr>
    <w:rPr>
      <w:sz w:val="26"/>
      <w:szCs w:val="20"/>
    </w:rPr>
  </w:style>
  <w:style w:type="paragraph" w:customStyle="1" w:styleId="8">
    <w:name w:val="8"/>
    <w:basedOn w:val="af0"/>
    <w:rsid w:val="00007336"/>
    <w:pPr>
      <w:numPr>
        <w:ilvl w:val="1"/>
        <w:numId w:val="13"/>
      </w:numPr>
      <w:overflowPunct/>
      <w:autoSpaceDE/>
      <w:autoSpaceDN/>
      <w:adjustRightInd/>
      <w:spacing w:line="240" w:lineRule="auto"/>
      <w:ind w:right="0"/>
      <w:jc w:val="center"/>
      <w:textAlignment w:val="auto"/>
    </w:pPr>
    <w:rPr>
      <w:sz w:val="28"/>
      <w:szCs w:val="28"/>
    </w:rPr>
  </w:style>
  <w:style w:type="paragraph" w:customStyle="1" w:styleId="310">
    <w:name w:val="Основной текст 31"/>
    <w:basedOn w:val="a2"/>
    <w:rsid w:val="00007336"/>
    <w:pPr>
      <w:jc w:val="both"/>
    </w:pPr>
    <w:rPr>
      <w:szCs w:val="20"/>
    </w:rPr>
  </w:style>
  <w:style w:type="paragraph" w:styleId="61">
    <w:name w:val="toc 6"/>
    <w:basedOn w:val="a2"/>
    <w:next w:val="a2"/>
    <w:autoRedefine/>
    <w:rsid w:val="00007336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rsid w:val="00007336"/>
    <w:pPr>
      <w:ind w:left="1440"/>
    </w:pPr>
    <w:rPr>
      <w:sz w:val="18"/>
      <w:szCs w:val="18"/>
    </w:rPr>
  </w:style>
  <w:style w:type="paragraph" w:styleId="82">
    <w:name w:val="toc 8"/>
    <w:basedOn w:val="a2"/>
    <w:next w:val="a2"/>
    <w:autoRedefine/>
    <w:rsid w:val="00007336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rsid w:val="00007336"/>
    <w:pPr>
      <w:ind w:left="1920"/>
    </w:pPr>
    <w:rPr>
      <w:sz w:val="18"/>
      <w:szCs w:val="18"/>
    </w:rPr>
  </w:style>
  <w:style w:type="paragraph" w:customStyle="1" w:styleId="ConsPlusNonformat">
    <w:name w:val="ConsPlusNonformat"/>
    <w:uiPriority w:val="99"/>
    <w:rsid w:val="000073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Мой стиль"/>
    <w:basedOn w:val="a2"/>
    <w:rsid w:val="00007336"/>
    <w:pPr>
      <w:adjustRightInd w:val="0"/>
      <w:spacing w:after="120"/>
      <w:ind w:firstLine="567"/>
      <w:jc w:val="both"/>
    </w:pPr>
    <w:rPr>
      <w:szCs w:val="20"/>
    </w:rPr>
  </w:style>
  <w:style w:type="paragraph" w:styleId="HTML">
    <w:name w:val="HTML Preformatted"/>
    <w:basedOn w:val="a2"/>
    <w:link w:val="HTML0"/>
    <w:rsid w:val="00007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007336"/>
    <w:rPr>
      <w:rFonts w:ascii="Courier New" w:hAnsi="Courier New" w:cs="Courier New"/>
    </w:rPr>
  </w:style>
  <w:style w:type="paragraph" w:customStyle="1" w:styleId="ConsPlusCell">
    <w:name w:val="ConsPlusCell"/>
    <w:rsid w:val="000073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Char Знак Знак Знак Знак Знак Знак Знак Знак Знак 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14">
    <w:name w:val="index 1"/>
    <w:basedOn w:val="a2"/>
    <w:next w:val="a2"/>
    <w:autoRedefine/>
    <w:rsid w:val="00007336"/>
    <w:pPr>
      <w:jc w:val="center"/>
    </w:pPr>
    <w:rPr>
      <w:sz w:val="20"/>
      <w:szCs w:val="20"/>
    </w:rPr>
  </w:style>
  <w:style w:type="paragraph" w:styleId="aff4">
    <w:name w:val="index heading"/>
    <w:basedOn w:val="a2"/>
    <w:next w:val="14"/>
    <w:rsid w:val="00007336"/>
    <w:rPr>
      <w:sz w:val="20"/>
      <w:szCs w:val="20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"/>
    <w:basedOn w:val="a2"/>
    <w:rsid w:val="0000733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basedOn w:val="a2"/>
    <w:rsid w:val="0000733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aff5">
    <w:name w:val="Знак"/>
    <w:basedOn w:val="a2"/>
    <w:rsid w:val="000073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6">
    <w:name w:val="Таблица"/>
    <w:basedOn w:val="a2"/>
    <w:next w:val="a2"/>
    <w:rsid w:val="00007336"/>
    <w:pPr>
      <w:jc w:val="both"/>
    </w:pPr>
  </w:style>
  <w:style w:type="paragraph" w:styleId="aff7">
    <w:name w:val="List Paragraph"/>
    <w:basedOn w:val="a2"/>
    <w:uiPriority w:val="34"/>
    <w:qFormat/>
    <w:rsid w:val="00007336"/>
    <w:pPr>
      <w:ind w:left="708"/>
    </w:pPr>
  </w:style>
  <w:style w:type="paragraph" w:styleId="aff8">
    <w:name w:val="No Spacing"/>
    <w:uiPriority w:val="1"/>
    <w:qFormat/>
    <w:rsid w:val="007456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A07AD-C4B8-4E44-87EE-E1D88B73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1</Company>
  <LinksUpToDate>false</LinksUpToDate>
  <CharactersWithSpaces>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ec07</dc:creator>
  <cp:keywords/>
  <dc:description/>
  <cp:lastModifiedBy>Грицюк Марина Геннадьевна</cp:lastModifiedBy>
  <cp:revision>6</cp:revision>
  <cp:lastPrinted>2020-08-18T03:07:00Z</cp:lastPrinted>
  <dcterms:created xsi:type="dcterms:W3CDTF">2020-08-13T04:06:00Z</dcterms:created>
  <dcterms:modified xsi:type="dcterms:W3CDTF">2020-08-18T03:10:00Z</dcterms:modified>
</cp:coreProperties>
</file>