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4E4CC7" w:rsidRDefault="004E4CC7" w:rsidP="00751E51">
      <w:pPr>
        <w:spacing w:after="0" w:line="240" w:lineRule="auto"/>
        <w:rPr>
          <w:rFonts w:ascii="Times New Roman" w:eastAsia="Times New Roman" w:hAnsi="Times New Roman" w:cs="Times New Roman"/>
          <w:sz w:val="26"/>
          <w:lang w:eastAsia="ru-RU"/>
        </w:rPr>
      </w:pPr>
    </w:p>
    <w:p w:rsidR="004E4CC7" w:rsidRDefault="004E4CC7" w:rsidP="00751E51">
      <w:pPr>
        <w:spacing w:after="0" w:line="240" w:lineRule="auto"/>
        <w:rPr>
          <w:rFonts w:ascii="Times New Roman" w:eastAsia="Times New Roman" w:hAnsi="Times New Roman" w:cs="Times New Roman"/>
          <w:sz w:val="26"/>
          <w:lang w:eastAsia="ru-RU"/>
        </w:rPr>
      </w:pPr>
    </w:p>
    <w:p w:rsidR="00267C70" w:rsidRDefault="004E4CC7" w:rsidP="00751E51">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05.04.</w:t>
      </w:r>
      <w:r w:rsidR="00974DEF">
        <w:rPr>
          <w:rFonts w:ascii="Times New Roman" w:eastAsia="Times New Roman" w:hAnsi="Times New Roman" w:cs="Times New Roman"/>
          <w:sz w:val="26"/>
          <w:lang w:eastAsia="ru-RU"/>
        </w:rPr>
        <w:t>2022</w:t>
      </w:r>
      <w:r w:rsidR="00E22C38" w:rsidRPr="00F478DD">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sidR="00751E51">
        <w:rPr>
          <w:rFonts w:ascii="Times New Roman" w:eastAsia="Times New Roman" w:hAnsi="Times New Roman" w:cs="Times New Roman"/>
          <w:sz w:val="26"/>
          <w:lang w:eastAsia="ru-RU"/>
        </w:rPr>
        <w:t xml:space="preserve">рильск </w:t>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192</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0B4815">
        <w:rPr>
          <w:rFonts w:ascii="Times New Roman" w:hAnsi="Times New Roman" w:cs="Times New Roman"/>
          <w:sz w:val="26"/>
          <w:szCs w:val="26"/>
        </w:rPr>
        <w:t>Талнахбыт»</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sidR="00E13D59">
        <w:rPr>
          <w:rFonts w:ascii="Times New Roman" w:hAnsi="Times New Roman" w:cs="Times New Roman"/>
          <w:sz w:val="26"/>
          <w:szCs w:val="26"/>
        </w:rPr>
        <w:t>2</w:t>
      </w:r>
      <w:r w:rsidRPr="00F478DD">
        <w:rPr>
          <w:rFonts w:ascii="Times New Roman" w:hAnsi="Times New Roman" w:cs="Times New Roman"/>
          <w:sz w:val="26"/>
          <w:szCs w:val="26"/>
        </w:rPr>
        <w:t xml:space="preserve"> году, утвержденный Решением комиссии Городского Совета по городскому хозяйству </w:t>
      </w:r>
      <w:r w:rsidR="00D93EE6">
        <w:rPr>
          <w:rFonts w:ascii="Times New Roman" w:hAnsi="Times New Roman" w:cs="Times New Roman"/>
          <w:sz w:val="26"/>
          <w:szCs w:val="26"/>
        </w:rPr>
        <w:t>от 25.11.2021 № 47</w:t>
      </w:r>
      <w:r w:rsidR="00974DEF">
        <w:rPr>
          <w:rFonts w:ascii="Times New Roman" w:hAnsi="Times New Roman" w:cs="Times New Roman"/>
          <w:sz w:val="26"/>
          <w:szCs w:val="26"/>
        </w:rPr>
        <w:t>8, от 25.11.2021 № 479</w:t>
      </w:r>
      <w:r w:rsidRPr="00F478DD">
        <w:rPr>
          <w:rFonts w:ascii="Times New Roman" w:hAnsi="Times New Roman" w:cs="Times New Roman"/>
          <w:sz w:val="26"/>
          <w:szCs w:val="26"/>
        </w:rPr>
        <w:t xml:space="preserve"> (далее - Сводный титульный список), решения о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9"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10"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1"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sidR="00E13D59">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2"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 xml:space="preserve">дней со дня издания настоящего </w:t>
      </w:r>
      <w:r w:rsidR="004B1D9C">
        <w:rPr>
          <w:rFonts w:ascii="Times New Roman" w:hAnsi="Times New Roman" w:cs="Times New Roman"/>
          <w:sz w:val="26"/>
          <w:szCs w:val="26"/>
        </w:rPr>
        <w:lastRenderedPageBreak/>
        <w:t>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ограниченной ответственностью </w:t>
      </w:r>
      <w:r w:rsidR="00E13D59">
        <w:rPr>
          <w:rFonts w:ascii="Times New Roman" w:hAnsi="Times New Roman" w:cs="Times New Roman"/>
          <w:sz w:val="26"/>
          <w:szCs w:val="26"/>
        </w:rPr>
        <w:t>«</w:t>
      </w:r>
      <w:proofErr w:type="spellStart"/>
      <w:r w:rsidR="000B4815">
        <w:rPr>
          <w:rFonts w:ascii="Times New Roman" w:hAnsi="Times New Roman" w:cs="Times New Roman"/>
          <w:sz w:val="26"/>
          <w:szCs w:val="26"/>
        </w:rPr>
        <w:t>Талнахбыт</w:t>
      </w:r>
      <w:proofErr w:type="spellEnd"/>
      <w:r w:rsidR="00E13D59">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3"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C5320" w:rsidRDefault="004C5320" w:rsidP="004C5320">
      <w:pPr>
        <w:autoSpaceDE w:val="0"/>
        <w:autoSpaceDN w:val="0"/>
        <w:adjustRightInd w:val="0"/>
        <w:spacing w:after="0" w:line="240" w:lineRule="auto"/>
        <w:ind w:right="-144" w:firstLine="5387"/>
        <w:rPr>
          <w:rFonts w:ascii="Times New Roman" w:eastAsiaTheme="minorEastAsia" w:hAnsi="Times New Roman" w:cs="Times New Roman"/>
          <w:sz w:val="26"/>
          <w:szCs w:val="26"/>
          <w:lang w:eastAsia="ru-RU"/>
        </w:rPr>
      </w:pPr>
    </w:p>
    <w:p w:rsidR="004C5320" w:rsidRDefault="004C5320" w:rsidP="004C5320">
      <w:pPr>
        <w:autoSpaceDE w:val="0"/>
        <w:autoSpaceDN w:val="0"/>
        <w:adjustRightInd w:val="0"/>
        <w:spacing w:after="0" w:line="240" w:lineRule="auto"/>
        <w:ind w:right="-144" w:firstLine="5387"/>
        <w:rPr>
          <w:rFonts w:ascii="Times New Roman" w:eastAsiaTheme="minorEastAsia" w:hAnsi="Times New Roman" w:cs="Times New Roman"/>
          <w:sz w:val="26"/>
          <w:szCs w:val="26"/>
          <w:lang w:eastAsia="ru-RU"/>
        </w:rPr>
      </w:pPr>
    </w:p>
    <w:p w:rsidR="00DB35D5" w:rsidRPr="00A20316" w:rsidRDefault="00DB35D5" w:rsidP="00DB35D5">
      <w:pPr>
        <w:autoSpaceDE w:val="0"/>
        <w:autoSpaceDN w:val="0"/>
        <w:adjustRightInd w:val="0"/>
        <w:spacing w:after="0" w:line="240" w:lineRule="auto"/>
        <w:ind w:left="5387" w:firstLine="2"/>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 xml:space="preserve">к </w:t>
      </w:r>
      <w:r>
        <w:rPr>
          <w:rFonts w:ascii="Times New Roman" w:eastAsiaTheme="minorEastAsia" w:hAnsi="Times New Roman" w:cs="Times New Roman"/>
          <w:sz w:val="26"/>
          <w:szCs w:val="26"/>
          <w:lang w:eastAsia="ru-RU"/>
        </w:rPr>
        <w:t>п</w:t>
      </w:r>
      <w:r w:rsidRPr="00A20316">
        <w:rPr>
          <w:rFonts w:ascii="Times New Roman" w:eastAsiaTheme="minorEastAsia" w:hAnsi="Times New Roman" w:cs="Times New Roman"/>
          <w:sz w:val="26"/>
          <w:szCs w:val="26"/>
          <w:lang w:eastAsia="ru-RU"/>
        </w:rPr>
        <w:t>остановлени</w:t>
      </w:r>
      <w:r>
        <w:rPr>
          <w:rFonts w:ascii="Times New Roman" w:eastAsiaTheme="minorEastAsia" w:hAnsi="Times New Roman" w:cs="Times New Roman"/>
          <w:sz w:val="26"/>
          <w:szCs w:val="26"/>
          <w:lang w:eastAsia="ru-RU"/>
        </w:rPr>
        <w:t>ю</w:t>
      </w:r>
    </w:p>
    <w:p w:rsidR="00DB35D5" w:rsidRPr="00A20316" w:rsidRDefault="00DB35D5" w:rsidP="00DB35D5">
      <w:pPr>
        <w:spacing w:after="0" w:line="240" w:lineRule="auto"/>
        <w:ind w:left="5387" w:firstLine="2"/>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Администрации города Норильска</w:t>
      </w:r>
    </w:p>
    <w:p w:rsidR="00DB35D5" w:rsidRPr="00547FAF" w:rsidRDefault="00DB35D5" w:rsidP="00DB35D5">
      <w:pPr>
        <w:autoSpaceDE w:val="0"/>
        <w:autoSpaceDN w:val="0"/>
        <w:adjustRightInd w:val="0"/>
        <w:spacing w:after="0" w:line="240" w:lineRule="auto"/>
        <w:ind w:left="5387" w:firstLine="2"/>
        <w:rPr>
          <w:rFonts w:ascii="Times New Roman" w:hAnsi="Times New Roman" w:cs="Times New Roman"/>
          <w:sz w:val="26"/>
          <w:szCs w:val="26"/>
        </w:rPr>
      </w:pPr>
      <w:r w:rsidRPr="00547FAF">
        <w:rPr>
          <w:rFonts w:ascii="Times New Roman" w:hAnsi="Times New Roman" w:cs="Times New Roman"/>
          <w:sz w:val="26"/>
          <w:szCs w:val="26"/>
        </w:rPr>
        <w:t xml:space="preserve">от </w:t>
      </w:r>
      <w:r>
        <w:rPr>
          <w:rFonts w:ascii="Times New Roman" w:hAnsi="Times New Roman" w:cs="Times New Roman"/>
          <w:sz w:val="26"/>
          <w:szCs w:val="26"/>
        </w:rPr>
        <w:t>05.04.</w:t>
      </w:r>
      <w:bookmarkStart w:id="0" w:name="_GoBack"/>
      <w:bookmarkEnd w:id="0"/>
      <w:r>
        <w:rPr>
          <w:rFonts w:ascii="Times New Roman" w:hAnsi="Times New Roman" w:cs="Times New Roman"/>
          <w:sz w:val="26"/>
          <w:szCs w:val="26"/>
        </w:rPr>
        <w:t>2022</w:t>
      </w:r>
      <w:r w:rsidRPr="00547FAF">
        <w:rPr>
          <w:rFonts w:ascii="Times New Roman" w:hAnsi="Times New Roman" w:cs="Times New Roman"/>
          <w:sz w:val="26"/>
          <w:szCs w:val="26"/>
        </w:rPr>
        <w:t xml:space="preserve"> г. </w:t>
      </w:r>
      <w:r>
        <w:rPr>
          <w:rFonts w:ascii="Times New Roman" w:hAnsi="Times New Roman" w:cs="Times New Roman"/>
          <w:sz w:val="26"/>
          <w:szCs w:val="26"/>
        </w:rPr>
        <w:t>№</w:t>
      </w:r>
      <w:r w:rsidRPr="00547FAF">
        <w:rPr>
          <w:rFonts w:ascii="Times New Roman" w:hAnsi="Times New Roman" w:cs="Times New Roman"/>
          <w:sz w:val="26"/>
          <w:szCs w:val="26"/>
        </w:rPr>
        <w:t xml:space="preserve"> </w:t>
      </w:r>
      <w:r>
        <w:rPr>
          <w:rFonts w:ascii="Times New Roman" w:hAnsi="Times New Roman" w:cs="Times New Roman"/>
          <w:sz w:val="26"/>
          <w:szCs w:val="26"/>
        </w:rPr>
        <w:t>192</w:t>
      </w:r>
    </w:p>
    <w:p w:rsidR="00DB35D5" w:rsidRDefault="00DB35D5" w:rsidP="00DB35D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B35D5" w:rsidRDefault="00DB35D5" w:rsidP="00DB35D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B35D5" w:rsidRPr="00267C70" w:rsidRDefault="00DB35D5" w:rsidP="00DB35D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85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714"/>
        <w:gridCol w:w="4111"/>
      </w:tblGrid>
      <w:tr w:rsidR="00DB35D5" w:rsidRPr="00866345" w:rsidTr="00CD2B7E">
        <w:trPr>
          <w:trHeight w:val="555"/>
        </w:trPr>
        <w:tc>
          <w:tcPr>
            <w:tcW w:w="724" w:type="dxa"/>
            <w:shd w:val="clear" w:color="000000" w:fill="FFFFFF"/>
          </w:tcPr>
          <w:p w:rsidR="00DB35D5" w:rsidRPr="00866345" w:rsidRDefault="00DB35D5" w:rsidP="00CD2B7E">
            <w:pPr>
              <w:spacing w:after="0" w:line="240" w:lineRule="auto"/>
              <w:jc w:val="center"/>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 п\п</w:t>
            </w:r>
          </w:p>
        </w:tc>
        <w:tc>
          <w:tcPr>
            <w:tcW w:w="3714" w:type="dxa"/>
            <w:shd w:val="clear" w:color="000000" w:fill="FFFFFF"/>
            <w:noWrap/>
            <w:vAlign w:val="center"/>
          </w:tcPr>
          <w:p w:rsidR="00DB35D5" w:rsidRPr="00866345" w:rsidRDefault="00DB35D5" w:rsidP="00CD2B7E">
            <w:pPr>
              <w:spacing w:after="0" w:line="240" w:lineRule="auto"/>
              <w:jc w:val="center"/>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Адрес многоквартирного дома</w:t>
            </w:r>
          </w:p>
        </w:tc>
        <w:tc>
          <w:tcPr>
            <w:tcW w:w="4111" w:type="dxa"/>
            <w:shd w:val="clear" w:color="000000" w:fill="FFFFFF"/>
            <w:vAlign w:val="center"/>
          </w:tcPr>
          <w:p w:rsidR="00DB35D5" w:rsidRPr="00866345" w:rsidRDefault="00DB35D5" w:rsidP="00CD2B7E">
            <w:pPr>
              <w:spacing w:after="0" w:line="240" w:lineRule="auto"/>
              <w:jc w:val="center"/>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Вид работ</w:t>
            </w:r>
          </w:p>
        </w:tc>
      </w:tr>
      <w:tr w:rsidR="00DB35D5" w:rsidRPr="00866345" w:rsidTr="00CD2B7E">
        <w:trPr>
          <w:trHeight w:val="555"/>
        </w:trPr>
        <w:tc>
          <w:tcPr>
            <w:tcW w:w="724" w:type="dxa"/>
            <w:shd w:val="clear" w:color="000000" w:fill="FFFFFF"/>
            <w:vAlign w:val="center"/>
          </w:tcPr>
          <w:p w:rsidR="00DB35D5" w:rsidRPr="00866345" w:rsidRDefault="00DB35D5" w:rsidP="00DB35D5">
            <w:pPr>
              <w:widowControl w:val="0"/>
              <w:numPr>
                <w:ilvl w:val="0"/>
                <w:numId w:val="2"/>
              </w:numPr>
              <w:spacing w:after="0" w:line="240" w:lineRule="auto"/>
              <w:jc w:val="center"/>
              <w:rPr>
                <w:rFonts w:ascii="Times New Roman" w:eastAsia="Times New Roman" w:hAnsi="Times New Roman" w:cs="Times New Roman"/>
                <w:sz w:val="26"/>
                <w:szCs w:val="26"/>
                <w:lang w:eastAsia="ru-RU"/>
              </w:rPr>
            </w:pPr>
          </w:p>
        </w:tc>
        <w:tc>
          <w:tcPr>
            <w:tcW w:w="3714" w:type="dxa"/>
            <w:shd w:val="clear" w:color="000000" w:fill="FFFFFF"/>
            <w:noWrap/>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ул. Новая, д. 3</w:t>
            </w:r>
          </w:p>
        </w:tc>
        <w:tc>
          <w:tcPr>
            <w:tcW w:w="4111" w:type="dxa"/>
            <w:shd w:val="clear" w:color="000000" w:fill="FFFFFF"/>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Сохранение устойчивости зданий перспективного жилищного фонда</w:t>
            </w:r>
          </w:p>
        </w:tc>
      </w:tr>
      <w:tr w:rsidR="00DB35D5" w:rsidRPr="00866345" w:rsidTr="00CD2B7E">
        <w:trPr>
          <w:trHeight w:val="570"/>
        </w:trPr>
        <w:tc>
          <w:tcPr>
            <w:tcW w:w="724" w:type="dxa"/>
            <w:shd w:val="clear" w:color="000000" w:fill="FFFFFF"/>
            <w:vAlign w:val="center"/>
          </w:tcPr>
          <w:p w:rsidR="00DB35D5" w:rsidRPr="00866345" w:rsidRDefault="00DB35D5" w:rsidP="00DB35D5">
            <w:pPr>
              <w:widowControl w:val="0"/>
              <w:numPr>
                <w:ilvl w:val="0"/>
                <w:numId w:val="2"/>
              </w:numPr>
              <w:spacing w:after="0" w:line="240" w:lineRule="auto"/>
              <w:jc w:val="center"/>
              <w:rPr>
                <w:rFonts w:ascii="Times New Roman" w:eastAsia="Times New Roman" w:hAnsi="Times New Roman" w:cs="Times New Roman"/>
                <w:sz w:val="26"/>
                <w:szCs w:val="26"/>
                <w:lang w:eastAsia="ru-RU"/>
              </w:rPr>
            </w:pPr>
          </w:p>
        </w:tc>
        <w:tc>
          <w:tcPr>
            <w:tcW w:w="3714" w:type="dxa"/>
            <w:shd w:val="clear" w:color="000000" w:fill="FFFFFF"/>
            <w:noWrap/>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ул. Новая, д. 5</w:t>
            </w:r>
          </w:p>
        </w:tc>
        <w:tc>
          <w:tcPr>
            <w:tcW w:w="4111" w:type="dxa"/>
            <w:shd w:val="clear" w:color="000000" w:fill="FFFFFF"/>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Сохранение устойчивости зданий перспективного жилищного фонда</w:t>
            </w:r>
          </w:p>
        </w:tc>
      </w:tr>
      <w:tr w:rsidR="00DB35D5" w:rsidRPr="00866345" w:rsidTr="00CD2B7E">
        <w:trPr>
          <w:trHeight w:val="570"/>
        </w:trPr>
        <w:tc>
          <w:tcPr>
            <w:tcW w:w="724" w:type="dxa"/>
            <w:shd w:val="clear" w:color="000000" w:fill="FFFFFF"/>
            <w:vAlign w:val="center"/>
          </w:tcPr>
          <w:p w:rsidR="00DB35D5" w:rsidRPr="00866345" w:rsidRDefault="00DB35D5" w:rsidP="00DB35D5">
            <w:pPr>
              <w:widowControl w:val="0"/>
              <w:numPr>
                <w:ilvl w:val="0"/>
                <w:numId w:val="2"/>
              </w:numPr>
              <w:spacing w:after="0" w:line="240" w:lineRule="auto"/>
              <w:jc w:val="center"/>
              <w:rPr>
                <w:rFonts w:ascii="Times New Roman" w:eastAsia="Times New Roman" w:hAnsi="Times New Roman" w:cs="Times New Roman"/>
                <w:sz w:val="26"/>
                <w:szCs w:val="26"/>
                <w:lang w:eastAsia="ru-RU"/>
              </w:rPr>
            </w:pPr>
          </w:p>
        </w:tc>
        <w:tc>
          <w:tcPr>
            <w:tcW w:w="3714" w:type="dxa"/>
            <w:shd w:val="clear" w:color="000000" w:fill="FFFFFF"/>
            <w:noWrap/>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ул. Новая, д. 13</w:t>
            </w:r>
          </w:p>
        </w:tc>
        <w:tc>
          <w:tcPr>
            <w:tcW w:w="4111" w:type="dxa"/>
            <w:shd w:val="clear" w:color="000000" w:fill="FFFFFF"/>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Сохранение устойчивости зданий перспективного жилищного фонда</w:t>
            </w:r>
          </w:p>
        </w:tc>
      </w:tr>
      <w:tr w:rsidR="00DB35D5" w:rsidRPr="00866345" w:rsidTr="00CD2B7E">
        <w:trPr>
          <w:trHeight w:val="570"/>
        </w:trPr>
        <w:tc>
          <w:tcPr>
            <w:tcW w:w="724" w:type="dxa"/>
            <w:shd w:val="clear" w:color="000000" w:fill="FFFFFF"/>
            <w:vAlign w:val="center"/>
          </w:tcPr>
          <w:p w:rsidR="00DB35D5" w:rsidRPr="00866345" w:rsidRDefault="00DB35D5" w:rsidP="00DB35D5">
            <w:pPr>
              <w:widowControl w:val="0"/>
              <w:numPr>
                <w:ilvl w:val="0"/>
                <w:numId w:val="2"/>
              </w:numPr>
              <w:spacing w:after="0" w:line="240" w:lineRule="auto"/>
              <w:jc w:val="center"/>
              <w:rPr>
                <w:rFonts w:ascii="Times New Roman" w:eastAsia="Times New Roman" w:hAnsi="Times New Roman" w:cs="Times New Roman"/>
                <w:sz w:val="26"/>
                <w:szCs w:val="26"/>
                <w:lang w:eastAsia="ru-RU"/>
              </w:rPr>
            </w:pPr>
          </w:p>
        </w:tc>
        <w:tc>
          <w:tcPr>
            <w:tcW w:w="3714" w:type="dxa"/>
            <w:shd w:val="clear" w:color="000000" w:fill="FFFFFF"/>
            <w:noWrap/>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ул. Новая, д. 17</w:t>
            </w:r>
          </w:p>
        </w:tc>
        <w:tc>
          <w:tcPr>
            <w:tcW w:w="4111" w:type="dxa"/>
            <w:shd w:val="clear" w:color="000000" w:fill="FFFFFF"/>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Сохранение устойчивости зданий перспективного жилищного фонда</w:t>
            </w:r>
          </w:p>
        </w:tc>
      </w:tr>
      <w:tr w:rsidR="00DB35D5" w:rsidRPr="00866345" w:rsidTr="00CD2B7E">
        <w:trPr>
          <w:trHeight w:val="570"/>
        </w:trPr>
        <w:tc>
          <w:tcPr>
            <w:tcW w:w="724" w:type="dxa"/>
            <w:shd w:val="clear" w:color="000000" w:fill="FFFFFF"/>
            <w:vAlign w:val="center"/>
          </w:tcPr>
          <w:p w:rsidR="00DB35D5" w:rsidRPr="00866345" w:rsidRDefault="00DB35D5" w:rsidP="00DB35D5">
            <w:pPr>
              <w:widowControl w:val="0"/>
              <w:numPr>
                <w:ilvl w:val="0"/>
                <w:numId w:val="2"/>
              </w:numPr>
              <w:spacing w:after="0" w:line="240" w:lineRule="auto"/>
              <w:jc w:val="center"/>
              <w:rPr>
                <w:rFonts w:ascii="Times New Roman" w:eastAsia="Times New Roman" w:hAnsi="Times New Roman" w:cs="Times New Roman"/>
                <w:sz w:val="26"/>
                <w:szCs w:val="26"/>
                <w:lang w:eastAsia="ru-RU"/>
              </w:rPr>
            </w:pPr>
          </w:p>
        </w:tc>
        <w:tc>
          <w:tcPr>
            <w:tcW w:w="3714" w:type="dxa"/>
            <w:shd w:val="clear" w:color="000000" w:fill="FFFFFF"/>
            <w:noWrap/>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ул. Рудная, д. 39</w:t>
            </w:r>
          </w:p>
        </w:tc>
        <w:tc>
          <w:tcPr>
            <w:tcW w:w="4111" w:type="dxa"/>
            <w:shd w:val="clear" w:color="000000" w:fill="FFFFFF"/>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Сохранение устойчивости зданий перспективного жилищного фонда</w:t>
            </w:r>
          </w:p>
        </w:tc>
      </w:tr>
      <w:tr w:rsidR="00DB35D5" w:rsidRPr="00866345" w:rsidTr="00CD2B7E">
        <w:trPr>
          <w:trHeight w:val="80"/>
        </w:trPr>
        <w:tc>
          <w:tcPr>
            <w:tcW w:w="724" w:type="dxa"/>
            <w:shd w:val="clear" w:color="000000" w:fill="FFFFFF"/>
            <w:vAlign w:val="center"/>
          </w:tcPr>
          <w:p w:rsidR="00DB35D5" w:rsidRPr="00866345" w:rsidRDefault="00DB35D5" w:rsidP="00DB35D5">
            <w:pPr>
              <w:widowControl w:val="0"/>
              <w:numPr>
                <w:ilvl w:val="0"/>
                <w:numId w:val="2"/>
              </w:numPr>
              <w:spacing w:after="0" w:line="240" w:lineRule="auto"/>
              <w:jc w:val="center"/>
              <w:rPr>
                <w:rFonts w:ascii="Times New Roman" w:eastAsia="Times New Roman" w:hAnsi="Times New Roman" w:cs="Times New Roman"/>
                <w:sz w:val="26"/>
                <w:szCs w:val="26"/>
                <w:lang w:eastAsia="ru-RU"/>
              </w:rPr>
            </w:pPr>
          </w:p>
        </w:tc>
        <w:tc>
          <w:tcPr>
            <w:tcW w:w="3714" w:type="dxa"/>
            <w:shd w:val="clear" w:color="000000" w:fill="FFFFFF"/>
            <w:noWrap/>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sidRPr="00866345">
              <w:rPr>
                <w:rFonts w:ascii="Times New Roman" w:eastAsia="Times New Roman" w:hAnsi="Times New Roman" w:cs="Times New Roman"/>
                <w:sz w:val="26"/>
                <w:szCs w:val="26"/>
                <w:lang w:eastAsia="ru-RU"/>
              </w:rPr>
              <w:t>ул. Федоровского, д. 2</w:t>
            </w:r>
          </w:p>
        </w:tc>
        <w:tc>
          <w:tcPr>
            <w:tcW w:w="4111" w:type="dxa"/>
            <w:shd w:val="clear" w:color="000000" w:fill="FFFFFF"/>
            <w:vAlign w:val="center"/>
          </w:tcPr>
          <w:p w:rsidR="00DB35D5" w:rsidRPr="00866345" w:rsidRDefault="00DB35D5" w:rsidP="00CD2B7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Ремонт дворовых территорий</w:t>
            </w:r>
          </w:p>
        </w:tc>
      </w:tr>
    </w:tbl>
    <w:p w:rsidR="00987A32" w:rsidRDefault="00987A32" w:rsidP="00DB35D5">
      <w:pPr>
        <w:autoSpaceDE w:val="0"/>
        <w:autoSpaceDN w:val="0"/>
        <w:adjustRightInd w:val="0"/>
        <w:spacing w:after="0" w:line="240" w:lineRule="auto"/>
        <w:ind w:right="-144" w:firstLine="5387"/>
        <w:rPr>
          <w:rFonts w:ascii="Times New Roman" w:eastAsia="Times New Roman" w:hAnsi="Times New Roman" w:cs="Times New Roman"/>
          <w:lang w:eastAsia="ru-RU"/>
        </w:rPr>
      </w:pPr>
    </w:p>
    <w:sectPr w:rsidR="00987A32"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13242"/>
    <w:rsid w:val="0007769D"/>
    <w:rsid w:val="00084E5F"/>
    <w:rsid w:val="000B4815"/>
    <w:rsid w:val="000B494C"/>
    <w:rsid w:val="00267C70"/>
    <w:rsid w:val="002968E6"/>
    <w:rsid w:val="003E4E71"/>
    <w:rsid w:val="004251ED"/>
    <w:rsid w:val="004B1D9C"/>
    <w:rsid w:val="004C5320"/>
    <w:rsid w:val="004E4CC7"/>
    <w:rsid w:val="00516805"/>
    <w:rsid w:val="00572BE7"/>
    <w:rsid w:val="00580F74"/>
    <w:rsid w:val="006335A3"/>
    <w:rsid w:val="0063595A"/>
    <w:rsid w:val="00677BAC"/>
    <w:rsid w:val="00751E51"/>
    <w:rsid w:val="007A39B2"/>
    <w:rsid w:val="008705C2"/>
    <w:rsid w:val="008B1F27"/>
    <w:rsid w:val="00974DEF"/>
    <w:rsid w:val="00987A32"/>
    <w:rsid w:val="00993407"/>
    <w:rsid w:val="00A20316"/>
    <w:rsid w:val="00B9625E"/>
    <w:rsid w:val="00BB752D"/>
    <w:rsid w:val="00C54261"/>
    <w:rsid w:val="00C566FC"/>
    <w:rsid w:val="00C601E3"/>
    <w:rsid w:val="00D14EBE"/>
    <w:rsid w:val="00D26AA7"/>
    <w:rsid w:val="00D61996"/>
    <w:rsid w:val="00D93EE6"/>
    <w:rsid w:val="00DB35D5"/>
    <w:rsid w:val="00E13D59"/>
    <w:rsid w:val="00E22C38"/>
    <w:rsid w:val="00E541E7"/>
    <w:rsid w:val="00EC68EF"/>
    <w:rsid w:val="00F4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ED16D5A0858302669CAA5AC0F5A35EE80678EF0DB65ECF9F2B6DC51A2D8AB92BD85D431C491B7558857416k3DCF" TargetMode="External"/><Relationship Id="rId13" Type="http://schemas.openxmlformats.org/officeDocument/2006/relationships/hyperlink" Target="consultantplus://offline/ref=7CD54E8A32B87754BB36F31BC3CCDA8C026AC1A35FC1FCFD07B8002FB05DB00B8FDF2D3A8F5A2BDFE86F8D5142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FF002B4002FB05DB00B8FDF2D3A8F5A2BDFE16C8C514217034B33138A771423FE773D5F94FEkCD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FFD02BE002FB05DB00B8FDF2D3A8F5A2BDFE86E85554517034B33138A771423FE773D5F94FEkCD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14EF-29B3-4578-B0CB-74139D75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6</cp:revision>
  <cp:lastPrinted>2022-03-17T03:52:00Z</cp:lastPrinted>
  <dcterms:created xsi:type="dcterms:W3CDTF">2022-03-17T03:53:00Z</dcterms:created>
  <dcterms:modified xsi:type="dcterms:W3CDTF">2022-04-06T03:09:00Z</dcterms:modified>
</cp:coreProperties>
</file>