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3A" w:rsidRDefault="005C4E3D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</w:t>
      </w:r>
      <w:r w:rsidR="005E0624"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2B3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E96AF6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22.01.2016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№ 54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993047" w:rsidRDefault="004A2B3A" w:rsidP="0099304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9C7EB7">
        <w:rPr>
          <w:rFonts w:ascii="Times New Roman" w:hAnsi="Times New Roman" w:cs="Times New Roman"/>
          <w:b w:val="0"/>
          <w:sz w:val="26"/>
          <w:szCs w:val="26"/>
        </w:rPr>
        <w:t>О</w:t>
      </w:r>
      <w:r w:rsidR="002477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C2F76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</w:t>
      </w:r>
      <w:r w:rsidR="00801D74">
        <w:rPr>
          <w:rFonts w:ascii="Times New Roman" w:hAnsi="Times New Roman" w:cs="Times New Roman"/>
          <w:b w:val="0"/>
          <w:sz w:val="26"/>
          <w:szCs w:val="26"/>
        </w:rPr>
        <w:t>отдельные правовые акты Администрации города Норильска</w:t>
      </w:r>
    </w:p>
    <w:p w:rsidR="009D6BBF" w:rsidRPr="00A67E81" w:rsidRDefault="009D6BBF" w:rsidP="004A2B3A">
      <w:pPr>
        <w:jc w:val="both"/>
        <w:rPr>
          <w:rFonts w:ascii="Times New Roman" w:hAnsi="Times New Roman"/>
          <w:sz w:val="26"/>
          <w:szCs w:val="26"/>
        </w:rPr>
      </w:pPr>
    </w:p>
    <w:p w:rsidR="005E0624" w:rsidRPr="00801D74" w:rsidRDefault="00A67E81" w:rsidP="00E66FAB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D74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801D74" w:rsidRPr="00801D74">
        <w:rPr>
          <w:rFonts w:ascii="Times New Roman" w:hAnsi="Times New Roman"/>
          <w:sz w:val="26"/>
          <w:szCs w:val="26"/>
          <w:lang w:eastAsia="ru-RU"/>
        </w:rPr>
        <w:t xml:space="preserve">связи с </w:t>
      </w:r>
      <w:r w:rsidR="00496D1D">
        <w:rPr>
          <w:rFonts w:ascii="Times New Roman" w:hAnsi="Times New Roman"/>
          <w:sz w:val="26"/>
          <w:szCs w:val="26"/>
          <w:lang w:eastAsia="ru-RU"/>
        </w:rPr>
        <w:t xml:space="preserve">необходимостью приведения муниципальных правовых актов Администрации города Норильска в соответствие требованиям действующего законодательства, а также в связи с </w:t>
      </w:r>
      <w:r w:rsidR="00E66FAB">
        <w:rPr>
          <w:rFonts w:ascii="Times New Roman" w:hAnsi="Times New Roman"/>
          <w:sz w:val="26"/>
          <w:szCs w:val="26"/>
          <w:lang w:eastAsia="ru-RU"/>
        </w:rPr>
        <w:t>внедрением в промышленную эксплуатацию системы унифицированных коммуникаций Администрации города Норильска, структурными изменениями Управления жилищно-коммунального хозяйства Администрации города Норильска,</w:t>
      </w:r>
    </w:p>
    <w:p w:rsidR="00307E1D" w:rsidRPr="00A67E81" w:rsidRDefault="00307E1D" w:rsidP="00EF1F9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D74">
        <w:rPr>
          <w:rFonts w:ascii="Times New Roman" w:hAnsi="Times New Roman"/>
          <w:sz w:val="26"/>
          <w:szCs w:val="26"/>
        </w:rPr>
        <w:t>ПОСТАНОВЛЯЮ:</w:t>
      </w:r>
    </w:p>
    <w:p w:rsidR="004A2B3A" w:rsidRPr="00A67E81" w:rsidRDefault="004A2B3A" w:rsidP="00AA0E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16EC8" w:rsidRDefault="00416EC8" w:rsidP="002E12D5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в:</w:t>
      </w:r>
    </w:p>
    <w:p w:rsidR="0051489A" w:rsidRDefault="0051489A" w:rsidP="0051489A">
      <w:pPr>
        <w:pStyle w:val="ConsPlusTitle"/>
        <w:widowControl/>
        <w:tabs>
          <w:tab w:val="left" w:pos="0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- Административный регламент предоставления муниципальной услуги по выдаче технических условий подключения строящихся и вновь вводимых в эксплуатацию после реконструкции объектов к сетям инженерно-технического обеспечения тепловых сетей в ремонт, утвержденный постановлением Администрации города Норильска 20.02.2013 №57 (далее по тексту-Регламент №57);</w:t>
      </w:r>
    </w:p>
    <w:p w:rsidR="00416EC8" w:rsidRDefault="00416EC8" w:rsidP="00416EC8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Административный</w:t>
      </w:r>
      <w:r w:rsidRPr="002E12D5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регламент предоставления муниципальной услуги по согласованию вывода источников тепловой энергии и тепловых сетей из эксплуатации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, утвержденный постановлением Администрации города Норильска </w:t>
      </w:r>
      <w:r w:rsidRPr="002E12D5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от 14.05.2013 №202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(далее по тексту - Регламент №202);</w:t>
      </w:r>
    </w:p>
    <w:p w:rsidR="00416EC8" w:rsidRDefault="00416EC8" w:rsidP="00416EC8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- Административный регламент предоставления муниципальной услуги по согласованию вывода источников тепловой энергии и тепловых сетей в ремонт, утвержденный постановлением Администрации города Норильска</w:t>
      </w:r>
      <w:r w:rsidRPr="00416EC8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от 14.05.2013 №203 (далее по тексту – Регламент №203);</w:t>
      </w:r>
    </w:p>
    <w:p w:rsidR="00416EC8" w:rsidRDefault="00416EC8" w:rsidP="00416EC8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- Административный</w:t>
      </w:r>
      <w:r w:rsidRPr="002E12D5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регламент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1B5219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, утвержденный постановлением Администрации города Норильска от 08.05.2014 №273 (далее по тексту – Регламент №273);</w:t>
      </w:r>
    </w:p>
    <w:p w:rsidR="0051489A" w:rsidRDefault="001B5219" w:rsidP="001B5219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- Административный регламент</w:t>
      </w:r>
      <w:r w:rsidRPr="00E82671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 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нежилого помещения в жилое</w:t>
      </w: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, утвержденный постановлением Администрации города Норильска от 05.10.2012 №318 (далее по тексту – Регламент </w:t>
      </w:r>
      <w:r w:rsidR="0051489A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№318);</w:t>
      </w:r>
    </w:p>
    <w:p w:rsidR="001B5219" w:rsidRPr="0051489A" w:rsidRDefault="0051489A" w:rsidP="0051489A">
      <w:pPr>
        <w:pStyle w:val="ConsPlusNormal"/>
        <w:ind w:firstLine="540"/>
        <w:jc w:val="both"/>
      </w:pPr>
      <w:r>
        <w:rPr>
          <w:b/>
          <w:bCs/>
        </w:rPr>
        <w:lastRenderedPageBreak/>
        <w:t xml:space="preserve">- </w:t>
      </w:r>
      <w:hyperlink r:id="rId7" w:history="1">
        <w:r w:rsidRPr="0051489A">
          <w:rPr>
            <w:color w:val="000000" w:themeColor="text1"/>
          </w:rPr>
          <w:t>Административный регламент</w:t>
        </w:r>
      </w:hyperlink>
      <w:r w:rsidRPr="0051489A">
        <w:t xml:space="preserve"> предоставления муниципальной услуги по признанию помещений пригодными (непригодными) для проживания</w:t>
      </w:r>
      <w:r>
        <w:t xml:space="preserve">, </w:t>
      </w:r>
      <w:r w:rsidRPr="0051489A">
        <w:rPr>
          <w:bCs/>
        </w:rPr>
        <w:t>утвержденный постановлением Администрации города Норильска</w:t>
      </w:r>
      <w:r w:rsidRPr="0051489A">
        <w:t xml:space="preserve"> </w:t>
      </w:r>
      <w:r>
        <w:rPr>
          <w:bCs/>
        </w:rPr>
        <w:t>от 13.09.2013 №</w:t>
      </w:r>
      <w:r w:rsidRPr="0051489A">
        <w:rPr>
          <w:bCs/>
        </w:rPr>
        <w:t>409</w:t>
      </w:r>
      <w:r>
        <w:rPr>
          <w:bCs/>
        </w:rPr>
        <w:t xml:space="preserve"> (далее по тексту – Регламент №409), </w:t>
      </w:r>
      <w:r w:rsidR="001B5219" w:rsidRPr="0051489A">
        <w:rPr>
          <w:bCs/>
        </w:rPr>
        <w:t>следующие изменения:</w:t>
      </w:r>
    </w:p>
    <w:p w:rsidR="001B5219" w:rsidRDefault="001B5219" w:rsidP="001B5219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 xml:space="preserve">1.1. </w:t>
      </w:r>
      <w:r w:rsidR="007762AC"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В пункте 2.13 Регламентов №№ 318, 409 цифру «40» заменить цифрой «15».</w:t>
      </w:r>
    </w:p>
    <w:p w:rsidR="007762AC" w:rsidRDefault="007762AC" w:rsidP="007762AC">
      <w:pPr>
        <w:pStyle w:val="ConsPlusNormal"/>
        <w:ind w:firstLine="708"/>
        <w:jc w:val="both"/>
      </w:pPr>
      <w:r w:rsidRPr="007762AC">
        <w:rPr>
          <w:bCs/>
        </w:rPr>
        <w:t>1.2. Пункт 2.15.5 Регламентов №№ 57, 202, 203, 273</w:t>
      </w:r>
      <w:r w:rsidR="00615AA2">
        <w:rPr>
          <w:bCs/>
        </w:rPr>
        <w:t xml:space="preserve">, пункт </w:t>
      </w:r>
      <w:r w:rsidR="00615AA2">
        <w:t xml:space="preserve">2.16.5 Регламентов №№318, 409 </w:t>
      </w:r>
      <w:r w:rsidRPr="007762AC">
        <w:rPr>
          <w:bCs/>
        </w:rPr>
        <w:t>после слов</w:t>
      </w:r>
      <w:r>
        <w:rPr>
          <w:b/>
          <w:bCs/>
        </w:rPr>
        <w:t xml:space="preserve"> </w:t>
      </w:r>
      <w:r>
        <w:t>«</w:t>
      </w:r>
      <w:r w:rsidRPr="007762AC">
        <w:t>и оказания первой медицинской помощи (аптечки)</w:t>
      </w:r>
      <w:r>
        <w:t>» дополнить словами «, а также оборудуется средствами, обеспечивающими его доступность для инвалидов в соответствии с законодательством Российской Федерации о социальной защите инвалидов».</w:t>
      </w:r>
    </w:p>
    <w:p w:rsidR="007762AC" w:rsidRPr="007762AC" w:rsidRDefault="00615AA2" w:rsidP="00615AA2">
      <w:pPr>
        <w:pStyle w:val="ConsPlusNormal"/>
        <w:ind w:firstLine="708"/>
        <w:jc w:val="both"/>
      </w:pPr>
      <w:r>
        <w:t>1.3. Абзац второй пункта 5.4 Регламентов №№57, 202, 203 после слов «в сети Интернет» дополнить словами «, через многофункциональный центр».</w:t>
      </w:r>
    </w:p>
    <w:p w:rsidR="007762AC" w:rsidRPr="001B5219" w:rsidRDefault="007B380D" w:rsidP="001B5219">
      <w:pPr>
        <w:pStyle w:val="ConsPlusTitle"/>
        <w:widowControl/>
        <w:tabs>
          <w:tab w:val="left" w:pos="993"/>
        </w:tabs>
        <w:ind w:firstLine="709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bCs w:val="0"/>
          <w:sz w:val="26"/>
          <w:szCs w:val="26"/>
        </w:rPr>
        <w:t>1.4. В Регламентах №№57, 202, 203, 273, 318, 409:</w:t>
      </w:r>
    </w:p>
    <w:p w:rsidR="007B380D" w:rsidRDefault="00F87BAE" w:rsidP="007B380D">
      <w:pPr>
        <w:pStyle w:val="ConsPlusNormal"/>
        <w:numPr>
          <w:ilvl w:val="2"/>
          <w:numId w:val="4"/>
        </w:numPr>
        <w:jc w:val="both"/>
      </w:pPr>
      <w:r>
        <w:t>ц</w:t>
      </w:r>
      <w:r w:rsidR="009A08C4">
        <w:t>ифры «48-49-01» заменить цифрами «43-70-40»</w:t>
      </w:r>
      <w:r>
        <w:t>;</w:t>
      </w:r>
    </w:p>
    <w:p w:rsidR="007B380D" w:rsidRDefault="00F87BAE" w:rsidP="007B380D">
      <w:pPr>
        <w:pStyle w:val="ConsPlusNormal"/>
        <w:numPr>
          <w:ilvl w:val="2"/>
          <w:numId w:val="4"/>
        </w:numPr>
        <w:jc w:val="both"/>
      </w:pPr>
      <w:r>
        <w:t>цифры «48-49-00» заменить цифрами «43-70-40 *2505»;</w:t>
      </w:r>
    </w:p>
    <w:p w:rsidR="007B380D" w:rsidRDefault="00F87BAE" w:rsidP="007B380D">
      <w:pPr>
        <w:pStyle w:val="ConsPlusNormal"/>
        <w:numPr>
          <w:ilvl w:val="2"/>
          <w:numId w:val="4"/>
        </w:numPr>
        <w:jc w:val="both"/>
      </w:pPr>
      <w:r>
        <w:t>цифры «48-50-94» заменить цифрами «43-70-40»;</w:t>
      </w:r>
    </w:p>
    <w:p w:rsidR="007B380D" w:rsidRDefault="00F87BAE" w:rsidP="007B380D">
      <w:pPr>
        <w:pStyle w:val="ConsPlusNormal"/>
        <w:numPr>
          <w:ilvl w:val="2"/>
          <w:numId w:val="4"/>
        </w:numPr>
        <w:jc w:val="both"/>
      </w:pPr>
      <w:r>
        <w:t>цифры «48-36-23» заменить цифрами «</w:t>
      </w:r>
      <w:r w:rsidR="00210D78">
        <w:t>43-70-41»;</w:t>
      </w:r>
    </w:p>
    <w:p w:rsidR="007B380D" w:rsidRDefault="00210D78" w:rsidP="007B380D">
      <w:pPr>
        <w:pStyle w:val="ConsPlusNormal"/>
        <w:numPr>
          <w:ilvl w:val="2"/>
          <w:numId w:val="4"/>
        </w:numPr>
        <w:ind w:left="0" w:firstLine="708"/>
        <w:jc w:val="both"/>
      </w:pPr>
      <w:r>
        <w:t>цифры «46-37-82, 46-30-31» заменить цифрами «43-70-40 *2522, 43-70-40 *2520»;</w:t>
      </w:r>
    </w:p>
    <w:p w:rsidR="007B380D" w:rsidRDefault="00210D78" w:rsidP="007B380D">
      <w:pPr>
        <w:pStyle w:val="ConsPlusNormal"/>
        <w:numPr>
          <w:ilvl w:val="2"/>
          <w:numId w:val="4"/>
        </w:numPr>
        <w:ind w:left="0" w:firstLine="708"/>
        <w:jc w:val="both"/>
      </w:pPr>
      <w:r>
        <w:t>цифры «46-38-32» заменить цифрами»43-70-40*2510»;</w:t>
      </w:r>
    </w:p>
    <w:p w:rsidR="007B380D" w:rsidRDefault="00F87BAE" w:rsidP="007B380D">
      <w:pPr>
        <w:pStyle w:val="ConsPlusNormal"/>
        <w:numPr>
          <w:ilvl w:val="2"/>
          <w:numId w:val="4"/>
        </w:numPr>
        <w:ind w:left="0" w:firstLine="708"/>
        <w:jc w:val="both"/>
      </w:pPr>
      <w:r>
        <w:t>слова «</w:t>
      </w:r>
      <w:hyperlink r:id="rId8" w:history="1">
        <w:r w:rsidRPr="00F87BAE">
          <w:t>oge@norilsk-city.ru</w:t>
        </w:r>
      </w:hyperlink>
      <w:r>
        <w:t>» заменить словами «</w:t>
      </w:r>
      <w:hyperlink r:id="rId9" w:history="1">
        <w:r w:rsidR="00210D78" w:rsidRPr="00210D78">
          <w:t>uzkh@norilsk-city.ru</w:t>
        </w:r>
      </w:hyperlink>
      <w:r w:rsidRPr="00F87BAE">
        <w:t>»</w:t>
      </w:r>
      <w:r>
        <w:t>;</w:t>
      </w:r>
    </w:p>
    <w:p w:rsidR="007B380D" w:rsidRDefault="00F87BAE" w:rsidP="007B380D">
      <w:pPr>
        <w:pStyle w:val="ConsPlusNormal"/>
        <w:numPr>
          <w:ilvl w:val="2"/>
          <w:numId w:val="4"/>
        </w:numPr>
        <w:ind w:left="0" w:firstLine="708"/>
        <w:jc w:val="both"/>
      </w:pPr>
      <w:r>
        <w:t>слова «ugkh@norilsk-city.ru» заменить словами «</w:t>
      </w:r>
      <w:hyperlink r:id="rId10" w:history="1">
        <w:r w:rsidR="00210D78" w:rsidRPr="00210D78">
          <w:t>uzkh@norilsk-city.ru</w:t>
        </w:r>
      </w:hyperlink>
      <w:r w:rsidRPr="00F87BAE">
        <w:t>»</w:t>
      </w:r>
      <w:r w:rsidR="007B380D">
        <w:t>;</w:t>
      </w:r>
    </w:p>
    <w:p w:rsidR="007B380D" w:rsidRDefault="00210D78" w:rsidP="007B380D">
      <w:pPr>
        <w:pStyle w:val="ConsPlusNormal"/>
        <w:numPr>
          <w:ilvl w:val="2"/>
          <w:numId w:val="4"/>
        </w:numPr>
        <w:ind w:left="0" w:firstLine="708"/>
        <w:jc w:val="both"/>
      </w:pPr>
      <w:r>
        <w:t>слова «отдел обращений и правового обеспечения Управления»</w:t>
      </w:r>
      <w:r w:rsidR="007B380D">
        <w:t xml:space="preserve"> в соответствующих падежах</w:t>
      </w:r>
      <w:r>
        <w:t xml:space="preserve"> заменить словами «отдел обращений и учета решений собственников МКД Управления» в соответствующих падежах;</w:t>
      </w:r>
    </w:p>
    <w:p w:rsidR="007B380D" w:rsidRDefault="007B380D" w:rsidP="007B380D">
      <w:pPr>
        <w:pStyle w:val="ConsPlusNormal"/>
        <w:numPr>
          <w:ilvl w:val="2"/>
          <w:numId w:val="4"/>
        </w:numPr>
        <w:tabs>
          <w:tab w:val="left" w:pos="1560"/>
        </w:tabs>
        <w:ind w:left="0" w:firstLine="708"/>
        <w:jc w:val="both"/>
      </w:pPr>
      <w:r>
        <w:t>слова «кабинеты 201, 20</w:t>
      </w:r>
      <w:r w:rsidR="00210D78">
        <w:t>3» заменить словами «кабинет 307»</w:t>
      </w:r>
      <w:r w:rsidR="00402CCC">
        <w:t>.</w:t>
      </w:r>
    </w:p>
    <w:p w:rsidR="00402CCC" w:rsidRPr="00402CCC" w:rsidRDefault="00402CCC" w:rsidP="007B380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02CCC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02CCC" w:rsidRPr="00402CCC" w:rsidRDefault="00402CCC" w:rsidP="007B380D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02CCC">
        <w:t>Настоящее постановление вступает в силу после его официального опубликования в газете «Заполярная правда»</w:t>
      </w:r>
      <w:r w:rsidR="007B380D">
        <w:t>, за исключением пункта 1.2 настоящего постановления, вступающего в силу после официального опубликования настоящего постановления и распространяющего свое действие на отношения, возникшие с 01.01.2016</w:t>
      </w:r>
      <w:r w:rsidRPr="00402CCC">
        <w:t>.</w:t>
      </w:r>
    </w:p>
    <w:p w:rsidR="00F110D7" w:rsidRPr="00F110D7" w:rsidRDefault="00F110D7" w:rsidP="00F110D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110D7" w:rsidRPr="00F110D7" w:rsidRDefault="00F110D7" w:rsidP="00F110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A2B3A" w:rsidRPr="00862314" w:rsidRDefault="007B380D" w:rsidP="00E0268E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="001871B7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1871B7">
        <w:rPr>
          <w:rFonts w:ascii="Times New Roman" w:hAnsi="Times New Roman"/>
          <w:sz w:val="26"/>
          <w:szCs w:val="26"/>
        </w:rPr>
        <w:t xml:space="preserve"> </w:t>
      </w:r>
      <w:r w:rsidR="00C00225">
        <w:rPr>
          <w:rFonts w:ascii="Times New Roman" w:hAnsi="Times New Roman"/>
          <w:sz w:val="26"/>
          <w:szCs w:val="26"/>
        </w:rPr>
        <w:t xml:space="preserve"> Администрации</w:t>
      </w:r>
      <w:proofErr w:type="gramEnd"/>
      <w:r w:rsidR="004A2B3A" w:rsidRPr="0086231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>
        <w:rPr>
          <w:rFonts w:ascii="Times New Roman" w:hAnsi="Times New Roman"/>
          <w:sz w:val="26"/>
          <w:szCs w:val="26"/>
        </w:rPr>
        <w:tab/>
      </w:r>
      <w:r w:rsidR="00E96AF6">
        <w:rPr>
          <w:rFonts w:ascii="Times New Roman" w:hAnsi="Times New Roman"/>
          <w:sz w:val="26"/>
          <w:szCs w:val="26"/>
        </w:rPr>
        <w:t xml:space="preserve">       </w:t>
      </w:r>
      <w:bookmarkStart w:id="0" w:name="_GoBack"/>
      <w:bookmarkEnd w:id="0"/>
      <w:proofErr w:type="spellStart"/>
      <w:r w:rsidR="00E96AF6">
        <w:rPr>
          <w:rFonts w:ascii="Times New Roman" w:hAnsi="Times New Roman"/>
          <w:sz w:val="26"/>
          <w:szCs w:val="26"/>
        </w:rPr>
        <w:t>В.А</w:t>
      </w:r>
      <w:proofErr w:type="spellEnd"/>
      <w:r w:rsidR="00E96AF6">
        <w:rPr>
          <w:rFonts w:ascii="Times New Roman" w:hAnsi="Times New Roman"/>
          <w:sz w:val="26"/>
          <w:szCs w:val="26"/>
        </w:rPr>
        <w:t>. Калинин</w:t>
      </w:r>
    </w:p>
    <w:p w:rsidR="004A2B3A" w:rsidRPr="00862314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1871B7" w:rsidRDefault="001871B7" w:rsidP="004A2B3A">
      <w:pPr>
        <w:jc w:val="both"/>
        <w:rPr>
          <w:rFonts w:ascii="Times New Roman" w:hAnsi="Times New Roman"/>
          <w:sz w:val="20"/>
          <w:szCs w:val="20"/>
        </w:rPr>
      </w:pPr>
    </w:p>
    <w:p w:rsidR="00041C4F" w:rsidRDefault="00041C4F" w:rsidP="004A2B3A">
      <w:pPr>
        <w:jc w:val="both"/>
        <w:rPr>
          <w:rFonts w:ascii="Times New Roman" w:hAnsi="Times New Roman"/>
          <w:sz w:val="20"/>
          <w:szCs w:val="20"/>
        </w:rPr>
      </w:pPr>
    </w:p>
    <w:p w:rsidR="00041C4F" w:rsidRDefault="00041C4F" w:rsidP="004A2B3A">
      <w:pPr>
        <w:jc w:val="both"/>
        <w:rPr>
          <w:rFonts w:ascii="Times New Roman" w:hAnsi="Times New Roman"/>
          <w:sz w:val="20"/>
          <w:szCs w:val="20"/>
        </w:rPr>
      </w:pPr>
    </w:p>
    <w:p w:rsidR="00041C4F" w:rsidRDefault="00041C4F" w:rsidP="004A2B3A">
      <w:pPr>
        <w:jc w:val="both"/>
        <w:rPr>
          <w:rFonts w:ascii="Times New Roman" w:hAnsi="Times New Roman"/>
          <w:sz w:val="20"/>
          <w:szCs w:val="20"/>
        </w:rPr>
      </w:pPr>
    </w:p>
    <w:p w:rsidR="00041C4F" w:rsidRDefault="00041C4F" w:rsidP="004A2B3A">
      <w:pPr>
        <w:jc w:val="both"/>
        <w:rPr>
          <w:rFonts w:ascii="Times New Roman" w:hAnsi="Times New Roman"/>
          <w:sz w:val="20"/>
          <w:szCs w:val="20"/>
        </w:rPr>
      </w:pPr>
    </w:p>
    <w:sectPr w:rsidR="00041C4F" w:rsidSect="00041C4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02C5"/>
    <w:multiLevelType w:val="multilevel"/>
    <w:tmpl w:val="49E2F1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">
    <w:nsid w:val="19B15FDD"/>
    <w:multiLevelType w:val="multilevel"/>
    <w:tmpl w:val="DBBC6CB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EC91A32"/>
    <w:multiLevelType w:val="hybridMultilevel"/>
    <w:tmpl w:val="571E6D36"/>
    <w:lvl w:ilvl="0" w:tplc="B944ED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360377"/>
    <w:multiLevelType w:val="multilevel"/>
    <w:tmpl w:val="390283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202F"/>
    <w:rsid w:val="000233F4"/>
    <w:rsid w:val="000312F9"/>
    <w:rsid w:val="000343CD"/>
    <w:rsid w:val="000407AB"/>
    <w:rsid w:val="00041C4F"/>
    <w:rsid w:val="00053D99"/>
    <w:rsid w:val="00071AC0"/>
    <w:rsid w:val="000C6CD4"/>
    <w:rsid w:val="000D6D88"/>
    <w:rsid w:val="000F4973"/>
    <w:rsid w:val="00137F29"/>
    <w:rsid w:val="001520DA"/>
    <w:rsid w:val="00181C1D"/>
    <w:rsid w:val="001871B7"/>
    <w:rsid w:val="00191AA1"/>
    <w:rsid w:val="001B5219"/>
    <w:rsid w:val="00210D78"/>
    <w:rsid w:val="002258C4"/>
    <w:rsid w:val="00247778"/>
    <w:rsid w:val="002C58B6"/>
    <w:rsid w:val="002C5E71"/>
    <w:rsid w:val="002E12D5"/>
    <w:rsid w:val="002E36C2"/>
    <w:rsid w:val="00307E1D"/>
    <w:rsid w:val="00323A3C"/>
    <w:rsid w:val="003263BF"/>
    <w:rsid w:val="003309FC"/>
    <w:rsid w:val="003471A4"/>
    <w:rsid w:val="00381380"/>
    <w:rsid w:val="003C57B1"/>
    <w:rsid w:val="003F2A99"/>
    <w:rsid w:val="003F2E1D"/>
    <w:rsid w:val="00402CCC"/>
    <w:rsid w:val="00407C80"/>
    <w:rsid w:val="00416EC8"/>
    <w:rsid w:val="00447A7E"/>
    <w:rsid w:val="00450C1D"/>
    <w:rsid w:val="00451DBB"/>
    <w:rsid w:val="00462011"/>
    <w:rsid w:val="00473B45"/>
    <w:rsid w:val="004864A9"/>
    <w:rsid w:val="004867C0"/>
    <w:rsid w:val="004873ED"/>
    <w:rsid w:val="004945E4"/>
    <w:rsid w:val="00496D1D"/>
    <w:rsid w:val="004A0D2F"/>
    <w:rsid w:val="004A2B3A"/>
    <w:rsid w:val="004D4D2D"/>
    <w:rsid w:val="004E17EF"/>
    <w:rsid w:val="004F70D9"/>
    <w:rsid w:val="0051489A"/>
    <w:rsid w:val="00531BAB"/>
    <w:rsid w:val="00545717"/>
    <w:rsid w:val="005619D6"/>
    <w:rsid w:val="00594E57"/>
    <w:rsid w:val="005C19EC"/>
    <w:rsid w:val="005C4E3D"/>
    <w:rsid w:val="005E0624"/>
    <w:rsid w:val="005E202F"/>
    <w:rsid w:val="00614D08"/>
    <w:rsid w:val="00615AA2"/>
    <w:rsid w:val="0063577B"/>
    <w:rsid w:val="00656A8A"/>
    <w:rsid w:val="006806B2"/>
    <w:rsid w:val="006878F9"/>
    <w:rsid w:val="006C3043"/>
    <w:rsid w:val="006D0198"/>
    <w:rsid w:val="00755D95"/>
    <w:rsid w:val="00761915"/>
    <w:rsid w:val="0077193F"/>
    <w:rsid w:val="007762AC"/>
    <w:rsid w:val="007A57CC"/>
    <w:rsid w:val="007B380D"/>
    <w:rsid w:val="007B4595"/>
    <w:rsid w:val="007C2F76"/>
    <w:rsid w:val="007D1134"/>
    <w:rsid w:val="00801D74"/>
    <w:rsid w:val="00840EC1"/>
    <w:rsid w:val="008524FA"/>
    <w:rsid w:val="0085361B"/>
    <w:rsid w:val="00856956"/>
    <w:rsid w:val="00871F68"/>
    <w:rsid w:val="00887AE2"/>
    <w:rsid w:val="008904D4"/>
    <w:rsid w:val="00896E60"/>
    <w:rsid w:val="008A3049"/>
    <w:rsid w:val="008D25A7"/>
    <w:rsid w:val="008D40BC"/>
    <w:rsid w:val="008D5604"/>
    <w:rsid w:val="00944F13"/>
    <w:rsid w:val="009601FE"/>
    <w:rsid w:val="00965D26"/>
    <w:rsid w:val="00985481"/>
    <w:rsid w:val="00986C0E"/>
    <w:rsid w:val="00993047"/>
    <w:rsid w:val="009A08C4"/>
    <w:rsid w:val="009B6CF3"/>
    <w:rsid w:val="009C7A90"/>
    <w:rsid w:val="009C7EB7"/>
    <w:rsid w:val="009D6BBF"/>
    <w:rsid w:val="009F6E9B"/>
    <w:rsid w:val="00A0706B"/>
    <w:rsid w:val="00A15E57"/>
    <w:rsid w:val="00A3768A"/>
    <w:rsid w:val="00A65201"/>
    <w:rsid w:val="00A676FA"/>
    <w:rsid w:val="00A67E81"/>
    <w:rsid w:val="00A727AB"/>
    <w:rsid w:val="00A91C6F"/>
    <w:rsid w:val="00AA0EA0"/>
    <w:rsid w:val="00AF0BF6"/>
    <w:rsid w:val="00AF6F3E"/>
    <w:rsid w:val="00B05E55"/>
    <w:rsid w:val="00B14157"/>
    <w:rsid w:val="00B3014B"/>
    <w:rsid w:val="00B31DBF"/>
    <w:rsid w:val="00BA3BCF"/>
    <w:rsid w:val="00BC7096"/>
    <w:rsid w:val="00BE798E"/>
    <w:rsid w:val="00BF2888"/>
    <w:rsid w:val="00BF3EF2"/>
    <w:rsid w:val="00C00225"/>
    <w:rsid w:val="00C1517F"/>
    <w:rsid w:val="00C152C9"/>
    <w:rsid w:val="00C17369"/>
    <w:rsid w:val="00C20AE2"/>
    <w:rsid w:val="00C66F9C"/>
    <w:rsid w:val="00C70E4C"/>
    <w:rsid w:val="00CB20E0"/>
    <w:rsid w:val="00CD07FC"/>
    <w:rsid w:val="00D37B50"/>
    <w:rsid w:val="00D54595"/>
    <w:rsid w:val="00D67AAF"/>
    <w:rsid w:val="00DA2DED"/>
    <w:rsid w:val="00DD5729"/>
    <w:rsid w:val="00DD6280"/>
    <w:rsid w:val="00DE54CD"/>
    <w:rsid w:val="00DF6E75"/>
    <w:rsid w:val="00DF73CF"/>
    <w:rsid w:val="00E0268E"/>
    <w:rsid w:val="00E265EA"/>
    <w:rsid w:val="00E43664"/>
    <w:rsid w:val="00E456D6"/>
    <w:rsid w:val="00E50095"/>
    <w:rsid w:val="00E66FAB"/>
    <w:rsid w:val="00E81BE1"/>
    <w:rsid w:val="00E82671"/>
    <w:rsid w:val="00E96AF6"/>
    <w:rsid w:val="00EA077F"/>
    <w:rsid w:val="00EB47DA"/>
    <w:rsid w:val="00EC3587"/>
    <w:rsid w:val="00EF1F94"/>
    <w:rsid w:val="00EF23CF"/>
    <w:rsid w:val="00F110D7"/>
    <w:rsid w:val="00F21DA1"/>
    <w:rsid w:val="00F3314A"/>
    <w:rsid w:val="00F36453"/>
    <w:rsid w:val="00F57545"/>
    <w:rsid w:val="00F67EC6"/>
    <w:rsid w:val="00F77224"/>
    <w:rsid w:val="00F87BAE"/>
    <w:rsid w:val="00F9617A"/>
    <w:rsid w:val="00FB6652"/>
    <w:rsid w:val="00FC3789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D2178-7FD9-4464-BF66-2ACA627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053D99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3D99"/>
    <w:rPr>
      <w:rFonts w:ascii="Times New Roman" w:eastAsia="Times New Roman" w:hAnsi="Times New Roman"/>
      <w:sz w:val="26"/>
    </w:rPr>
  </w:style>
  <w:style w:type="paragraph" w:styleId="aa">
    <w:name w:val="List Paragraph"/>
    <w:basedOn w:val="a"/>
    <w:uiPriority w:val="34"/>
    <w:qFormat/>
    <w:rsid w:val="00F110D7"/>
    <w:pPr>
      <w:ind w:left="720"/>
      <w:contextualSpacing/>
    </w:pPr>
  </w:style>
  <w:style w:type="paragraph" w:customStyle="1" w:styleId="ConsPlusNormal">
    <w:name w:val="ConsPlusNormal"/>
    <w:link w:val="ConsPlusNormal0"/>
    <w:rsid w:val="00E8267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F87BAE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762AC"/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e@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4F40839CF39AB217422A231E114F6A998E7307C7BC134CE4E56AA93904501B9FBFA359D108A104B53DaBCC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zkh@norilsk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zkh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EEFD0D-7147-462D-9A7E-F717D723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Грицюк Марина Геннадьевна</cp:lastModifiedBy>
  <cp:revision>10</cp:revision>
  <cp:lastPrinted>2015-12-14T09:58:00Z</cp:lastPrinted>
  <dcterms:created xsi:type="dcterms:W3CDTF">2015-12-24T09:11:00Z</dcterms:created>
  <dcterms:modified xsi:type="dcterms:W3CDTF">2016-01-22T07:39:00Z</dcterms:modified>
</cp:coreProperties>
</file>