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>№</w:t>
      </w:r>
      <w:r w:rsidR="00377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6E4A">
        <w:rPr>
          <w:rFonts w:ascii="Times New Roman" w:hAnsi="Times New Roman" w:cs="Times New Roman"/>
          <w:b/>
          <w:sz w:val="26"/>
          <w:szCs w:val="26"/>
        </w:rPr>
        <w:t>0</w:t>
      </w:r>
      <w:r w:rsidR="00643184">
        <w:rPr>
          <w:rFonts w:ascii="Times New Roman" w:hAnsi="Times New Roman" w:cs="Times New Roman"/>
          <w:b/>
          <w:sz w:val="26"/>
          <w:szCs w:val="26"/>
        </w:rPr>
        <w:t>5</w:t>
      </w:r>
      <w:r w:rsidRPr="00C817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E50020">
        <w:rPr>
          <w:rFonts w:ascii="Times New Roman" w:hAnsi="Times New Roman" w:cs="Times New Roman"/>
          <w:b/>
          <w:sz w:val="26"/>
          <w:szCs w:val="26"/>
        </w:rPr>
        <w:t>1</w:t>
      </w:r>
      <w:r w:rsidR="00C63FE9">
        <w:rPr>
          <w:rFonts w:ascii="Times New Roman" w:hAnsi="Times New Roman" w:cs="Times New Roman"/>
          <w:b/>
          <w:sz w:val="26"/>
          <w:szCs w:val="26"/>
        </w:rPr>
        <w:t>4</w:t>
      </w:r>
      <w:r w:rsidR="00E50020">
        <w:rPr>
          <w:rFonts w:ascii="Times New Roman" w:hAnsi="Times New Roman" w:cs="Times New Roman"/>
          <w:b/>
          <w:sz w:val="26"/>
          <w:szCs w:val="26"/>
        </w:rPr>
        <w:t>.</w:t>
      </w:r>
      <w:r w:rsidR="00306E4A">
        <w:rPr>
          <w:rFonts w:ascii="Times New Roman" w:hAnsi="Times New Roman" w:cs="Times New Roman"/>
          <w:b/>
          <w:sz w:val="26"/>
          <w:szCs w:val="26"/>
        </w:rPr>
        <w:t>0</w:t>
      </w:r>
      <w:r w:rsidR="00C63FE9">
        <w:rPr>
          <w:rFonts w:ascii="Times New Roman" w:hAnsi="Times New Roman" w:cs="Times New Roman"/>
          <w:b/>
          <w:sz w:val="26"/>
          <w:szCs w:val="26"/>
        </w:rPr>
        <w:t>2</w:t>
      </w:r>
      <w:r w:rsidR="00E6037F">
        <w:rPr>
          <w:rFonts w:ascii="Times New Roman" w:hAnsi="Times New Roman" w:cs="Times New Roman"/>
          <w:b/>
          <w:sz w:val="26"/>
          <w:szCs w:val="26"/>
        </w:rPr>
        <w:t>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E50020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22745" w:rsidRPr="00560345" w:rsidRDefault="00D52051" w:rsidP="0056034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E25327" w:rsidRPr="00456F62">
        <w:rPr>
          <w:rFonts w:ascii="Times New Roman" w:hAnsi="Times New Roman" w:cs="Times New Roman"/>
          <w:sz w:val="26"/>
          <w:szCs w:val="26"/>
        </w:rPr>
        <w:t>«О в</w:t>
      </w:r>
      <w:r w:rsidR="00516791" w:rsidRPr="00456F62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456F62">
        <w:rPr>
          <w:rFonts w:ascii="Times New Roman" w:hAnsi="Times New Roman" w:cs="Times New Roman"/>
          <w:sz w:val="26"/>
          <w:szCs w:val="26"/>
        </w:rPr>
        <w:t>и</w:t>
      </w:r>
      <w:r w:rsidR="00516791" w:rsidRPr="00456F62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681C67" w:rsidRPr="00681C67">
        <w:rPr>
          <w:rFonts w:ascii="Times New Roman" w:hAnsi="Times New Roman" w:cs="Times New Roman"/>
          <w:spacing w:val="2"/>
          <w:sz w:val="26"/>
          <w:szCs w:val="26"/>
        </w:rPr>
        <w:t xml:space="preserve">в части изложения </w:t>
      </w:r>
      <w:r w:rsidR="00C63FE9">
        <w:rPr>
          <w:rFonts w:ascii="Times New Roman" w:hAnsi="Times New Roman" w:cs="Times New Roman"/>
          <w:spacing w:val="2"/>
          <w:sz w:val="26"/>
          <w:szCs w:val="26"/>
        </w:rPr>
        <w:t>пунктов</w:t>
      </w:r>
      <w:r w:rsidR="00C63FE9" w:rsidRPr="00C63FE9">
        <w:rPr>
          <w:rFonts w:ascii="Times New Roman" w:hAnsi="Times New Roman" w:cs="Times New Roman"/>
          <w:spacing w:val="2"/>
          <w:sz w:val="26"/>
          <w:szCs w:val="26"/>
        </w:rPr>
        <w:t xml:space="preserve"> 5-7 подраздела 3.3 раздела 3 Главы 1 части I Правил </w:t>
      </w:r>
      <w:r w:rsidR="00681C67" w:rsidRPr="00681C67">
        <w:rPr>
          <w:rFonts w:ascii="Times New Roman" w:hAnsi="Times New Roman" w:cs="Times New Roman"/>
          <w:spacing w:val="2"/>
          <w:sz w:val="26"/>
          <w:szCs w:val="26"/>
        </w:rPr>
        <w:t xml:space="preserve">в новой редакции </w:t>
      </w:r>
      <w:r w:rsidR="00C63FE9">
        <w:rPr>
          <w:rFonts w:ascii="Times New Roman" w:hAnsi="Times New Roman" w:cs="Times New Roman"/>
          <w:spacing w:val="2"/>
          <w:sz w:val="26"/>
          <w:szCs w:val="26"/>
        </w:rPr>
        <w:t xml:space="preserve">дополнив </w:t>
      </w:r>
      <w:r w:rsidR="00C63FE9" w:rsidRPr="00C63FE9">
        <w:rPr>
          <w:rFonts w:ascii="Times New Roman" w:hAnsi="Times New Roman" w:cs="Times New Roman"/>
          <w:spacing w:val="2"/>
          <w:sz w:val="26"/>
          <w:szCs w:val="26"/>
        </w:rPr>
        <w:t>основаниями для отка</w:t>
      </w:r>
      <w:r w:rsidR="00C63FE9">
        <w:rPr>
          <w:rFonts w:ascii="Times New Roman" w:hAnsi="Times New Roman" w:cs="Times New Roman"/>
          <w:spacing w:val="2"/>
          <w:sz w:val="26"/>
          <w:szCs w:val="26"/>
        </w:rPr>
        <w:t>за в предоставлении разрешения</w:t>
      </w:r>
      <w:r w:rsidR="00C63FE9" w:rsidRPr="00C63FE9">
        <w:rPr>
          <w:rFonts w:ascii="Times New Roman" w:hAnsi="Times New Roman" w:cs="Times New Roman"/>
          <w:spacing w:val="2"/>
          <w:sz w:val="26"/>
          <w:szCs w:val="26"/>
        </w:rPr>
        <w:t xml:space="preserve"> на условно разрешенный вид использования земельных участков и объектов капитального строительства и случаями когда Комиссия по землепользованию и застройке муниципального образования город Норильск </w:t>
      </w:r>
      <w:r w:rsidR="00684764" w:rsidRPr="00C63FE9">
        <w:rPr>
          <w:rFonts w:ascii="Times New Roman" w:hAnsi="Times New Roman" w:cs="Times New Roman"/>
          <w:spacing w:val="2"/>
          <w:sz w:val="26"/>
          <w:szCs w:val="26"/>
        </w:rPr>
        <w:t>подготавливает</w:t>
      </w:r>
      <w:r w:rsidR="00C63FE9" w:rsidRPr="00C63FE9">
        <w:rPr>
          <w:rFonts w:ascii="Times New Roman" w:hAnsi="Times New Roman" w:cs="Times New Roman"/>
          <w:spacing w:val="2"/>
          <w:sz w:val="26"/>
          <w:szCs w:val="26"/>
        </w:rPr>
        <w:t xml:space="preserve"> рекомендации об отказе в предоставлении разрешения на условно разрешенный вид использования земельного участка или объекта капитального строительства без проведения публичных слушаний.</w:t>
      </w:r>
    </w:p>
    <w:p w:rsidR="003772C9" w:rsidRPr="00E930E1" w:rsidRDefault="003772C9" w:rsidP="004913C6">
      <w:pPr>
        <w:tabs>
          <w:tab w:val="left" w:pos="426"/>
        </w:tabs>
        <w:ind w:right="44" w:firstLine="567"/>
        <w:jc w:val="both"/>
        <w:rPr>
          <w:sz w:val="26"/>
          <w:szCs w:val="26"/>
        </w:rPr>
      </w:pPr>
    </w:p>
    <w:p w:rsidR="00F12CAD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EB0478" w:rsidRPr="00EB04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у</w:t>
      </w:r>
      <w:r w:rsidR="00EB0478">
        <w:rPr>
          <w:rFonts w:ascii="Times New Roman" w:hAnsi="Times New Roman" w:cs="Times New Roman"/>
          <w:sz w:val="26"/>
          <w:szCs w:val="26"/>
        </w:rPr>
        <w:t>л.Хантайская</w:t>
      </w:r>
      <w:proofErr w:type="spellEnd"/>
      <w:r w:rsidR="00EB0478">
        <w:rPr>
          <w:rFonts w:ascii="Times New Roman" w:hAnsi="Times New Roman" w:cs="Times New Roman"/>
          <w:sz w:val="26"/>
          <w:szCs w:val="26"/>
        </w:rPr>
        <w:t xml:space="preserve"> Набережная, </w:t>
      </w:r>
      <w:r w:rsidR="00EB0478">
        <w:rPr>
          <w:rFonts w:ascii="Times New Roman" w:hAnsi="Times New Roman" w:cs="Times New Roman"/>
          <w:sz w:val="26"/>
          <w:szCs w:val="26"/>
        </w:rPr>
        <w:br/>
        <w:t xml:space="preserve">д. 10 </w:t>
      </w:r>
      <w:r w:rsidR="00F12CA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44AD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4D44A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4D44AD">
        <w:rPr>
          <w:rFonts w:ascii="Times New Roman" w:hAnsi="Times New Roman" w:cs="Times New Roman"/>
          <w:sz w:val="26"/>
          <w:szCs w:val="26"/>
        </w:rPr>
        <w:t xml:space="preserve"> </w:t>
      </w:r>
      <w:r w:rsidR="00EB0478">
        <w:rPr>
          <w:rFonts w:ascii="Times New Roman" w:hAnsi="Times New Roman" w:cs="Times New Roman"/>
          <w:sz w:val="26"/>
          <w:szCs w:val="26"/>
        </w:rPr>
        <w:t>филиал</w:t>
      </w:r>
      <w:r w:rsidR="00EB0478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F12CAD" w:rsidRPr="00F12CAD">
        <w:rPr>
          <w:rFonts w:ascii="Times New Roman" w:hAnsi="Times New Roman" w:cs="Times New Roman"/>
          <w:sz w:val="26"/>
          <w:szCs w:val="26"/>
        </w:rPr>
        <w:t>)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EB7DA4" w:rsidRDefault="00EB7DA4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4F112F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C63FE9">
        <w:rPr>
          <w:rFonts w:ascii="Times New Roman" w:hAnsi="Times New Roman" w:cs="Times New Roman"/>
          <w:sz w:val="26"/>
          <w:szCs w:val="26"/>
        </w:rPr>
        <w:t>06</w:t>
      </w:r>
      <w:r w:rsidR="00622745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0</w:t>
      </w:r>
      <w:r w:rsidR="00C63FE9">
        <w:rPr>
          <w:rFonts w:ascii="Times New Roman" w:hAnsi="Times New Roman" w:cs="Times New Roman"/>
          <w:sz w:val="26"/>
          <w:szCs w:val="26"/>
        </w:rPr>
        <w:t>2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C63FE9">
        <w:rPr>
          <w:rFonts w:ascii="Times New Roman" w:hAnsi="Times New Roman" w:cs="Times New Roman"/>
          <w:sz w:val="26"/>
          <w:szCs w:val="26"/>
        </w:rPr>
        <w:t>13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22745">
        <w:rPr>
          <w:rFonts w:ascii="Times New Roman" w:hAnsi="Times New Roman" w:cs="Times New Roman"/>
          <w:sz w:val="26"/>
          <w:szCs w:val="26"/>
        </w:rPr>
        <w:t>0</w:t>
      </w:r>
      <w:r w:rsidR="00C63FE9">
        <w:rPr>
          <w:rFonts w:ascii="Times New Roman" w:hAnsi="Times New Roman" w:cs="Times New Roman"/>
          <w:sz w:val="26"/>
          <w:szCs w:val="26"/>
        </w:rPr>
        <w:t>2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F112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Pr="00684764">
        <w:rPr>
          <w:rFonts w:ascii="Times New Roman" w:hAnsi="Times New Roman" w:cs="Times New Roman"/>
          <w:sz w:val="26"/>
          <w:szCs w:val="26"/>
        </w:rPr>
        <w:t xml:space="preserve">от </w:t>
      </w:r>
      <w:r w:rsidR="00684764" w:rsidRPr="00684764">
        <w:rPr>
          <w:rFonts w:ascii="Times New Roman" w:hAnsi="Times New Roman" w:cs="Times New Roman"/>
          <w:sz w:val="26"/>
          <w:szCs w:val="26"/>
        </w:rPr>
        <w:t>30</w:t>
      </w:r>
      <w:r w:rsidR="00622745" w:rsidRPr="00684764">
        <w:rPr>
          <w:rFonts w:ascii="Times New Roman" w:hAnsi="Times New Roman" w:cs="Times New Roman"/>
          <w:sz w:val="26"/>
          <w:szCs w:val="26"/>
        </w:rPr>
        <w:t>.0</w:t>
      </w:r>
      <w:r w:rsidR="00681C67" w:rsidRPr="00684764">
        <w:rPr>
          <w:rFonts w:ascii="Times New Roman" w:hAnsi="Times New Roman" w:cs="Times New Roman"/>
          <w:sz w:val="26"/>
          <w:szCs w:val="26"/>
        </w:rPr>
        <w:t>1</w:t>
      </w:r>
      <w:r w:rsidRPr="00684764">
        <w:rPr>
          <w:rFonts w:ascii="Times New Roman" w:hAnsi="Times New Roman" w:cs="Times New Roman"/>
          <w:sz w:val="26"/>
          <w:szCs w:val="26"/>
        </w:rPr>
        <w:t>.20</w:t>
      </w:r>
      <w:r w:rsidR="001C48D9" w:rsidRPr="00684764">
        <w:rPr>
          <w:rFonts w:ascii="Times New Roman" w:hAnsi="Times New Roman" w:cs="Times New Roman"/>
          <w:sz w:val="26"/>
          <w:szCs w:val="26"/>
        </w:rPr>
        <w:t>2</w:t>
      </w:r>
      <w:r w:rsidR="00681C67" w:rsidRPr="00684764">
        <w:rPr>
          <w:rFonts w:ascii="Times New Roman" w:hAnsi="Times New Roman" w:cs="Times New Roman"/>
          <w:sz w:val="26"/>
          <w:szCs w:val="26"/>
        </w:rPr>
        <w:t>4</w:t>
      </w:r>
      <w:r w:rsidRPr="00684764">
        <w:rPr>
          <w:rFonts w:ascii="Times New Roman" w:hAnsi="Times New Roman" w:cs="Times New Roman"/>
          <w:sz w:val="26"/>
          <w:szCs w:val="26"/>
        </w:rPr>
        <w:t xml:space="preserve"> № </w:t>
      </w:r>
      <w:r w:rsidR="00684764" w:rsidRPr="00684764">
        <w:rPr>
          <w:rFonts w:ascii="Times New Roman" w:hAnsi="Times New Roman" w:cs="Times New Roman"/>
          <w:sz w:val="26"/>
          <w:szCs w:val="26"/>
        </w:rPr>
        <w:t>7</w:t>
      </w:r>
      <w:r w:rsidR="00622745" w:rsidRPr="00684764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C63FE9">
        <w:rPr>
          <w:rFonts w:ascii="Times New Roman" w:hAnsi="Times New Roman" w:cs="Times New Roman"/>
          <w:sz w:val="26"/>
          <w:szCs w:val="26"/>
        </w:rPr>
        <w:t>06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C63FE9">
        <w:rPr>
          <w:rFonts w:ascii="Times New Roman" w:hAnsi="Times New Roman" w:cs="Times New Roman"/>
          <w:sz w:val="26"/>
          <w:szCs w:val="26"/>
        </w:rPr>
        <w:t>2</w:t>
      </w:r>
      <w:r w:rsidR="005C553D" w:rsidRPr="005C553D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2024</w:t>
      </w:r>
      <w:r w:rsidR="005C553D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C63FE9">
        <w:rPr>
          <w:rFonts w:ascii="Times New Roman" w:hAnsi="Times New Roman" w:cs="Times New Roman"/>
          <w:sz w:val="26"/>
          <w:szCs w:val="26"/>
        </w:rPr>
        <w:t>13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C63FE9">
        <w:rPr>
          <w:rFonts w:ascii="Times New Roman" w:hAnsi="Times New Roman" w:cs="Times New Roman"/>
          <w:sz w:val="26"/>
          <w:szCs w:val="26"/>
        </w:rPr>
        <w:t>2</w:t>
      </w:r>
      <w:r w:rsidR="005C553D" w:rsidRPr="005C553D">
        <w:rPr>
          <w:rFonts w:ascii="Times New Roman" w:hAnsi="Times New Roman" w:cs="Times New Roman"/>
          <w:sz w:val="26"/>
          <w:szCs w:val="26"/>
        </w:rPr>
        <w:t>.202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57247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572478" w:rsidRPr="00572478">
        <w:rPr>
          <w:rFonts w:ascii="Times New Roman" w:hAnsi="Times New Roman" w:cs="Times New Roman"/>
          <w:sz w:val="26"/>
          <w:szCs w:val="26"/>
        </w:rPr>
        <w:t>6</w:t>
      </w:r>
      <w:r w:rsidR="00593DC2" w:rsidRPr="00572478">
        <w:rPr>
          <w:rFonts w:ascii="Times New Roman" w:hAnsi="Times New Roman" w:cs="Times New Roman"/>
          <w:sz w:val="26"/>
          <w:szCs w:val="26"/>
        </w:rPr>
        <w:t xml:space="preserve"> </w:t>
      </w:r>
      <w:r w:rsidRPr="00572478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3FE9">
        <w:rPr>
          <w:rFonts w:ascii="Times New Roman" w:hAnsi="Times New Roman" w:cs="Times New Roman"/>
          <w:sz w:val="26"/>
          <w:szCs w:val="26"/>
        </w:rPr>
        <w:t>Т.М. Никитина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C63FE9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63FE9">
        <w:rPr>
          <w:rFonts w:ascii="Times New Roman" w:hAnsi="Times New Roman" w:cs="Times New Roman"/>
          <w:sz w:val="26"/>
          <w:szCs w:val="26"/>
        </w:rPr>
        <w:t>я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3FE9" w:rsidRPr="00C63FE9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C611C2" w:rsidRPr="00C611C2">
        <w:rPr>
          <w:rFonts w:ascii="Times New Roman" w:hAnsi="Times New Roman" w:cs="Times New Roman"/>
          <w:sz w:val="26"/>
          <w:szCs w:val="26"/>
        </w:rPr>
        <w:t xml:space="preserve">– </w:t>
      </w:r>
      <w:r w:rsidR="00C63FE9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C611C2" w:rsidRPr="00C611C2">
        <w:rPr>
          <w:rFonts w:ascii="Times New Roman" w:hAnsi="Times New Roman" w:cs="Times New Roman"/>
          <w:sz w:val="26"/>
          <w:szCs w:val="26"/>
        </w:rPr>
        <w:t>председател</w:t>
      </w:r>
      <w:r w:rsidR="00C63FE9">
        <w:rPr>
          <w:rFonts w:ascii="Times New Roman" w:hAnsi="Times New Roman" w:cs="Times New Roman"/>
          <w:sz w:val="26"/>
          <w:szCs w:val="26"/>
        </w:rPr>
        <w:t>я</w:t>
      </w:r>
      <w:r w:rsidR="00C611C2" w:rsidRPr="00C611C2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BF6B84" w:rsidRDefault="00BF6B84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7100F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681C67">
        <w:rPr>
          <w:rFonts w:ascii="Times New Roman" w:hAnsi="Times New Roman" w:cs="Times New Roman"/>
          <w:color w:val="000000" w:themeColor="text1"/>
          <w:sz w:val="26"/>
          <w:szCs w:val="26"/>
        </w:rPr>
        <w:t>Е.А. Гирина</w:t>
      </w:r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95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2674">
        <w:rPr>
          <w:rFonts w:ascii="Times New Roman" w:hAnsi="Times New Roman" w:cs="Times New Roman"/>
          <w:color w:val="000000" w:themeColor="text1"/>
          <w:sz w:val="26"/>
          <w:szCs w:val="26"/>
        </w:rPr>
        <w:t>главный</w:t>
      </w:r>
      <w:r w:rsidR="00FC6C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 </w:t>
      </w:r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общего отдела </w:t>
      </w:r>
      <w:proofErr w:type="spellStart"/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>Снежногорского</w:t>
      </w:r>
      <w:proofErr w:type="spellEnd"/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территориального управления Администрации города Норильска</w:t>
      </w:r>
      <w:r w:rsidR="004F112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13C6" w:rsidRDefault="004913C6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FC6C19">
      <w:pPr>
        <w:pStyle w:val="ConsPlusNonformat"/>
        <w:tabs>
          <w:tab w:val="left" w:pos="8565"/>
        </w:tabs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FC6C19">
        <w:rPr>
          <w:rFonts w:ascii="Times New Roman" w:hAnsi="Times New Roman" w:cs="Times New Roman"/>
          <w:sz w:val="26"/>
          <w:szCs w:val="26"/>
        </w:rPr>
        <w:tab/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681C67" w:rsidRPr="00681C67">
        <w:rPr>
          <w:sz w:val="26"/>
          <w:szCs w:val="26"/>
        </w:rPr>
        <w:t>Градостроительного кодекса Российской Федерации</w:t>
      </w:r>
      <w:r w:rsidR="004F112F">
        <w:rPr>
          <w:sz w:val="26"/>
          <w:szCs w:val="26"/>
        </w:rPr>
        <w:t>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P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4921E8" w:rsidRPr="003C06E7" w:rsidRDefault="00681C67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Главу</w:t>
      </w:r>
      <w:r w:rsidRPr="00681C67">
        <w:rPr>
          <w:spacing w:val="2"/>
          <w:sz w:val="26"/>
          <w:szCs w:val="26"/>
        </w:rPr>
        <w:t xml:space="preserve"> 4 «Публичные слушания по вопросам землепользования и застройки»</w:t>
      </w:r>
      <w:r>
        <w:rPr>
          <w:spacing w:val="2"/>
          <w:sz w:val="26"/>
          <w:szCs w:val="26"/>
        </w:rPr>
        <w:t xml:space="preserve"> </w:t>
      </w:r>
      <w:r w:rsidRPr="00681C67">
        <w:rPr>
          <w:spacing w:val="2"/>
          <w:sz w:val="26"/>
          <w:szCs w:val="26"/>
        </w:rPr>
        <w:t>части I Правил в новой редакции в соответствии с требованиями пункта 4 части 3 статьи 30 Градостроительно</w:t>
      </w:r>
      <w:r w:rsidR="00393639">
        <w:rPr>
          <w:spacing w:val="2"/>
          <w:sz w:val="26"/>
          <w:szCs w:val="26"/>
        </w:rPr>
        <w:t>го кодекса Российской Федерации</w:t>
      </w:r>
      <w:r w:rsidR="004F112F">
        <w:rPr>
          <w:spacing w:val="2"/>
          <w:sz w:val="26"/>
          <w:szCs w:val="26"/>
        </w:rPr>
        <w:t>.</w:t>
      </w:r>
    </w:p>
    <w:p w:rsidR="00FC6C19" w:rsidRDefault="00FC6C19" w:rsidP="003D3553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572478" w:rsidRPr="00572478">
        <w:rPr>
          <w:rFonts w:ascii="Times New Roman" w:hAnsi="Times New Roman" w:cs="Times New Roman"/>
          <w:sz w:val="26"/>
          <w:szCs w:val="26"/>
        </w:rPr>
        <w:t>6</w:t>
      </w:r>
      <w:r w:rsidR="00593DC2" w:rsidRPr="00572478">
        <w:rPr>
          <w:rFonts w:ascii="Times New Roman" w:hAnsi="Times New Roman" w:cs="Times New Roman"/>
          <w:sz w:val="26"/>
          <w:szCs w:val="26"/>
        </w:rPr>
        <w:t xml:space="preserve"> </w:t>
      </w:r>
      <w:r w:rsidRPr="00572478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11C2" w:rsidRDefault="00C611C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441FAE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FC6C19" w:rsidRPr="00FC6C19">
        <w:rPr>
          <w:rFonts w:ascii="Times New Roman" w:hAnsi="Times New Roman" w:cs="Times New Roman"/>
          <w:sz w:val="26"/>
          <w:szCs w:val="26"/>
        </w:rPr>
        <w:t>Е.А. Гирина</w:t>
      </w:r>
    </w:p>
    <w:sectPr w:rsidR="00D52051" w:rsidSect="00684764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06E4A"/>
    <w:rsid w:val="003163D3"/>
    <w:rsid w:val="003523F6"/>
    <w:rsid w:val="003638D0"/>
    <w:rsid w:val="003772C9"/>
    <w:rsid w:val="00393639"/>
    <w:rsid w:val="003A4C69"/>
    <w:rsid w:val="003C06E7"/>
    <w:rsid w:val="003D3553"/>
    <w:rsid w:val="003E5277"/>
    <w:rsid w:val="00422780"/>
    <w:rsid w:val="00424878"/>
    <w:rsid w:val="0043071A"/>
    <w:rsid w:val="00441FAE"/>
    <w:rsid w:val="00456F62"/>
    <w:rsid w:val="00462B93"/>
    <w:rsid w:val="0047267C"/>
    <w:rsid w:val="00474894"/>
    <w:rsid w:val="004913C6"/>
    <w:rsid w:val="004921E8"/>
    <w:rsid w:val="0049353C"/>
    <w:rsid w:val="004B0BDC"/>
    <w:rsid w:val="004C6A22"/>
    <w:rsid w:val="004D44AD"/>
    <w:rsid w:val="004F112F"/>
    <w:rsid w:val="005078BD"/>
    <w:rsid w:val="00516791"/>
    <w:rsid w:val="00533A33"/>
    <w:rsid w:val="00535700"/>
    <w:rsid w:val="00560345"/>
    <w:rsid w:val="00572478"/>
    <w:rsid w:val="00586E33"/>
    <w:rsid w:val="00593DC2"/>
    <w:rsid w:val="005B35DE"/>
    <w:rsid w:val="005C553D"/>
    <w:rsid w:val="005F3ABC"/>
    <w:rsid w:val="005F3D32"/>
    <w:rsid w:val="0060790B"/>
    <w:rsid w:val="00622745"/>
    <w:rsid w:val="00623412"/>
    <w:rsid w:val="00642AA3"/>
    <w:rsid w:val="00643184"/>
    <w:rsid w:val="00680730"/>
    <w:rsid w:val="00681C67"/>
    <w:rsid w:val="00684764"/>
    <w:rsid w:val="00691EF9"/>
    <w:rsid w:val="006A3D75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D77A5"/>
    <w:rsid w:val="008E351E"/>
    <w:rsid w:val="00915311"/>
    <w:rsid w:val="00921580"/>
    <w:rsid w:val="00923B82"/>
    <w:rsid w:val="00927818"/>
    <w:rsid w:val="00940EA9"/>
    <w:rsid w:val="00944017"/>
    <w:rsid w:val="00945ABB"/>
    <w:rsid w:val="00950655"/>
    <w:rsid w:val="009525F5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611C2"/>
    <w:rsid w:val="00C63FE9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42674"/>
    <w:rsid w:val="00D44BF8"/>
    <w:rsid w:val="00D477F0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25327"/>
    <w:rsid w:val="00E50020"/>
    <w:rsid w:val="00E554DA"/>
    <w:rsid w:val="00E6037F"/>
    <w:rsid w:val="00E86C05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C6C19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6</cp:revision>
  <cp:lastPrinted>2023-10-19T04:49:00Z</cp:lastPrinted>
  <dcterms:created xsi:type="dcterms:W3CDTF">2024-02-13T07:34:00Z</dcterms:created>
  <dcterms:modified xsi:type="dcterms:W3CDTF">2024-02-19T02:58:00Z</dcterms:modified>
</cp:coreProperties>
</file>