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E022B1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900F6A" w:rsidRPr="0052331E">
        <w:rPr>
          <w:b/>
          <w:bCs/>
          <w:color w:val="000000"/>
          <w:sz w:val="28"/>
          <w:szCs w:val="28"/>
        </w:rPr>
        <w:t>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873A56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08.02.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FA20EF">
        <w:rPr>
          <w:rFonts w:ascii="Times New Roman" w:hAnsi="Times New Roman"/>
          <w:color w:val="000000"/>
          <w:sz w:val="26"/>
          <w:szCs w:val="26"/>
        </w:rPr>
        <w:t>19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46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52331E" w:rsidTr="00382CA6">
        <w:trPr>
          <w:cantSplit/>
          <w:trHeight w:val="649"/>
        </w:trPr>
        <w:tc>
          <w:tcPr>
            <w:tcW w:w="9606" w:type="dxa"/>
          </w:tcPr>
          <w:p w:rsidR="002A4843" w:rsidRDefault="00900F6A" w:rsidP="002A4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2A4843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в постановление </w:t>
            </w:r>
          </w:p>
          <w:p w:rsidR="00900F6A" w:rsidRDefault="002A4843" w:rsidP="002A4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Администрации города Норильска</w:t>
            </w:r>
          </w:p>
          <w:p w:rsidR="002A4843" w:rsidRPr="0052331E" w:rsidRDefault="002A4843" w:rsidP="002A4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от 20.11.2012 №396</w:t>
            </w:r>
          </w:p>
        </w:tc>
      </w:tr>
    </w:tbl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2A4843" w:rsidP="00900F6A">
      <w:pPr>
        <w:pStyle w:val="a5"/>
        <w:ind w:firstLine="709"/>
        <w:jc w:val="both"/>
        <w:rPr>
          <w:sz w:val="26"/>
        </w:rPr>
      </w:pPr>
      <w:r>
        <w:rPr>
          <w:sz w:val="26"/>
        </w:rPr>
        <w:t>В целях урегулирования отдельных вопросов обеспечения участия общественности в издании нормативных правовых актов Главы города Норильска, Администрации города Норильска</w:t>
      </w:r>
      <w:r w:rsidR="00900F6A" w:rsidRPr="0052331E">
        <w:rPr>
          <w:sz w:val="26"/>
        </w:rPr>
        <w:t>,</w:t>
      </w:r>
    </w:p>
    <w:p w:rsidR="00900F6A" w:rsidRDefault="00E022B1" w:rsidP="00E022B1">
      <w:pPr>
        <w:pStyle w:val="a5"/>
        <w:jc w:val="both"/>
        <w:rPr>
          <w:sz w:val="26"/>
        </w:rPr>
      </w:pPr>
      <w:r>
        <w:rPr>
          <w:sz w:val="26"/>
        </w:rPr>
        <w:t>ПОСТАНОВЛЯЮ:</w:t>
      </w:r>
    </w:p>
    <w:p w:rsidR="002A4843" w:rsidRPr="002A4843" w:rsidRDefault="002A4843" w:rsidP="002A4843">
      <w:pPr>
        <w:pStyle w:val="a5"/>
        <w:ind w:firstLine="709"/>
        <w:jc w:val="both"/>
        <w:rPr>
          <w:sz w:val="26"/>
          <w:szCs w:val="26"/>
        </w:rPr>
      </w:pPr>
    </w:p>
    <w:p w:rsidR="00900F6A" w:rsidRDefault="002A4843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A4843">
        <w:rPr>
          <w:rFonts w:ascii="Times New Roman" w:hAnsi="Times New Roman"/>
          <w:color w:val="000000"/>
          <w:sz w:val="26"/>
          <w:szCs w:val="26"/>
        </w:rPr>
        <w:tab/>
        <w:t>1. Внести в постановление Администрации города Норильска от 20.11.2012 №396 «Об утверждении Порядка обеспечения общественного обсуждения отдельных проектов правовых актов органов местного самоуправления муниципального образования город Норильск»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– Постановление) следующие изменения:</w:t>
      </w:r>
    </w:p>
    <w:p w:rsidR="002A4843" w:rsidRDefault="002A4843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1.1. </w:t>
      </w:r>
      <w:r w:rsidR="00040189">
        <w:rPr>
          <w:rFonts w:ascii="Times New Roman" w:hAnsi="Times New Roman"/>
          <w:color w:val="000000"/>
          <w:sz w:val="26"/>
          <w:szCs w:val="26"/>
        </w:rPr>
        <w:t xml:space="preserve">в пункте 1.3 </w:t>
      </w:r>
      <w:r>
        <w:rPr>
          <w:rFonts w:ascii="Times New Roman" w:hAnsi="Times New Roman"/>
          <w:color w:val="000000"/>
          <w:sz w:val="26"/>
          <w:szCs w:val="26"/>
        </w:rPr>
        <w:t>Порядк</w:t>
      </w:r>
      <w:r w:rsidR="00040189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A4843">
        <w:rPr>
          <w:rFonts w:ascii="Times New Roman" w:hAnsi="Times New Roman"/>
          <w:color w:val="000000"/>
          <w:sz w:val="26"/>
          <w:szCs w:val="26"/>
        </w:rPr>
        <w:t>обеспечения общественного обсуждения отдельных проектов правовых актов органов местного самоуправления муниципального образования город Норильск</w:t>
      </w:r>
      <w:r>
        <w:rPr>
          <w:rFonts w:ascii="Times New Roman" w:hAnsi="Times New Roman"/>
          <w:color w:val="000000"/>
          <w:sz w:val="26"/>
          <w:szCs w:val="26"/>
        </w:rPr>
        <w:t>, утвержденно</w:t>
      </w:r>
      <w:r w:rsidR="00040189">
        <w:rPr>
          <w:rFonts w:ascii="Times New Roman" w:hAnsi="Times New Roman"/>
          <w:color w:val="000000"/>
          <w:sz w:val="26"/>
          <w:szCs w:val="26"/>
        </w:rPr>
        <w:t>го</w:t>
      </w:r>
      <w:r>
        <w:rPr>
          <w:rFonts w:ascii="Times New Roman" w:hAnsi="Times New Roman"/>
          <w:color w:val="000000"/>
          <w:sz w:val="26"/>
          <w:szCs w:val="26"/>
        </w:rPr>
        <w:t xml:space="preserve"> Постановлением:</w:t>
      </w:r>
    </w:p>
    <w:p w:rsidR="002A4843" w:rsidRDefault="002A4843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а) </w:t>
      </w:r>
      <w:r w:rsidR="00040189">
        <w:rPr>
          <w:rFonts w:ascii="Times New Roman" w:hAnsi="Times New Roman"/>
          <w:color w:val="000000"/>
          <w:sz w:val="26"/>
          <w:szCs w:val="26"/>
        </w:rPr>
        <w:t xml:space="preserve">абзац второй </w:t>
      </w:r>
      <w:r w:rsidR="002A0B99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2A0B99" w:rsidRDefault="002A0B99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«- проектов нормативных правовых актов Администрации города Норильска, подлежащих независимой экспертизе (кроме независимой антикоррупционной экспертизы), предусмотренной действующих законодательством</w:t>
      </w:r>
      <w:r w:rsidR="00040189">
        <w:rPr>
          <w:rFonts w:ascii="Times New Roman" w:hAnsi="Times New Roman"/>
          <w:color w:val="000000"/>
          <w:sz w:val="26"/>
          <w:szCs w:val="26"/>
        </w:rPr>
        <w:t>, за исключением случаев, установленных абзацем шестым настоящего пункта;»;</w:t>
      </w:r>
    </w:p>
    <w:p w:rsidR="001D7EC0" w:rsidRDefault="00040189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б) </w:t>
      </w:r>
      <w:r w:rsidR="001D7EC0">
        <w:rPr>
          <w:rFonts w:ascii="Times New Roman" w:hAnsi="Times New Roman"/>
          <w:color w:val="000000"/>
          <w:sz w:val="26"/>
          <w:szCs w:val="26"/>
        </w:rPr>
        <w:t>абзац третий изложить в следующей редакции:</w:t>
      </w:r>
    </w:p>
    <w:p w:rsidR="001D7EC0" w:rsidRDefault="001D7EC0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«- проектов нормативных правовых актов Администрации города Норильска об изменениях нормативных правовых актов Администрации города Норильска в целях их приведения в соответствие с законодательством Российской Федерации и Красноярского края, </w:t>
      </w:r>
      <w:r w:rsidR="00CA08EF">
        <w:rPr>
          <w:rFonts w:ascii="Times New Roman" w:hAnsi="Times New Roman"/>
          <w:color w:val="000000"/>
          <w:sz w:val="26"/>
          <w:szCs w:val="26"/>
        </w:rPr>
        <w:t>реализации судебных решений, исполнения актов реагирования органов государственного контроля (надзора);»;</w:t>
      </w:r>
    </w:p>
    <w:p w:rsidR="00040189" w:rsidRDefault="001D7EC0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в) </w:t>
      </w:r>
      <w:r w:rsidR="00040189">
        <w:rPr>
          <w:rFonts w:ascii="Times New Roman" w:hAnsi="Times New Roman"/>
          <w:color w:val="000000"/>
          <w:sz w:val="26"/>
          <w:szCs w:val="26"/>
        </w:rPr>
        <w:t>дополнить абзацем шестым следующего содержания:</w:t>
      </w:r>
    </w:p>
    <w:p w:rsidR="00040189" w:rsidRDefault="00040189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«В случае</w:t>
      </w:r>
      <w:r w:rsidR="006351EB">
        <w:rPr>
          <w:rFonts w:ascii="Times New Roman" w:hAnsi="Times New Roman"/>
          <w:color w:val="000000"/>
          <w:sz w:val="26"/>
          <w:szCs w:val="26"/>
        </w:rPr>
        <w:t xml:space="preserve"> неотложного (срочного) издания нормативного правового акта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 xml:space="preserve">, если решением Главы города Норильска, </w:t>
      </w:r>
      <w:r w:rsidR="00B13E3D">
        <w:rPr>
          <w:rFonts w:ascii="Times New Roman" w:hAnsi="Times New Roman"/>
          <w:color w:val="000000"/>
          <w:sz w:val="26"/>
          <w:szCs w:val="26"/>
        </w:rPr>
        <w:t xml:space="preserve">решением </w:t>
      </w:r>
      <w:r>
        <w:rPr>
          <w:rFonts w:ascii="Times New Roman" w:hAnsi="Times New Roman"/>
          <w:color w:val="000000"/>
          <w:sz w:val="26"/>
          <w:szCs w:val="26"/>
        </w:rPr>
        <w:t>его заместителей</w:t>
      </w:r>
      <w:r w:rsidR="00B13E3D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B13E3D">
        <w:rPr>
          <w:rFonts w:ascii="Times New Roman" w:hAnsi="Times New Roman"/>
          <w:color w:val="000000"/>
          <w:sz w:val="26"/>
          <w:szCs w:val="26"/>
        </w:rPr>
        <w:t>ей</w:t>
      </w:r>
      <w:r>
        <w:rPr>
          <w:rFonts w:ascii="Times New Roman" w:hAnsi="Times New Roman"/>
          <w:color w:val="000000"/>
          <w:sz w:val="26"/>
          <w:szCs w:val="26"/>
        </w:rPr>
        <w:t xml:space="preserve"> структурных подразделений Администрации города Норильска (в отношении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проектов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издаваемых ими нормативных правовых актов) установлен срок разработки </w:t>
      </w:r>
      <w:r w:rsidR="006351EB">
        <w:rPr>
          <w:rFonts w:ascii="Times New Roman" w:hAnsi="Times New Roman"/>
          <w:color w:val="000000"/>
          <w:sz w:val="26"/>
          <w:szCs w:val="26"/>
        </w:rPr>
        <w:t xml:space="preserve">его </w:t>
      </w:r>
      <w:r>
        <w:rPr>
          <w:rFonts w:ascii="Times New Roman" w:hAnsi="Times New Roman"/>
          <w:color w:val="000000"/>
          <w:sz w:val="26"/>
          <w:szCs w:val="26"/>
        </w:rPr>
        <w:t>проекта, не превышающий 20 календарных дней, общественно</w:t>
      </w:r>
      <w:r w:rsidR="006351EB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обсуждение такого нормативного правового акта не проводится.».</w:t>
      </w:r>
    </w:p>
    <w:p w:rsidR="00DC1E31" w:rsidRDefault="00DC1E31" w:rsidP="00DC1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Руководителям структурных подразделений Администрации города Норильска:</w:t>
      </w:r>
    </w:p>
    <w:p w:rsidR="00DC1E31" w:rsidRDefault="00DC1E31" w:rsidP="00DC1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позднее десяти рабочих дней со дня вступления в силу настоящего постановления, а в случае временного отсутствия подчиненных работников (нахождения их в отпуске, служебной командировке, временной нетрудоспособности и др.) в течение семи рабочих дней после выхода их на работу ознакомить с настоящим </w:t>
      </w:r>
      <w:r w:rsidR="00E022B1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под роспись работников возглавляемых ими структурных подразделений Администрации города Норильска;</w:t>
      </w:r>
    </w:p>
    <w:p w:rsidR="00DC1E31" w:rsidRDefault="00DC1E31" w:rsidP="00DC1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"/>
      <w:bookmarkEnd w:id="1"/>
      <w:r>
        <w:rPr>
          <w:rFonts w:ascii="Times New Roman" w:hAnsi="Times New Roman" w:cs="Times New Roman"/>
          <w:sz w:val="26"/>
          <w:szCs w:val="26"/>
        </w:rPr>
        <w:t xml:space="preserve">- листы ознакомления работников возглавляемых ими структурных подразделений Администрации города Норильска с настоящим </w:t>
      </w:r>
      <w:r w:rsidR="00E022B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DC1E31" w:rsidRDefault="00DC1E31" w:rsidP="00DC1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Управлению по персоналу Администрации города Норильска:</w:t>
      </w:r>
    </w:p>
    <w:p w:rsidR="00DC1E31" w:rsidRDefault="00DC1E31" w:rsidP="00DC1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позднее пяти рабочих дней со дня вступления в силу настоящего </w:t>
      </w:r>
      <w:r w:rsidR="00E022B1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, 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 ознакомить с настоящим </w:t>
      </w:r>
      <w:r w:rsidR="00E022B1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под роспись заместителей Главы города Норильска, руководителей структурных подразделений Администрации города Норильска;</w:t>
      </w:r>
    </w:p>
    <w:p w:rsidR="00DC1E31" w:rsidRDefault="00DC1E31" w:rsidP="00DC1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приобщить копии листов ознакомления работников Администрации города Норильска, указанных в </w:t>
      </w:r>
      <w:hyperlink w:anchor="Par2" w:history="1">
        <w:r w:rsidRPr="00965CE1">
          <w:rPr>
            <w:rFonts w:ascii="Times New Roman" w:hAnsi="Times New Roman" w:cs="Times New Roman"/>
            <w:sz w:val="26"/>
            <w:szCs w:val="26"/>
          </w:rPr>
          <w:t>абзаце втором пункта 2</w:t>
        </w:r>
      </w:hyperlink>
      <w:r w:rsidRPr="00965C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E022B1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и абзаце втором настоящего пункта, к материалам личных дел соответствующих работников Администрации города Норильска.</w:t>
      </w:r>
    </w:p>
    <w:p w:rsidR="00E022B1" w:rsidRDefault="00E022B1" w:rsidP="00E02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A4843" w:rsidRDefault="002A4843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4843" w:rsidRDefault="002A4843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4843" w:rsidRPr="002A4843" w:rsidRDefault="002A4843" w:rsidP="002A48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062E" w:rsidRPr="002A4843" w:rsidRDefault="00A25197" w:rsidP="002A4843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A4843">
        <w:rPr>
          <w:rFonts w:ascii="Times New Roman" w:hAnsi="Times New Roman"/>
          <w:color w:val="000000"/>
          <w:sz w:val="26"/>
          <w:szCs w:val="26"/>
        </w:rPr>
        <w:t>Глав</w:t>
      </w:r>
      <w:r w:rsidR="00CB31AD">
        <w:rPr>
          <w:rFonts w:ascii="Times New Roman" w:hAnsi="Times New Roman"/>
          <w:color w:val="000000"/>
          <w:sz w:val="26"/>
          <w:szCs w:val="26"/>
        </w:rPr>
        <w:t>а</w:t>
      </w:r>
      <w:r w:rsidRPr="002A4843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00F6A" w:rsidRPr="002A4843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 w:rsidRPr="002A4843">
        <w:rPr>
          <w:rFonts w:ascii="Times New Roman" w:hAnsi="Times New Roman"/>
          <w:color w:val="000000"/>
          <w:sz w:val="26"/>
          <w:szCs w:val="26"/>
        </w:rPr>
        <w:tab/>
      </w:r>
      <w:r w:rsidR="00CB31AD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="00CB31AD">
        <w:rPr>
          <w:rFonts w:ascii="Times New Roman" w:hAnsi="Times New Roman"/>
          <w:color w:val="000000"/>
          <w:sz w:val="26"/>
          <w:szCs w:val="26"/>
        </w:rPr>
        <w:t>Р.В</w:t>
      </w:r>
      <w:proofErr w:type="spellEnd"/>
      <w:r w:rsidR="00CB31AD">
        <w:rPr>
          <w:rFonts w:ascii="Times New Roman" w:hAnsi="Times New Roman"/>
          <w:color w:val="000000"/>
          <w:sz w:val="26"/>
          <w:szCs w:val="26"/>
        </w:rPr>
        <w:t>. Ахметчин</w:t>
      </w:r>
    </w:p>
    <w:p w:rsidR="0045062E" w:rsidRPr="002A4843" w:rsidRDefault="0045062E" w:rsidP="002A48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B45E0" w:rsidRPr="002A4843" w:rsidRDefault="00EB45E0" w:rsidP="002A48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022B1" w:rsidRDefault="00E022B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2" w:name="_GoBack"/>
      <w:bookmarkEnd w:id="2"/>
    </w:p>
    <w:sectPr w:rsidR="00E022B1" w:rsidSect="000F4B10">
      <w:headerReference w:type="default" r:id="rId7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37" w:rsidRDefault="00C11D37" w:rsidP="000F4B10">
      <w:pPr>
        <w:spacing w:after="0" w:line="240" w:lineRule="auto"/>
      </w:pPr>
      <w:r>
        <w:separator/>
      </w:r>
    </w:p>
  </w:endnote>
  <w:endnote w:type="continuationSeparator" w:id="0">
    <w:p w:rsidR="00C11D37" w:rsidRDefault="00C11D37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37" w:rsidRDefault="00C11D37" w:rsidP="000F4B10">
      <w:pPr>
        <w:spacing w:after="0" w:line="240" w:lineRule="auto"/>
      </w:pPr>
      <w:r>
        <w:separator/>
      </w:r>
    </w:p>
  </w:footnote>
  <w:footnote w:type="continuationSeparator" w:id="0">
    <w:p w:rsidR="00C11D37" w:rsidRDefault="00C11D37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40189"/>
    <w:rsid w:val="00067B47"/>
    <w:rsid w:val="000819E2"/>
    <w:rsid w:val="000F2591"/>
    <w:rsid w:val="000F4B10"/>
    <w:rsid w:val="000F7F60"/>
    <w:rsid w:val="0010375D"/>
    <w:rsid w:val="00184AFD"/>
    <w:rsid w:val="001D7EC0"/>
    <w:rsid w:val="00296873"/>
    <w:rsid w:val="002A0B99"/>
    <w:rsid w:val="002A4843"/>
    <w:rsid w:val="002F685F"/>
    <w:rsid w:val="0036757C"/>
    <w:rsid w:val="00395A52"/>
    <w:rsid w:val="00396B24"/>
    <w:rsid w:val="0045062E"/>
    <w:rsid w:val="00561101"/>
    <w:rsid w:val="00564D9B"/>
    <w:rsid w:val="005A4976"/>
    <w:rsid w:val="006351EB"/>
    <w:rsid w:val="006710CB"/>
    <w:rsid w:val="006A7BE1"/>
    <w:rsid w:val="006F5A37"/>
    <w:rsid w:val="007A6FC7"/>
    <w:rsid w:val="007D1C8C"/>
    <w:rsid w:val="007D634A"/>
    <w:rsid w:val="00873A56"/>
    <w:rsid w:val="00895328"/>
    <w:rsid w:val="008D7658"/>
    <w:rsid w:val="008E1519"/>
    <w:rsid w:val="008F458E"/>
    <w:rsid w:val="00900F6A"/>
    <w:rsid w:val="00907D11"/>
    <w:rsid w:val="00946A08"/>
    <w:rsid w:val="00950BBD"/>
    <w:rsid w:val="009728DE"/>
    <w:rsid w:val="00A25197"/>
    <w:rsid w:val="00B01E2C"/>
    <w:rsid w:val="00B13E3D"/>
    <w:rsid w:val="00B94FCD"/>
    <w:rsid w:val="00BD156A"/>
    <w:rsid w:val="00C11D37"/>
    <w:rsid w:val="00C17837"/>
    <w:rsid w:val="00C50FBA"/>
    <w:rsid w:val="00CA08EF"/>
    <w:rsid w:val="00CB31AD"/>
    <w:rsid w:val="00CE779D"/>
    <w:rsid w:val="00DC1E31"/>
    <w:rsid w:val="00DC3550"/>
    <w:rsid w:val="00E022B1"/>
    <w:rsid w:val="00E92CFD"/>
    <w:rsid w:val="00E956CD"/>
    <w:rsid w:val="00E9613A"/>
    <w:rsid w:val="00EB45E0"/>
    <w:rsid w:val="00EF459B"/>
    <w:rsid w:val="00F111F0"/>
    <w:rsid w:val="00F150A0"/>
    <w:rsid w:val="00FA20EF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2A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9</cp:revision>
  <cp:lastPrinted>2019-01-11T07:32:00Z</cp:lastPrinted>
  <dcterms:created xsi:type="dcterms:W3CDTF">2018-11-12T04:51:00Z</dcterms:created>
  <dcterms:modified xsi:type="dcterms:W3CDTF">2019-02-08T04:24:00Z</dcterms:modified>
</cp:coreProperties>
</file>